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Ex1.xml" ContentType="application/vnd.ms-office.chartex+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9.xml" ContentType="application/vnd.openxmlformats-officedocument.drawingml.chart+xml"/>
  <Override PartName="/word/charts/style20.xml" ContentType="application/vnd.ms-office.chartstyle+xml"/>
  <Override PartName="/word/charts/colors20.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D087" w14:textId="1F9DB623" w:rsidR="006574F4" w:rsidRPr="00DF1DE5" w:rsidRDefault="001D1134" w:rsidP="006574F4">
      <w:pPr>
        <w:widowControl w:val="0"/>
        <w:autoSpaceDE w:val="0"/>
        <w:autoSpaceDN w:val="0"/>
        <w:adjustRightInd w:val="0"/>
        <w:spacing w:after="0" w:line="200" w:lineRule="exact"/>
        <w:rPr>
          <w:rFonts w:ascii="Times New Roman" w:hAnsi="Times New Roman"/>
          <w:sz w:val="20"/>
          <w:szCs w:val="20"/>
        </w:rPr>
      </w:pPr>
      <w:r>
        <w:rPr>
          <w:noProof/>
          <w:lang w:val="fr-SN" w:eastAsia="fr-SN"/>
        </w:rPr>
        <mc:AlternateContent>
          <mc:Choice Requires="wpg">
            <w:drawing>
              <wp:anchor distT="0" distB="0" distL="114300" distR="114300" simplePos="0" relativeHeight="251659264" behindDoc="0" locked="0" layoutInCell="1" allowOverlap="1" wp14:anchorId="56195FC8" wp14:editId="1BB85137">
                <wp:simplePos x="0" y="0"/>
                <wp:positionH relativeFrom="column">
                  <wp:posOffset>479425</wp:posOffset>
                </wp:positionH>
                <wp:positionV relativeFrom="paragraph">
                  <wp:posOffset>-53339</wp:posOffset>
                </wp:positionV>
                <wp:extent cx="210279" cy="7368540"/>
                <wp:effectExtent l="0" t="0" r="0" b="3810"/>
                <wp:wrapNone/>
                <wp:docPr id="21" name="Group 21"/>
                <wp:cNvGraphicFramePr/>
                <a:graphic xmlns:a="http://schemas.openxmlformats.org/drawingml/2006/main">
                  <a:graphicData uri="http://schemas.microsoft.com/office/word/2010/wordprocessingGroup">
                    <wpg:wgp>
                      <wpg:cNvGrpSpPr/>
                      <wpg:grpSpPr>
                        <a:xfrm>
                          <a:off x="0" y="0"/>
                          <a:ext cx="210279" cy="7368540"/>
                          <a:chOff x="0" y="0"/>
                          <a:chExt cx="216210" cy="8484353"/>
                        </a:xfrm>
                      </wpg:grpSpPr>
                      <wpg:grpSp>
                        <wpg:cNvPr id="20" name="Group 20"/>
                        <wpg:cNvGrpSpPr/>
                        <wpg:grpSpPr>
                          <a:xfrm>
                            <a:off x="0" y="0"/>
                            <a:ext cx="205740" cy="6024076"/>
                            <a:chOff x="0" y="0"/>
                            <a:chExt cx="205740" cy="6024076"/>
                          </a:xfrm>
                        </wpg:grpSpPr>
                        <wpg:grpSp>
                          <wpg:cNvPr id="17" name="Group 17"/>
                          <wpg:cNvGrpSpPr/>
                          <wpg:grpSpPr>
                            <a:xfrm>
                              <a:off x="0" y="0"/>
                              <a:ext cx="205740" cy="5789570"/>
                              <a:chOff x="0" y="0"/>
                              <a:chExt cx="205740" cy="5789570"/>
                            </a:xfrm>
                          </wpg:grpSpPr>
                          <wpg:grpSp>
                            <wpg:cNvPr id="16" name="Group 16"/>
                            <wpg:cNvGrpSpPr/>
                            <wpg:grpSpPr>
                              <a:xfrm>
                                <a:off x="0" y="0"/>
                                <a:ext cx="205740" cy="5484273"/>
                                <a:chOff x="0" y="0"/>
                                <a:chExt cx="205740" cy="5484273"/>
                              </a:xfrm>
                            </wpg:grpSpPr>
                            <wps:wsp>
                              <wps:cNvPr id="57" name="Rectangle 57"/>
                              <wps:cNvSpPr/>
                              <wps:spPr>
                                <a:xfrm>
                                  <a:off x="0" y="5209953"/>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0"/>
                                  <a:ext cx="205740" cy="5144031"/>
                                  <a:chOff x="0" y="0"/>
                                  <a:chExt cx="205740" cy="5144031"/>
                                </a:xfrm>
                              </wpg:grpSpPr>
                              <wps:wsp>
                                <wps:cNvPr id="56" name="Rectangle 56"/>
                                <wps:cNvSpPr/>
                                <wps:spPr>
                                  <a:xfrm>
                                    <a:off x="0" y="4869711"/>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205728" cy="4789676"/>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8" name="Rectangle 58"/>
                            <wps:cNvSpPr/>
                            <wps:spPr>
                              <a:xfrm>
                                <a:off x="0" y="5592725"/>
                                <a:ext cx="205728" cy="196845"/>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Rectangle 59"/>
                          <wps:cNvSpPr/>
                          <wps:spPr>
                            <a:xfrm>
                              <a:off x="0" y="5890437"/>
                              <a:ext cx="205728" cy="133639"/>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21265" y="6060558"/>
                            <a:ext cx="194945" cy="2423795"/>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D21642" id="Group 21" o:spid="_x0000_s1026" style="position:absolute;margin-left:37.75pt;margin-top:-4.2pt;width:16.55pt;height:580.2pt;z-index:251659264;mso-width-relative:margin;mso-height-relative:margin" coordsize="2162,8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">
                <v:group id="Group 20" o:spid="_x0000_s1027" style="position:absolute;width:2057;height:60240" coordsize="2057,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7" o:spid="_x0000_s1028" style="position:absolute;width:2057;height:57895" coordsize="2057,5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6" o:spid="_x0000_s1029" style="position:absolute;width:2057;height:54842" coordsize="2057,5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57" o:spid="_x0000_s1030" style="position:absolute;top:52099;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" fillcolor="#f7fafd [180]" stroked="f" strokeweight="1pt">
                        <v:fill color2="#cde0f2 [980]" colors="0 #f7fafd;1311f #f7fafd;2621f #b5d2ec;58982f #b5d2ec" focus="100%" type="gradient"/>
                      </v:rect>
                      <v:group id="Group 13" o:spid="_x0000_s1031" style="position:absolute;width:2057;height:51440" coordsize="2057,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6" o:spid="_x0000_s1032" style="position:absolute;top:48697;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" fillcolor="#f7fafd [180]" stroked="f" strokeweight="1pt">
                          <v:fill color2="#cde0f2 [980]" colors="0 #f7fafd;1311f #f7fafd;2621f #b5d2ec;58982f #b5d2ec" focus="100%" type="gradient"/>
                        </v:rect>
                        <v:rect id="Rectangle 26" o:spid="_x0000_s1033" style="position:absolute;width:2057;height:4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" fillcolor="#f7fafd [180]" stroked="f" strokeweight="1pt">
                          <v:fill color2="#cde0f2 [980]" colors="0 #f7fafd;20316f #f7fafd;35389f #b5d2ec;47186f #b5d2ec" focus="100%" type="gradient"/>
                        </v:rect>
                      </v:group>
                    </v:group>
                    <v:rect id="Rectangle 58" o:spid="_x0000_s1034" style="position:absolute;top:55927;width:2057;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" fillcolor="#f7fafd [180]" stroked="f" strokeweight="1pt">
                      <v:fill color2="#cde0f2 [980]" colors="0 #f7fafd;1311f #f7fafd;2621f #b5d2ec;58982f #b5d2ec" focus="100%" type="gradient"/>
                    </v:rect>
                  </v:group>
                  <v:rect id="Rectangle 59" o:spid="_x0000_s1035" style="position:absolute;top:58904;width:2057;height: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" fillcolor="#f7fafd [180]" stroked="f" strokeweight="1pt">
                    <v:fill color2="#cde0f2 [980]" colors="0 #f7fafd;1311f #f7fafd;2621f #b5d2ec;58982f #b5d2ec" focus="100%" type="gradient"/>
                  </v:rect>
                </v:group>
                <v:rect id="Rectangle 22" o:spid="_x0000_s1036" style="position:absolute;left:212;top:60605;width:1950;height:2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" fillcolor="#f7fafd [180]" stroked="f" strokeweight="1pt">
                  <v:fill color2="#cde0f2 [980]" colors="0 #f7fafd;20316f #f7fafd;35389f #b5d2ec;47186f #b5d2ec" focus="100%" type="gradient"/>
                </v:rect>
              </v:group>
            </w:pict>
          </mc:Fallback>
        </mc:AlternateContent>
      </w:r>
      <w:r w:rsidR="00C531AD">
        <w:rPr>
          <w:noProof/>
          <w:lang w:val="fr-SN" w:eastAsia="fr-SN"/>
        </w:rPr>
        <mc:AlternateContent>
          <mc:Choice Requires="wpg">
            <w:drawing>
              <wp:anchor distT="0" distB="0" distL="114300" distR="114300" simplePos="0" relativeHeight="251650048" behindDoc="0" locked="0" layoutInCell="1" allowOverlap="1" wp14:anchorId="0D80BCF0" wp14:editId="3DDA4DAD">
                <wp:simplePos x="0" y="0"/>
                <wp:positionH relativeFrom="column">
                  <wp:posOffset>859155</wp:posOffset>
                </wp:positionH>
                <wp:positionV relativeFrom="paragraph">
                  <wp:posOffset>-206375</wp:posOffset>
                </wp:positionV>
                <wp:extent cx="5351479" cy="3159674"/>
                <wp:effectExtent l="0" t="0" r="1905" b="3175"/>
                <wp:wrapNone/>
                <wp:docPr id="55" name="Group 55"/>
                <wp:cNvGraphicFramePr/>
                <a:graphic xmlns:a="http://schemas.openxmlformats.org/drawingml/2006/main">
                  <a:graphicData uri="http://schemas.microsoft.com/office/word/2010/wordprocessingGroup">
                    <wpg:wgp>
                      <wpg:cNvGrpSpPr/>
                      <wpg:grpSpPr>
                        <a:xfrm>
                          <a:off x="0" y="0"/>
                          <a:ext cx="5351479" cy="3159674"/>
                          <a:chOff x="0" y="0"/>
                          <a:chExt cx="5351780" cy="3159760"/>
                        </a:xfrm>
                      </wpg:grpSpPr>
                      <pic:pic xmlns:pic="http://schemas.openxmlformats.org/drawingml/2006/picture">
                        <pic:nvPicPr>
                          <pic:cNvPr id="24" name="Picture 24" descr="C:\DOSSIER_RAIMI\INSAE\DSEE\SEE\Grand trait\2019\illustration-icone-globale_53876-9267.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1780" cy="3159760"/>
                          </a:xfrm>
                          <a:prstGeom prst="rect">
                            <a:avLst/>
                          </a:prstGeom>
                          <a:noFill/>
                          <a:ln>
                            <a:noFill/>
                          </a:ln>
                        </pic:spPr>
                      </pic:pic>
                      <wpg:grpSp>
                        <wpg:cNvPr id="54" name="Group 54"/>
                        <wpg:cNvGrpSpPr/>
                        <wpg:grpSpPr>
                          <a:xfrm>
                            <a:off x="801858" y="358726"/>
                            <a:ext cx="3734972" cy="2273670"/>
                            <a:chOff x="0" y="0"/>
                            <a:chExt cx="3734972" cy="2273670"/>
                          </a:xfrm>
                        </wpg:grpSpPr>
                        <wpg:grpSp>
                          <wpg:cNvPr id="41" name="Group 41"/>
                          <wpg:cNvGrpSpPr/>
                          <wpg:grpSpPr>
                            <a:xfrm>
                              <a:off x="696351" y="281354"/>
                              <a:ext cx="2923638" cy="1699749"/>
                              <a:chOff x="0" y="0"/>
                              <a:chExt cx="2923638" cy="1699749"/>
                            </a:xfrm>
                          </wpg:grpSpPr>
                          <wps:wsp>
                            <wps:cNvPr id="29" name="Oval 29"/>
                            <wps:cNvSpPr/>
                            <wps:spPr>
                              <a:xfrm>
                                <a:off x="977704" y="1174652"/>
                                <a:ext cx="119380" cy="119380"/>
                              </a:xfrm>
                              <a:prstGeom prst="ellipse">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Group 40"/>
                            <wpg:cNvGrpSpPr/>
                            <wpg:grpSpPr>
                              <a:xfrm>
                                <a:off x="0" y="0"/>
                                <a:ext cx="2923638" cy="1699749"/>
                                <a:chOff x="0" y="0"/>
                                <a:chExt cx="2923638" cy="1699749"/>
                              </a:xfrm>
                            </wpg:grpSpPr>
                            <wps:wsp>
                              <wps:cNvPr id="28" name="Freeform 28"/>
                              <wps:cNvSpPr/>
                              <wps:spPr>
                                <a:xfrm>
                                  <a:off x="337624" y="0"/>
                                  <a:ext cx="681990" cy="1181344"/>
                                </a:xfrm>
                                <a:custGeom>
                                  <a:avLst/>
                                  <a:gdLst>
                                    <a:gd name="connsiteX0" fmla="*/ 682283 w 682283"/>
                                    <a:gd name="connsiteY0" fmla="*/ 872197 h 872197"/>
                                    <a:gd name="connsiteX1" fmla="*/ 168812 w 682283"/>
                                    <a:gd name="connsiteY1" fmla="*/ 611944 h 872197"/>
                                    <a:gd name="connsiteX2" fmla="*/ 0 w 682283"/>
                                    <a:gd name="connsiteY2" fmla="*/ 0 h 872197"/>
                                    <a:gd name="connsiteX3" fmla="*/ 0 w 682283"/>
                                    <a:gd name="connsiteY3" fmla="*/ 0 h 872197"/>
                                  </a:gdLst>
                                  <a:ahLst/>
                                  <a:cxnLst>
                                    <a:cxn ang="0">
                                      <a:pos x="connsiteX0" y="connsiteY0"/>
                                    </a:cxn>
                                    <a:cxn ang="0">
                                      <a:pos x="connsiteX1" y="connsiteY1"/>
                                    </a:cxn>
                                    <a:cxn ang="0">
                                      <a:pos x="connsiteX2" y="connsiteY2"/>
                                    </a:cxn>
                                    <a:cxn ang="0">
                                      <a:pos x="connsiteX3" y="connsiteY3"/>
                                    </a:cxn>
                                  </a:cxnLst>
                                  <a:rect l="l" t="t" r="r" b="b"/>
                                  <a:pathLst>
                                    <a:path w="682283" h="872197">
                                      <a:moveTo>
                                        <a:pt x="682283" y="872197"/>
                                      </a:moveTo>
                                      <a:cubicBezTo>
                                        <a:pt x="482404" y="814753"/>
                                        <a:pt x="282526" y="757310"/>
                                        <a:pt x="168812" y="611944"/>
                                      </a:cubicBezTo>
                                      <a:cubicBezTo>
                                        <a:pt x="55098" y="466578"/>
                                        <a:pt x="0" y="0"/>
                                        <a:pt x="0" y="0"/>
                                      </a:cubicBezTo>
                                      <a:lnTo>
                                        <a:pt x="0" y="0"/>
                                      </a:lnTo>
                                    </a:path>
                                  </a:pathLst>
                                </a:custGeom>
                                <a:noFill/>
                                <a:ln w="15875">
                                  <a:solidFill>
                                    <a:schemeClr val="accent6">
                                      <a:lumMod val="50000"/>
                                    </a:schemeClr>
                                  </a:solidFill>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30"/>
                              <wps:cNvSpPr/>
                              <wps:spPr>
                                <a:xfrm rot="178356">
                                  <a:off x="998806" y="393895"/>
                                  <a:ext cx="1287145" cy="789940"/>
                                </a:xfrm>
                                <a:custGeom>
                                  <a:avLst/>
                                  <a:gdLst>
                                    <a:gd name="connsiteX0" fmla="*/ 48116 w 1124295"/>
                                    <a:gd name="connsiteY0" fmla="*/ 988022 h 988022"/>
                                    <a:gd name="connsiteX1" fmla="*/ 41082 w 1124295"/>
                                    <a:gd name="connsiteY1" fmla="*/ 411247 h 988022"/>
                                    <a:gd name="connsiteX2" fmla="*/ 491248 w 1124295"/>
                                    <a:gd name="connsiteY2" fmla="*/ 24385 h 988022"/>
                                    <a:gd name="connsiteX3" fmla="*/ 1124295 w 1124295"/>
                                    <a:gd name="connsiteY3" fmla="*/ 38453 h 988022"/>
                                    <a:gd name="connsiteX4" fmla="*/ 1124295 w 1124295"/>
                                    <a:gd name="connsiteY4" fmla="*/ 38453 h 988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4295" h="988022">
                                      <a:moveTo>
                                        <a:pt x="48116" y="988022"/>
                                      </a:moveTo>
                                      <a:cubicBezTo>
                                        <a:pt x="7671" y="779937"/>
                                        <a:pt x="-32773" y="571853"/>
                                        <a:pt x="41082" y="411247"/>
                                      </a:cubicBezTo>
                                      <a:cubicBezTo>
                                        <a:pt x="114937" y="250641"/>
                                        <a:pt x="310713" y="86517"/>
                                        <a:pt x="491248" y="24385"/>
                                      </a:cubicBezTo>
                                      <a:cubicBezTo>
                                        <a:pt x="671783" y="-37747"/>
                                        <a:pt x="1124295" y="38453"/>
                                        <a:pt x="1124295" y="38453"/>
                                      </a:cubicBezTo>
                                      <a:lnTo>
                                        <a:pt x="1124295" y="38453"/>
                                      </a:lnTo>
                                    </a:path>
                                  </a:pathLst>
                                </a:custGeom>
                                <a:noFill/>
                                <a:ln w="15875">
                                  <a:solidFill>
                                    <a:schemeClr val="accent6">
                                      <a:lumMod val="50000"/>
                                    </a:schemeClr>
                                  </a:solidFill>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reeform 31"/>
                              <wps:cNvSpPr/>
                              <wps:spPr>
                                <a:xfrm rot="16832958">
                                  <a:off x="383344" y="1086729"/>
                                  <a:ext cx="481100" cy="738352"/>
                                </a:xfrm>
                                <a:custGeom>
                                  <a:avLst/>
                                  <a:gdLst>
                                    <a:gd name="connsiteX0" fmla="*/ 682283 w 682283"/>
                                    <a:gd name="connsiteY0" fmla="*/ 872197 h 872197"/>
                                    <a:gd name="connsiteX1" fmla="*/ 168812 w 682283"/>
                                    <a:gd name="connsiteY1" fmla="*/ 611944 h 872197"/>
                                    <a:gd name="connsiteX2" fmla="*/ 0 w 682283"/>
                                    <a:gd name="connsiteY2" fmla="*/ 0 h 872197"/>
                                    <a:gd name="connsiteX3" fmla="*/ 0 w 682283"/>
                                    <a:gd name="connsiteY3" fmla="*/ 0 h 872197"/>
                                  </a:gdLst>
                                  <a:ahLst/>
                                  <a:cxnLst>
                                    <a:cxn ang="0">
                                      <a:pos x="connsiteX0" y="connsiteY0"/>
                                    </a:cxn>
                                    <a:cxn ang="0">
                                      <a:pos x="connsiteX1" y="connsiteY1"/>
                                    </a:cxn>
                                    <a:cxn ang="0">
                                      <a:pos x="connsiteX2" y="connsiteY2"/>
                                    </a:cxn>
                                    <a:cxn ang="0">
                                      <a:pos x="connsiteX3" y="connsiteY3"/>
                                    </a:cxn>
                                  </a:cxnLst>
                                  <a:rect l="l" t="t" r="r" b="b"/>
                                  <a:pathLst>
                                    <a:path w="682283" h="872197">
                                      <a:moveTo>
                                        <a:pt x="682283" y="872197"/>
                                      </a:moveTo>
                                      <a:cubicBezTo>
                                        <a:pt x="482404" y="814753"/>
                                        <a:pt x="282526" y="757310"/>
                                        <a:pt x="168812" y="611944"/>
                                      </a:cubicBezTo>
                                      <a:cubicBezTo>
                                        <a:pt x="55098" y="466578"/>
                                        <a:pt x="0" y="0"/>
                                        <a:pt x="0" y="0"/>
                                      </a:cubicBezTo>
                                      <a:lnTo>
                                        <a:pt x="0" y="0"/>
                                      </a:lnTo>
                                    </a:path>
                                  </a:pathLst>
                                </a:custGeom>
                                <a:noFill/>
                                <a:ln w="15875">
                                  <a:solidFill>
                                    <a:schemeClr val="accent6">
                                      <a:lumMod val="50000"/>
                                    </a:schemeClr>
                                  </a:solidFill>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reeform 32"/>
                              <wps:cNvSpPr/>
                              <wps:spPr>
                                <a:xfrm rot="7291157">
                                  <a:off x="1740877" y="516988"/>
                                  <a:ext cx="546224" cy="1819298"/>
                                </a:xfrm>
                                <a:custGeom>
                                  <a:avLst/>
                                  <a:gdLst>
                                    <a:gd name="connsiteX0" fmla="*/ 682283 w 682283"/>
                                    <a:gd name="connsiteY0" fmla="*/ 872197 h 872197"/>
                                    <a:gd name="connsiteX1" fmla="*/ 168812 w 682283"/>
                                    <a:gd name="connsiteY1" fmla="*/ 611944 h 872197"/>
                                    <a:gd name="connsiteX2" fmla="*/ 0 w 682283"/>
                                    <a:gd name="connsiteY2" fmla="*/ 0 h 872197"/>
                                    <a:gd name="connsiteX3" fmla="*/ 0 w 682283"/>
                                    <a:gd name="connsiteY3" fmla="*/ 0 h 872197"/>
                                  </a:gdLst>
                                  <a:ahLst/>
                                  <a:cxnLst>
                                    <a:cxn ang="0">
                                      <a:pos x="connsiteX0" y="connsiteY0"/>
                                    </a:cxn>
                                    <a:cxn ang="0">
                                      <a:pos x="connsiteX1" y="connsiteY1"/>
                                    </a:cxn>
                                    <a:cxn ang="0">
                                      <a:pos x="connsiteX2" y="connsiteY2"/>
                                    </a:cxn>
                                    <a:cxn ang="0">
                                      <a:pos x="connsiteX3" y="connsiteY3"/>
                                    </a:cxn>
                                  </a:cxnLst>
                                  <a:rect l="l" t="t" r="r" b="b"/>
                                  <a:pathLst>
                                    <a:path w="682283" h="872197">
                                      <a:moveTo>
                                        <a:pt x="682283" y="872197"/>
                                      </a:moveTo>
                                      <a:cubicBezTo>
                                        <a:pt x="482404" y="814753"/>
                                        <a:pt x="282526" y="757310"/>
                                        <a:pt x="168812" y="611944"/>
                                      </a:cubicBezTo>
                                      <a:cubicBezTo>
                                        <a:pt x="55098" y="466578"/>
                                        <a:pt x="0" y="0"/>
                                        <a:pt x="0" y="0"/>
                                      </a:cubicBezTo>
                                      <a:lnTo>
                                        <a:pt x="0" y="0"/>
                                      </a:lnTo>
                                    </a:path>
                                  </a:pathLst>
                                </a:custGeom>
                                <a:noFill/>
                                <a:ln w="15875">
                                  <a:solidFill>
                                    <a:schemeClr val="accent6">
                                      <a:lumMod val="50000"/>
                                    </a:schemeClr>
                                  </a:solidFill>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reeform 33"/>
                              <wps:cNvSpPr/>
                              <wps:spPr>
                                <a:xfrm rot="19884711">
                                  <a:off x="0" y="323557"/>
                                  <a:ext cx="749044" cy="1159745"/>
                                </a:xfrm>
                                <a:custGeom>
                                  <a:avLst/>
                                  <a:gdLst>
                                    <a:gd name="connsiteX0" fmla="*/ 682283 w 682283"/>
                                    <a:gd name="connsiteY0" fmla="*/ 872197 h 872197"/>
                                    <a:gd name="connsiteX1" fmla="*/ 168812 w 682283"/>
                                    <a:gd name="connsiteY1" fmla="*/ 611944 h 872197"/>
                                    <a:gd name="connsiteX2" fmla="*/ 0 w 682283"/>
                                    <a:gd name="connsiteY2" fmla="*/ 0 h 872197"/>
                                    <a:gd name="connsiteX3" fmla="*/ 0 w 682283"/>
                                    <a:gd name="connsiteY3" fmla="*/ 0 h 872197"/>
                                  </a:gdLst>
                                  <a:ahLst/>
                                  <a:cxnLst>
                                    <a:cxn ang="0">
                                      <a:pos x="connsiteX0" y="connsiteY0"/>
                                    </a:cxn>
                                    <a:cxn ang="0">
                                      <a:pos x="connsiteX1" y="connsiteY1"/>
                                    </a:cxn>
                                    <a:cxn ang="0">
                                      <a:pos x="connsiteX2" y="connsiteY2"/>
                                    </a:cxn>
                                    <a:cxn ang="0">
                                      <a:pos x="connsiteX3" y="connsiteY3"/>
                                    </a:cxn>
                                  </a:cxnLst>
                                  <a:rect l="l" t="t" r="r" b="b"/>
                                  <a:pathLst>
                                    <a:path w="682283" h="872197">
                                      <a:moveTo>
                                        <a:pt x="682283" y="872197"/>
                                      </a:moveTo>
                                      <a:cubicBezTo>
                                        <a:pt x="482404" y="814753"/>
                                        <a:pt x="282526" y="757310"/>
                                        <a:pt x="168812" y="611944"/>
                                      </a:cubicBezTo>
                                      <a:cubicBezTo>
                                        <a:pt x="55098" y="466578"/>
                                        <a:pt x="0" y="0"/>
                                        <a:pt x="0" y="0"/>
                                      </a:cubicBezTo>
                                      <a:lnTo>
                                        <a:pt x="0" y="0"/>
                                      </a:lnTo>
                                    </a:path>
                                  </a:pathLst>
                                </a:custGeom>
                                <a:noFill/>
                                <a:ln w="15875">
                                  <a:solidFill>
                                    <a:schemeClr val="accent6">
                                      <a:lumMod val="50000"/>
                                    </a:schemeClr>
                                  </a:solidFill>
                                  <a:prstDash val="sysDash"/>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V="1">
                                  <a:off x="1083212" y="942535"/>
                                  <a:ext cx="91635" cy="209298"/>
                                </a:xfrm>
                                <a:prstGeom prst="straightConnector1">
                                  <a:avLst/>
                                </a:prstGeom>
                                <a:ln w="28575">
                                  <a:solidFill>
                                    <a:schemeClr val="accent6">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090246" y="1223889"/>
                                  <a:ext cx="253218" cy="86507"/>
                                </a:xfrm>
                                <a:prstGeom prst="straightConnector1">
                                  <a:avLst/>
                                </a:prstGeom>
                                <a:ln w="28575">
                                  <a:solidFill>
                                    <a:schemeClr val="accent6">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flipV="1">
                                  <a:off x="837028" y="977704"/>
                                  <a:ext cx="189523" cy="189523"/>
                                </a:xfrm>
                                <a:prstGeom prst="straightConnector1">
                                  <a:avLst/>
                                </a:prstGeom>
                                <a:ln w="28575">
                                  <a:solidFill>
                                    <a:schemeClr val="accent6">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53" name="Group 53"/>
                          <wpg:cNvGrpSpPr/>
                          <wpg:grpSpPr>
                            <a:xfrm>
                              <a:off x="0" y="0"/>
                              <a:ext cx="3734972" cy="2273670"/>
                              <a:chOff x="0" y="0"/>
                              <a:chExt cx="3734972" cy="2273670"/>
                            </a:xfrm>
                          </wpg:grpSpPr>
                          <wps:wsp>
                            <wps:cNvPr id="42" name="Freeform 42"/>
                            <wps:cNvSpPr/>
                            <wps:spPr>
                              <a:xfrm>
                                <a:off x="1434905" y="0"/>
                                <a:ext cx="1652270" cy="1362368"/>
                              </a:xfrm>
                              <a:custGeom>
                                <a:avLst/>
                                <a:gdLst>
                                  <a:gd name="connsiteX0" fmla="*/ 1997641 w 1997641"/>
                                  <a:gd name="connsiteY0" fmla="*/ 357003 h 1292505"/>
                                  <a:gd name="connsiteX1" fmla="*/ 907395 w 1997641"/>
                                  <a:gd name="connsiteY1" fmla="*/ 19379 h 1292505"/>
                                  <a:gd name="connsiteX2" fmla="*/ 288417 w 1997641"/>
                                  <a:gd name="connsiteY2" fmla="*/ 117853 h 1292505"/>
                                  <a:gd name="connsiteX3" fmla="*/ 29 w 1997641"/>
                                  <a:gd name="connsiteY3" fmla="*/ 750899 h 1292505"/>
                                  <a:gd name="connsiteX4" fmla="*/ 302484 w 1997641"/>
                                  <a:gd name="connsiteY4" fmla="*/ 1292505 h 1292505"/>
                                  <a:gd name="connsiteX5" fmla="*/ 302484 w 1997641"/>
                                  <a:gd name="connsiteY5" fmla="*/ 1292505 h 1292505"/>
                                  <a:gd name="connsiteX6" fmla="*/ 302484 w 1997641"/>
                                  <a:gd name="connsiteY6" fmla="*/ 1292505 h 12925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97641" h="1292505">
                                    <a:moveTo>
                                      <a:pt x="1997641" y="357003"/>
                                    </a:moveTo>
                                    <a:cubicBezTo>
                                      <a:pt x="1594953" y="208120"/>
                                      <a:pt x="1192266" y="59237"/>
                                      <a:pt x="907395" y="19379"/>
                                    </a:cubicBezTo>
                                    <a:cubicBezTo>
                                      <a:pt x="622524" y="-20479"/>
                                      <a:pt x="439645" y="-4067"/>
                                      <a:pt x="288417" y="117853"/>
                                    </a:cubicBezTo>
                                    <a:cubicBezTo>
                                      <a:pt x="137189" y="239773"/>
                                      <a:pt x="-2316" y="555124"/>
                                      <a:pt x="29" y="750899"/>
                                    </a:cubicBezTo>
                                    <a:cubicBezTo>
                                      <a:pt x="2373" y="946674"/>
                                      <a:pt x="302484" y="1292505"/>
                                      <a:pt x="302484" y="1292505"/>
                                    </a:cubicBezTo>
                                    <a:lnTo>
                                      <a:pt x="302484" y="1292505"/>
                                    </a:lnTo>
                                    <a:lnTo>
                                      <a:pt x="302484" y="1292505"/>
                                    </a:lnTo>
                                  </a:path>
                                </a:pathLst>
                              </a:custGeom>
                              <a:noFill/>
                              <a:ln w="22225">
                                <a:solidFill>
                                  <a:schemeClr val="accent4">
                                    <a:lumMod val="60000"/>
                                    <a:lumOff val="40000"/>
                                  </a:schemeClr>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1723292" y="1610751"/>
                                <a:ext cx="2011680" cy="662919"/>
                              </a:xfrm>
                              <a:custGeom>
                                <a:avLst/>
                                <a:gdLst>
                                  <a:gd name="connsiteX0" fmla="*/ 2067951 w 2118719"/>
                                  <a:gd name="connsiteY0" fmla="*/ 358726 h 662919"/>
                                  <a:gd name="connsiteX1" fmla="*/ 2039816 w 2118719"/>
                                  <a:gd name="connsiteY1" fmla="*/ 407963 h 662919"/>
                                  <a:gd name="connsiteX2" fmla="*/ 1322363 w 2118719"/>
                                  <a:gd name="connsiteY2" fmla="*/ 661181 h 662919"/>
                                  <a:gd name="connsiteX3" fmla="*/ 316523 w 2118719"/>
                                  <a:gd name="connsiteY3" fmla="*/ 492369 h 662919"/>
                                  <a:gd name="connsiteX4" fmla="*/ 0 w 2118719"/>
                                  <a:gd name="connsiteY4" fmla="*/ 0 h 662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18719" h="662919">
                                    <a:moveTo>
                                      <a:pt x="2067951" y="358726"/>
                                    </a:moveTo>
                                    <a:cubicBezTo>
                                      <a:pt x="2116016" y="358140"/>
                                      <a:pt x="2164081" y="357554"/>
                                      <a:pt x="2039816" y="407963"/>
                                    </a:cubicBezTo>
                                    <a:cubicBezTo>
                                      <a:pt x="1915551" y="458372"/>
                                      <a:pt x="1609578" y="647113"/>
                                      <a:pt x="1322363" y="661181"/>
                                    </a:cubicBezTo>
                                    <a:cubicBezTo>
                                      <a:pt x="1035148" y="675249"/>
                                      <a:pt x="536917" y="602566"/>
                                      <a:pt x="316523" y="492369"/>
                                    </a:cubicBezTo>
                                    <a:cubicBezTo>
                                      <a:pt x="96129" y="382172"/>
                                      <a:pt x="48064" y="191086"/>
                                      <a:pt x="0" y="0"/>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865163" y="1561514"/>
                                <a:ext cx="787791" cy="167443"/>
                              </a:xfrm>
                              <a:custGeom>
                                <a:avLst/>
                                <a:gdLst>
                                  <a:gd name="connsiteX0" fmla="*/ 0 w 787791"/>
                                  <a:gd name="connsiteY0" fmla="*/ 161778 h 167443"/>
                                  <a:gd name="connsiteX1" fmla="*/ 196948 w 787791"/>
                                  <a:gd name="connsiteY1" fmla="*/ 147711 h 167443"/>
                                  <a:gd name="connsiteX2" fmla="*/ 787791 w 787791"/>
                                  <a:gd name="connsiteY2" fmla="*/ 0 h 167443"/>
                                </a:gdLst>
                                <a:ahLst/>
                                <a:cxnLst>
                                  <a:cxn ang="0">
                                    <a:pos x="connsiteX0" y="connsiteY0"/>
                                  </a:cxn>
                                  <a:cxn ang="0">
                                    <a:pos x="connsiteX1" y="connsiteY1"/>
                                  </a:cxn>
                                  <a:cxn ang="0">
                                    <a:pos x="connsiteX2" y="connsiteY2"/>
                                  </a:cxn>
                                </a:cxnLst>
                                <a:rect l="l" t="t" r="r" b="b"/>
                                <a:pathLst>
                                  <a:path w="787791" h="167443">
                                    <a:moveTo>
                                      <a:pt x="0" y="161778"/>
                                    </a:moveTo>
                                    <a:cubicBezTo>
                                      <a:pt x="32825" y="168226"/>
                                      <a:pt x="65650" y="174674"/>
                                      <a:pt x="196948" y="147711"/>
                                    </a:cubicBezTo>
                                    <a:cubicBezTo>
                                      <a:pt x="328246" y="120748"/>
                                      <a:pt x="558018" y="60374"/>
                                      <a:pt x="787791" y="0"/>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0" y="654148"/>
                                <a:ext cx="1638886" cy="803102"/>
                              </a:xfrm>
                              <a:custGeom>
                                <a:avLst/>
                                <a:gdLst>
                                  <a:gd name="connsiteX0" fmla="*/ 0 w 1638886"/>
                                  <a:gd name="connsiteY0" fmla="*/ 1244 h 803102"/>
                                  <a:gd name="connsiteX1" fmla="*/ 822960 w 1638886"/>
                                  <a:gd name="connsiteY1" fmla="*/ 57514 h 803102"/>
                                  <a:gd name="connsiteX2" fmla="*/ 1308295 w 1638886"/>
                                  <a:gd name="connsiteY2" fmla="*/ 374037 h 803102"/>
                                  <a:gd name="connsiteX3" fmla="*/ 1638886 w 1638886"/>
                                  <a:gd name="connsiteY3" fmla="*/ 803102 h 803102"/>
                                </a:gdLst>
                                <a:ahLst/>
                                <a:cxnLst>
                                  <a:cxn ang="0">
                                    <a:pos x="connsiteX0" y="connsiteY0"/>
                                  </a:cxn>
                                  <a:cxn ang="0">
                                    <a:pos x="connsiteX1" y="connsiteY1"/>
                                  </a:cxn>
                                  <a:cxn ang="0">
                                    <a:pos x="connsiteX2" y="connsiteY2"/>
                                  </a:cxn>
                                  <a:cxn ang="0">
                                    <a:pos x="connsiteX3" y="connsiteY3"/>
                                  </a:cxn>
                                </a:cxnLst>
                                <a:rect l="l" t="t" r="r" b="b"/>
                                <a:pathLst>
                                  <a:path w="1638886" h="803102">
                                    <a:moveTo>
                                      <a:pt x="0" y="1244"/>
                                    </a:moveTo>
                                    <a:cubicBezTo>
                                      <a:pt x="302455" y="-1687"/>
                                      <a:pt x="604911" y="-4618"/>
                                      <a:pt x="822960" y="57514"/>
                                    </a:cubicBezTo>
                                    <a:cubicBezTo>
                                      <a:pt x="1041009" y="119646"/>
                                      <a:pt x="1172307" y="249772"/>
                                      <a:pt x="1308295" y="374037"/>
                                    </a:cubicBezTo>
                                    <a:cubicBezTo>
                                      <a:pt x="1444283" y="498302"/>
                                      <a:pt x="1541584" y="650702"/>
                                      <a:pt x="1638886" y="803102"/>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738554" y="154745"/>
                                <a:ext cx="907506" cy="1343464"/>
                              </a:xfrm>
                              <a:custGeom>
                                <a:avLst/>
                                <a:gdLst>
                                  <a:gd name="connsiteX0" fmla="*/ 351832 w 907506"/>
                                  <a:gd name="connsiteY0" fmla="*/ 0 h 1343464"/>
                                  <a:gd name="connsiteX1" fmla="*/ 140 w 907506"/>
                                  <a:gd name="connsiteY1" fmla="*/ 724486 h 1343464"/>
                                  <a:gd name="connsiteX2" fmla="*/ 387001 w 907506"/>
                                  <a:gd name="connsiteY2" fmla="*/ 1195753 h 1343464"/>
                                  <a:gd name="connsiteX3" fmla="*/ 907506 w 907506"/>
                                  <a:gd name="connsiteY3" fmla="*/ 1343464 h 1343464"/>
                                </a:gdLst>
                                <a:ahLst/>
                                <a:cxnLst>
                                  <a:cxn ang="0">
                                    <a:pos x="connsiteX0" y="connsiteY0"/>
                                  </a:cxn>
                                  <a:cxn ang="0">
                                    <a:pos x="connsiteX1" y="connsiteY1"/>
                                  </a:cxn>
                                  <a:cxn ang="0">
                                    <a:pos x="connsiteX2" y="connsiteY2"/>
                                  </a:cxn>
                                  <a:cxn ang="0">
                                    <a:pos x="connsiteX3" y="connsiteY3"/>
                                  </a:cxn>
                                </a:cxnLst>
                                <a:rect l="l" t="t" r="r" b="b"/>
                                <a:pathLst>
                                  <a:path w="907506" h="1343464">
                                    <a:moveTo>
                                      <a:pt x="351832" y="0"/>
                                    </a:moveTo>
                                    <a:cubicBezTo>
                                      <a:pt x="173055" y="262597"/>
                                      <a:pt x="-5721" y="525194"/>
                                      <a:pt x="140" y="724486"/>
                                    </a:cubicBezTo>
                                    <a:cubicBezTo>
                                      <a:pt x="6001" y="923778"/>
                                      <a:pt x="235773" y="1092590"/>
                                      <a:pt x="387001" y="1195753"/>
                                    </a:cubicBezTo>
                                    <a:cubicBezTo>
                                      <a:pt x="538229" y="1298916"/>
                                      <a:pt x="722867" y="1321190"/>
                                      <a:pt x="907506" y="1343464"/>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800665" y="647114"/>
                                <a:ext cx="1406769" cy="829994"/>
                              </a:xfrm>
                              <a:custGeom>
                                <a:avLst/>
                                <a:gdLst>
                                  <a:gd name="connsiteX0" fmla="*/ 1406769 w 1406769"/>
                                  <a:gd name="connsiteY0" fmla="*/ 0 h 829994"/>
                                  <a:gd name="connsiteX1" fmla="*/ 1062110 w 1406769"/>
                                  <a:gd name="connsiteY1" fmla="*/ 337624 h 829994"/>
                                  <a:gd name="connsiteX2" fmla="*/ 429064 w 1406769"/>
                                  <a:gd name="connsiteY2" fmla="*/ 682283 h 829994"/>
                                  <a:gd name="connsiteX3" fmla="*/ 0 w 1406769"/>
                                  <a:gd name="connsiteY3" fmla="*/ 829994 h 829994"/>
                                </a:gdLst>
                                <a:ahLst/>
                                <a:cxnLst>
                                  <a:cxn ang="0">
                                    <a:pos x="connsiteX0" y="connsiteY0"/>
                                  </a:cxn>
                                  <a:cxn ang="0">
                                    <a:pos x="connsiteX1" y="connsiteY1"/>
                                  </a:cxn>
                                  <a:cxn ang="0">
                                    <a:pos x="connsiteX2" y="connsiteY2"/>
                                  </a:cxn>
                                  <a:cxn ang="0">
                                    <a:pos x="connsiteX3" y="connsiteY3"/>
                                  </a:cxn>
                                </a:cxnLst>
                                <a:rect l="l" t="t" r="r" b="b"/>
                                <a:pathLst>
                                  <a:path w="1406769" h="829994">
                                    <a:moveTo>
                                      <a:pt x="1406769" y="0"/>
                                    </a:moveTo>
                                    <a:cubicBezTo>
                                      <a:pt x="1315915" y="111955"/>
                                      <a:pt x="1225061" y="223910"/>
                                      <a:pt x="1062110" y="337624"/>
                                    </a:cubicBezTo>
                                    <a:cubicBezTo>
                                      <a:pt x="899159" y="451338"/>
                                      <a:pt x="606082" y="600221"/>
                                      <a:pt x="429064" y="682283"/>
                                    </a:cubicBezTo>
                                    <a:cubicBezTo>
                                      <a:pt x="252046" y="764345"/>
                                      <a:pt x="126023" y="797169"/>
                                      <a:pt x="0" y="829994"/>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wps:spPr>
                              <a:xfrm flipH="1" flipV="1">
                                <a:off x="1800665" y="1568548"/>
                                <a:ext cx="407963" cy="218617"/>
                              </a:xfrm>
                              <a:prstGeom prst="straightConnector1">
                                <a:avLst/>
                              </a:prstGeom>
                              <a:ln w="19050">
                                <a:solidFill>
                                  <a:srgbClr val="FFC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 name="Freeform 49"/>
                            <wps:cNvSpPr/>
                            <wps:spPr>
                              <a:xfrm>
                                <a:off x="1828800" y="1512277"/>
                                <a:ext cx="582367" cy="316523"/>
                              </a:xfrm>
                              <a:custGeom>
                                <a:avLst/>
                                <a:gdLst>
                                  <a:gd name="connsiteX0" fmla="*/ 576775 w 582367"/>
                                  <a:gd name="connsiteY0" fmla="*/ 316523 h 316523"/>
                                  <a:gd name="connsiteX1" fmla="*/ 499403 w 582367"/>
                                  <a:gd name="connsiteY1" fmla="*/ 119575 h 316523"/>
                                  <a:gd name="connsiteX2" fmla="*/ 0 w 582367"/>
                                  <a:gd name="connsiteY2" fmla="*/ 0 h 316523"/>
                                </a:gdLst>
                                <a:ahLst/>
                                <a:cxnLst>
                                  <a:cxn ang="0">
                                    <a:pos x="connsiteX0" y="connsiteY0"/>
                                  </a:cxn>
                                  <a:cxn ang="0">
                                    <a:pos x="connsiteX1" y="connsiteY1"/>
                                  </a:cxn>
                                  <a:cxn ang="0">
                                    <a:pos x="connsiteX2" y="connsiteY2"/>
                                  </a:cxn>
                                </a:cxnLst>
                                <a:rect l="l" t="t" r="r" b="b"/>
                                <a:pathLst>
                                  <a:path w="582367" h="316523">
                                    <a:moveTo>
                                      <a:pt x="576775" y="316523"/>
                                    </a:moveTo>
                                    <a:cubicBezTo>
                                      <a:pt x="586153" y="244426"/>
                                      <a:pt x="595532" y="172329"/>
                                      <a:pt x="499403" y="119575"/>
                                    </a:cubicBezTo>
                                    <a:cubicBezTo>
                                      <a:pt x="403274" y="66821"/>
                                      <a:pt x="201637" y="33410"/>
                                      <a:pt x="0" y="0"/>
                                    </a:cubicBezTo>
                                  </a:path>
                                </a:pathLst>
                              </a:custGeom>
                              <a:noFill/>
                              <a:ln w="22225">
                                <a:solidFill>
                                  <a:srgbClr val="FFC000"/>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BC5CB8B" id="Group 55" o:spid="_x0000_s1026" style="position:absolute;margin-left:67.65pt;margin-top:-16.25pt;width:421.4pt;height:248.8pt;z-index:251650048" coordsize="53517,315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">
                <v:shape id="Picture 24" o:spid="_x0000_s1027" type="#_x0000_t75" style="position:absolute;width:53517;height:31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">
                  <v:imagedata r:id="rId9" o:title="illustration-icone-globale_53876-9267"/>
                </v:shape>
                <v:group id="Group 54" o:spid="_x0000_s1028" style="position:absolute;left:8018;top:3587;width:37350;height:22736" coordsize="37349,2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41" o:spid="_x0000_s1029" style="position:absolute;left:6963;top:2813;width:29236;height:16998" coordsize="29236,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29" o:spid="_x0000_s1030" style="position:absolute;left:9777;top:11746;width:1193;height:1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" fillcolor="yellow" strokecolor="red" strokeweight="1pt">
                      <v:stroke joinstyle="miter"/>
                    </v:oval>
                    <v:group id="Group 40" o:spid="_x0000_s1031" style="position:absolute;width:29236;height:16997" coordsize="29236,1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32" style="position:absolute;left:3376;width:6820;height:11813;visibility:visible;mso-wrap-style:square;v-text-anchor:middle" coordsize="682283,8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" path="m682283,872197c482404,814753,282526,757310,168812,611944,55098,466578,,,,l,e" filled="f" strokecolor="#375623 [1609]" strokeweight="1.25pt">
                        <v:stroke dashstyle="3 1" endarrow="classic" joinstyle="miter"/>
                        <v:path arrowok="t" o:connecttype="custom" o:connectlocs="681990,1181344;168740,828845;0,0;0,0" o:connectangles="0,0,0,0"/>
                      </v:shape>
                      <v:shape id="Freeform 30" o:spid="_x0000_s1033" style="position:absolute;left:9988;top:3938;width:12871;height:7900;rotation:194812fd;visibility:visible;mso-wrap-style:square;v-text-anchor:middle" coordsize="1124295,98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" path="m48116,988022c7671,779937,-32773,571853,41082,411247,114937,250641,310713,86517,491248,24385v180535,-62132,633047,14068,633047,14068l1124295,38453e" filled="f" strokecolor="#375623 [1609]" strokeweight="1.25pt">
                        <v:stroke dashstyle="3 1" endarrow="classic" joinstyle="miter"/>
                        <v:path arrowok="t" o:connecttype="custom" o:connectlocs="55085,789940;47033,328799;562403,19496;1287145,30744;1287145,30744" o:connectangles="0,0,0,0,0"/>
                      </v:shape>
                      <v:shape id="Freeform 31" o:spid="_x0000_s1034" style="position:absolute;left:3833;top:10867;width:4811;height:7383;rotation:-5206881fd;visibility:visible;mso-wrap-style:square;v-text-anchor:middle" coordsize="682283,8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" path="m682283,872197c482404,814753,282526,757310,168812,611944,55098,466578,,,,l,e" filled="f" strokecolor="#375623 [1609]" strokeweight="1.25pt">
                        <v:stroke dashstyle="3 1" endarrow="classic" joinstyle="miter"/>
                        <v:path arrowok="t" o:connecttype="custom" o:connectlocs="481100,738352;119035,518037;0,0;0,0" o:connectangles="0,0,0,0"/>
                      </v:shape>
                      <v:shape id="Freeform 32" o:spid="_x0000_s1035" style="position:absolute;left:17409;top:5169;width:5462;height:18193;rotation:7963888fd;visibility:visible;mso-wrap-style:square;v-text-anchor:middle" coordsize="682283,8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" path="m682283,872197c482404,814753,282526,757310,168812,611944,55098,466578,,,,l,e" filled="f" strokecolor="#375623 [1609]" strokeweight="1.25pt">
                        <v:stroke dashstyle="3 1" endarrow="classic" joinstyle="miter"/>
                        <v:path arrowok="t" o:connecttype="custom" o:connectlocs="546224,1819298;135148,1276442;0,0;0,0" o:connectangles="0,0,0,0"/>
                      </v:shape>
                      <v:shape id="Freeform 33" o:spid="_x0000_s1036" style="position:absolute;top:3235;width:7490;height:11598;rotation:-1873553fd;visibility:visible;mso-wrap-style:square;v-text-anchor:middle" coordsize="682283,8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" path="m682283,872197c482404,814753,282526,757310,168812,611944,55098,466578,,,,l,e" filled="f" strokecolor="#375623 [1609]" strokeweight="1.25pt">
                        <v:stroke dashstyle="3 1" endarrow="classic" joinstyle="miter"/>
                        <v:path arrowok="t" o:connecttype="custom" o:connectlocs="749044,1159745;185330,813691;0,0;0,0" o:connectangles="0,0,0,0"/>
                      </v:shape>
                      <v:shapetype id="_x0000_t32" coordsize="21600,21600" o:spt="32" o:oned="t" path="m,l21600,21600e" filled="f">
                        <v:path arrowok="t" fillok="f" o:connecttype="none"/>
                        <o:lock v:ext="edit" shapetype="t"/>
                      </v:shapetype>
                      <v:shape id="Straight Arrow Connector 36" o:spid="_x0000_s1037" type="#_x0000_t32" style="position:absolute;left:10832;top:9425;width:916;height:20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" strokecolor="#375623 [1609]" strokeweight="2.25pt">
                        <v:stroke dashstyle="1 1" endarrow="block" joinstyle="miter"/>
                      </v:shape>
                      <v:shape id="Straight Arrow Connector 37" o:spid="_x0000_s1038" type="#_x0000_t32" style="position:absolute;left:10902;top:12238;width:2532;height: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" strokecolor="#375623 [1609]" strokeweight="2.25pt">
                        <v:stroke dashstyle="1 1" endarrow="block" joinstyle="miter"/>
                      </v:shape>
                      <v:shape id="Straight Arrow Connector 39" o:spid="_x0000_s1039" type="#_x0000_t32" style="position:absolute;left:8370;top:9777;width:1895;height:18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" strokecolor="#375623 [1609]" strokeweight="2.25pt">
                        <v:stroke dashstyle="1 1" endarrow="block" joinstyle="miter"/>
                      </v:shape>
                    </v:group>
                  </v:group>
                  <v:group id="Group 53" o:spid="_x0000_s1040" style="position:absolute;width:37349;height:22736" coordsize="37349,2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2" o:spid="_x0000_s1041" style="position:absolute;left:14349;width:16522;height:13623;visibility:visible;mso-wrap-style:square;v-text-anchor:middle" coordsize="1997641,1292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" path="m1997641,357003c1594953,208120,1192266,59237,907395,19379,622524,-20479,439645,-4067,288417,117853,137189,239773,-2316,555124,29,750899v2344,195775,302455,541606,302455,541606l302484,1292505r,e" filled="f" strokecolor="#ffd966 [1943]" strokeweight="1.75pt">
                      <v:stroke dashstyle="1 1" endarrow="block" joinstyle="miter"/>
                      <v:path arrowok="t" o:connecttype="custom" o:connectlocs="1652270,376300;750516,20426;238553,124223;24,791487;250188,1362368;250188,1362368;250188,1362368" o:connectangles="0,0,0,0,0,0,0"/>
                    </v:shape>
                    <v:shape id="Freeform 43" o:spid="_x0000_s1042" style="position:absolute;left:17232;top:16107;width:20117;height:6629;visibility:visible;mso-wrap-style:square;v-text-anchor:middle" coordsize="2118719,66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" path="m2067951,358726v48065,-586,96130,-1172,-28135,49237c1915551,458372,1609578,647113,1322363,661181,1035148,675249,536917,602566,316523,492369,96129,382172,48064,191086,,e" filled="f" strokecolor="#ffc000" strokeweight="1.75pt">
                      <v:stroke dashstyle="1 1" endarrow="block" joinstyle="miter"/>
                      <v:path arrowok="t" o:connecttype="custom" o:connectlocs="1963477,358726;1936763,407963;1255556,661181;300532,492369;0,0" o:connectangles="0,0,0,0,0"/>
                    </v:shape>
                    <v:shape id="Freeform 44" o:spid="_x0000_s1043" style="position:absolute;left:8651;top:15615;width:7878;height:1674;visibility:visible;mso-wrap-style:square;v-text-anchor:middle" coordsize="787791,167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" path="m,161778v32825,6448,65650,12896,196948,-14067c328246,120748,558018,60374,787791,e" filled="f" strokecolor="#ffc000" strokeweight="1.75pt">
                      <v:stroke dashstyle="1 1" endarrow="block" joinstyle="miter"/>
                      <v:path arrowok="t" o:connecttype="custom" o:connectlocs="0,161778;196948,147711;787791,0" o:connectangles="0,0,0"/>
                    </v:shape>
                    <v:shape id="Freeform 45" o:spid="_x0000_s1044" style="position:absolute;top:6541;width:16388;height:8031;visibility:visible;mso-wrap-style:square;v-text-anchor:middle" coordsize="1638886,80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" path="m,1244c302455,-1687,604911,-4618,822960,57514v218049,62132,349347,192258,485335,316523c1444283,498302,1541584,650702,1638886,803102e" filled="f" strokecolor="#ffc000" strokeweight="1.75pt">
                      <v:stroke dashstyle="1 1" endarrow="block" joinstyle="miter"/>
                      <v:path arrowok="t" o:connecttype="custom" o:connectlocs="0,1244;822960,57514;1308295,374037;1638886,803102" o:connectangles="0,0,0,0"/>
                    </v:shape>
                    <v:shape id="Freeform 46" o:spid="_x0000_s1045" style="position:absolute;left:7385;top:1547;width:9075;height:13435;visibility:visible;mso-wrap-style:square;v-text-anchor:middle" coordsize="907506,134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" path="m351832,c173055,262597,-5721,525194,140,724486v5861,199292,235633,368104,386861,471267c538229,1298916,722867,1321190,907506,1343464e" filled="f" strokecolor="#ffc000" strokeweight="1.75pt">
                      <v:stroke dashstyle="1 1" endarrow="block" joinstyle="miter"/>
                      <v:path arrowok="t" o:connecttype="custom" o:connectlocs="351832,0;140,724486;387001,1195753;907506,1343464" o:connectangles="0,0,0,0"/>
                    </v:shape>
                    <v:shape id="Freeform 47" o:spid="_x0000_s1046" style="position:absolute;left:18006;top:6471;width:14068;height:8300;visibility:visible;mso-wrap-style:square;v-text-anchor:middle" coordsize="1406769,82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" path="m1406769,v-90854,111955,-181708,223910,-344659,337624c899159,451338,606082,600221,429064,682283,252046,764345,126023,797169,,829994e" filled="f" strokecolor="#ffc000" strokeweight="1.75pt">
                      <v:stroke dashstyle="1 1" endarrow="block" joinstyle="miter"/>
                      <v:path arrowok="t" o:connecttype="custom" o:connectlocs="1406769,0;1062110,337624;429064,682283;0,829994" o:connectangles="0,0,0,0"/>
                    </v:shape>
                    <v:shape id="Straight Arrow Connector 48" o:spid="_x0000_s1047" type="#_x0000_t32" style="position:absolute;left:18006;top:15685;width:4080;height:21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" strokecolor="#ffc000" strokeweight="1.5pt">
                      <v:stroke dashstyle="1 1" endarrow="block" joinstyle="miter"/>
                    </v:shape>
                    <v:shape id="Freeform 49" o:spid="_x0000_s1048" style="position:absolute;left:18288;top:15122;width:5823;height:3166;visibility:visible;mso-wrap-style:square;v-text-anchor:middle" coordsize="582367,31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" path="m576775,316523v9378,-72097,18757,-144194,-77372,-196948c403274,66821,201637,33410,,e" filled="f" strokecolor="#ffc000" strokeweight="1.75pt">
                      <v:stroke dashstyle="1 1" endarrow="block" joinstyle="miter"/>
                      <v:path arrowok="t" o:connecttype="custom" o:connectlocs="576775,316523;499403,119575;0,0" o:connectangles="0,0,0"/>
                    </v:shape>
                  </v:group>
                </v:group>
              </v:group>
            </w:pict>
          </mc:Fallback>
        </mc:AlternateContent>
      </w:r>
    </w:p>
    <w:p w14:paraId="096377EE" w14:textId="77777777" w:rsidR="00BA5C9A" w:rsidRDefault="00BA5C9A" w:rsidP="006574F4">
      <w:pPr>
        <w:widowControl w:val="0"/>
        <w:autoSpaceDE w:val="0"/>
        <w:autoSpaceDN w:val="0"/>
        <w:adjustRightInd w:val="0"/>
        <w:spacing w:after="0" w:line="200" w:lineRule="exact"/>
        <w:rPr>
          <w:rFonts w:ascii="Times New Roman" w:hAnsi="Times New Roman"/>
          <w:sz w:val="20"/>
          <w:szCs w:val="20"/>
        </w:rPr>
      </w:pPr>
    </w:p>
    <w:p w14:paraId="47FC915E" w14:textId="77777777" w:rsidR="00BA5C9A" w:rsidRDefault="00BA5C9A" w:rsidP="006574F4">
      <w:pPr>
        <w:widowControl w:val="0"/>
        <w:autoSpaceDE w:val="0"/>
        <w:autoSpaceDN w:val="0"/>
        <w:adjustRightInd w:val="0"/>
        <w:spacing w:after="0" w:line="200" w:lineRule="exact"/>
        <w:rPr>
          <w:rFonts w:ascii="Times New Roman" w:hAnsi="Times New Roman"/>
          <w:sz w:val="20"/>
          <w:szCs w:val="20"/>
        </w:rPr>
      </w:pPr>
    </w:p>
    <w:p w14:paraId="3F61ADEC" w14:textId="77777777" w:rsidR="00BA5C9A" w:rsidRDefault="00BA5C9A" w:rsidP="006574F4">
      <w:pPr>
        <w:widowControl w:val="0"/>
        <w:autoSpaceDE w:val="0"/>
        <w:autoSpaceDN w:val="0"/>
        <w:adjustRightInd w:val="0"/>
        <w:spacing w:after="0" w:line="200" w:lineRule="exact"/>
        <w:rPr>
          <w:rFonts w:ascii="Times New Roman" w:hAnsi="Times New Roman"/>
          <w:sz w:val="20"/>
          <w:szCs w:val="20"/>
        </w:rPr>
      </w:pPr>
    </w:p>
    <w:p w14:paraId="215A0A5B" w14:textId="70D7F7DB" w:rsidR="00E223C6" w:rsidRDefault="003E11B6" w:rsidP="006574F4">
      <w:pPr>
        <w:widowControl w:val="0"/>
        <w:autoSpaceDE w:val="0"/>
        <w:autoSpaceDN w:val="0"/>
        <w:adjustRightInd w:val="0"/>
        <w:spacing w:after="0" w:line="200" w:lineRule="exact"/>
        <w:rPr>
          <w:rFonts w:ascii="Times New Roman" w:hAnsi="Times New Roman"/>
          <w:sz w:val="20"/>
          <w:szCs w:val="20"/>
        </w:rPr>
        <w:sectPr w:rsidR="00E223C6" w:rsidSect="00106E2F">
          <w:headerReference w:type="default" r:id="rId10"/>
          <w:footerReference w:type="default" r:id="rId11"/>
          <w:headerReference w:type="first" r:id="rId12"/>
          <w:pgSz w:w="11906" w:h="16838"/>
          <w:pgMar w:top="1417" w:right="1417" w:bottom="1417" w:left="1417" w:header="708" w:footer="708" w:gutter="0"/>
          <w:cols w:space="708"/>
          <w:titlePg/>
          <w:docGrid w:linePitch="360"/>
        </w:sectPr>
      </w:pPr>
      <w:r>
        <w:rPr>
          <w:noProof/>
          <w:lang w:val="fr-SN" w:eastAsia="fr-SN"/>
        </w:rPr>
        <mc:AlternateContent>
          <mc:Choice Requires="wpg">
            <w:drawing>
              <wp:anchor distT="0" distB="0" distL="114300" distR="114300" simplePos="0" relativeHeight="251658240" behindDoc="0" locked="0" layoutInCell="1" allowOverlap="1" wp14:anchorId="322A6B10" wp14:editId="7AE2AD53">
                <wp:simplePos x="0" y="0"/>
                <wp:positionH relativeFrom="column">
                  <wp:posOffset>4267628</wp:posOffset>
                </wp:positionH>
                <wp:positionV relativeFrom="paragraph">
                  <wp:posOffset>6885600</wp:posOffset>
                </wp:positionV>
                <wp:extent cx="1611213" cy="2457383"/>
                <wp:effectExtent l="0" t="0" r="8255" b="635"/>
                <wp:wrapNone/>
                <wp:docPr id="52" name="Group 52"/>
                <wp:cNvGraphicFramePr/>
                <a:graphic xmlns:a="http://schemas.openxmlformats.org/drawingml/2006/main">
                  <a:graphicData uri="http://schemas.microsoft.com/office/word/2010/wordprocessingGroup">
                    <wpg:wgp>
                      <wpg:cNvGrpSpPr/>
                      <wpg:grpSpPr>
                        <a:xfrm>
                          <a:off x="0" y="0"/>
                          <a:ext cx="1611213" cy="2457383"/>
                          <a:chOff x="0" y="0"/>
                          <a:chExt cx="1611213" cy="2457383"/>
                        </a:xfrm>
                      </wpg:grpSpPr>
                      <wpg:grpSp>
                        <wpg:cNvPr id="34" name="Groupe 34"/>
                        <wpg:cNvGrpSpPr/>
                        <wpg:grpSpPr>
                          <a:xfrm>
                            <a:off x="0" y="0"/>
                            <a:ext cx="1611213" cy="2457383"/>
                            <a:chOff x="0" y="0"/>
                            <a:chExt cx="1611213" cy="2457383"/>
                          </a:xfrm>
                        </wpg:grpSpPr>
                        <wpg:grpSp>
                          <wpg:cNvPr id="25" name="Groupe 25"/>
                          <wpg:cNvGrpSpPr/>
                          <wpg:grpSpPr>
                            <a:xfrm>
                              <a:off x="1371600" y="0"/>
                              <a:ext cx="239613" cy="2457383"/>
                              <a:chOff x="0" y="0"/>
                              <a:chExt cx="239613" cy="2457383"/>
                            </a:xfrm>
                          </wpg:grpSpPr>
                          <wps:wsp>
                            <wps:cNvPr id="50" name="Rectangle 50"/>
                            <wps:cNvSpPr/>
                            <wps:spPr>
                              <a:xfrm>
                                <a:off x="0" y="0"/>
                                <a:ext cx="90757" cy="2457383"/>
                              </a:xfrm>
                              <a:prstGeom prst="rect">
                                <a:avLst/>
                              </a:prstGeom>
                              <a:gradFill>
                                <a:gsLst>
                                  <a:gs pos="0">
                                    <a:schemeClr val="accent1">
                                      <a:lumMod val="5000"/>
                                      <a:lumOff val="95000"/>
                                    </a:schemeClr>
                                  </a:gs>
                                  <a:gs pos="0">
                                    <a:schemeClr val="accent1">
                                      <a:lumMod val="45000"/>
                                      <a:lumOff val="55000"/>
                                    </a:schemeClr>
                                  </a:gs>
                                  <a:gs pos="31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48856" y="0"/>
                                <a:ext cx="90757" cy="2457383"/>
                              </a:xfrm>
                              <a:prstGeom prst="rect">
                                <a:avLst/>
                              </a:prstGeom>
                              <a:gradFill>
                                <a:gsLst>
                                  <a:gs pos="0">
                                    <a:schemeClr val="accent1">
                                      <a:lumMod val="5000"/>
                                      <a:lumOff val="95000"/>
                                    </a:schemeClr>
                                  </a:gs>
                                  <a:gs pos="0">
                                    <a:schemeClr val="accent1">
                                      <a:lumMod val="45000"/>
                                      <a:lumOff val="55000"/>
                                    </a:schemeClr>
                                  </a:gs>
                                  <a:gs pos="31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5"/>
                          <wps:cNvSpPr txBox="1">
                            <a:spLocks noChangeArrowheads="1"/>
                          </wps:cNvSpPr>
                          <wps:spPr bwMode="auto">
                            <a:xfrm>
                              <a:off x="0" y="1201479"/>
                              <a:ext cx="1318260" cy="701675"/>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61368330" w14:textId="77777777" w:rsidR="002375BA" w:rsidRPr="00DB0874" w:rsidRDefault="002375BA" w:rsidP="00DB0874">
                                <w:pPr>
                                  <w:pStyle w:val="RSVP"/>
                                  <w:widowControl w:val="0"/>
                                  <w:rPr>
                                    <w14:ligatures w14:val="none"/>
                                  </w:rPr>
                                </w:pPr>
                              </w:p>
                              <w:p w14:paraId="0353AF05" w14:textId="089E8AE3" w:rsidR="002375BA" w:rsidRPr="00DB0874" w:rsidRDefault="002375BA" w:rsidP="00DB0874">
                                <w:pPr>
                                  <w:pStyle w:val="Facebookinfo"/>
                                  <w:widowControl w:val="0"/>
                                  <w:rPr>
                                    <w:b/>
                                    <w:bCs/>
                                    <w:color w:val="000000"/>
                                    <w:sz w:val="32"/>
                                    <w:szCs w:val="32"/>
                                  </w:rPr>
                                </w:pPr>
                                <w:r w:rsidRPr="00DB0874">
                                  <w:t> </w:t>
                                </w:r>
                                <w:r w:rsidR="00DF05D4">
                                  <w:rPr>
                                    <w:b/>
                                    <w:bCs/>
                                    <w:color w:val="000000"/>
                                    <w:sz w:val="32"/>
                                    <w:szCs w:val="32"/>
                                  </w:rPr>
                                  <w:t>Juillet</w:t>
                                </w:r>
                                <w:r w:rsidRPr="00DB0874">
                                  <w:rPr>
                                    <w:b/>
                                    <w:bCs/>
                                    <w:color w:val="000000"/>
                                    <w:sz w:val="32"/>
                                    <w:szCs w:val="32"/>
                                  </w:rPr>
                                  <w:t xml:space="preserve"> 202</w:t>
                                </w:r>
                                <w:r w:rsidR="00402ABB">
                                  <w:rPr>
                                    <w:b/>
                                    <w:bCs/>
                                    <w:color w:val="000000"/>
                                    <w:sz w:val="32"/>
                                    <w:szCs w:val="32"/>
                                  </w:rPr>
                                  <w:t>1</w:t>
                                </w:r>
                              </w:p>
                              <w:p w14:paraId="3C6DF97B" w14:textId="77777777" w:rsidR="002375BA" w:rsidRDefault="002375BA" w:rsidP="00DB0874"/>
                            </w:txbxContent>
                          </wps:txbx>
                          <wps:bodyPr rot="0" vert="horz" wrap="square" lIns="0" tIns="0" rIns="0" bIns="0" anchor="t" anchorCtr="0" upright="1">
                            <a:noAutofit/>
                          </wps:bodyPr>
                        </wps:wsp>
                      </wpg:grpSp>
                      <wps:wsp>
                        <wps:cNvPr id="23" name="Rectangle 23"/>
                        <wps:cNvSpPr/>
                        <wps:spPr>
                          <a:xfrm>
                            <a:off x="1446028" y="0"/>
                            <a:ext cx="90170" cy="245681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22A6B10" id="Group 52" o:spid="_x0000_s1026" style="position:absolute;margin-left:336.05pt;margin-top:542.15pt;width:126.85pt;height:193.5pt;z-index:251658240;mso-height-relative:margin" coordsize="16112,2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">
                <v:group id="Groupe 34" o:spid="_x0000_s1027" style="position:absolute;width:16112;height:24573" coordsize="16112,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e 25" o:spid="_x0000_s1028" style="position:absolute;left:13716;width:2396;height:24573" coordsize="2396,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50" o:spid="_x0000_s1029" style="position:absolute;width:907;height:2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" fillcolor="#f7fafd [180]" stroked="f" strokeweight="1pt">
                      <v:fill color2="#cde0f2 [980]" colors="0 #f7fafd;0 #b5d2ec;20316f #b5d2ec;1 #cee1f2" focus="100%" type="gradient"/>
                    </v:rect>
                    <v:rect id="Rectangle 51" o:spid="_x0000_s1030" style="position:absolute;left:1488;width:908;height:2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" fillcolor="#f7fafd [180]" stroked="f" strokeweight="1pt">
                      <v:fill color2="#cde0f2 [980]" colors="0 #f7fafd;0 #b5d2ec;20316f #b5d2ec;1 #cee1f2" focus="100%" type="gradient"/>
                    </v:rect>
                  </v:group>
                  <v:shapetype id="_x0000_t202" coordsize="21600,21600" o:spt="202" path="m,l,21600r21600,l21600,xe">
                    <v:stroke joinstyle="miter"/>
                    <v:path gradientshapeok="t" o:connecttype="rect"/>
                  </v:shapetype>
                  <v:shape id="_x0000_s1031" type="#_x0000_t202" style="position:absolute;top:12014;width:13182;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" filled="f" fillcolor="#04617b" stroked="f" strokeweight="1pt">
                    <v:textbox inset="0,0,0,0">
                      <w:txbxContent>
                        <w:p w14:paraId="61368330" w14:textId="77777777" w:rsidR="002375BA" w:rsidRPr="00DB0874" w:rsidRDefault="002375BA" w:rsidP="00DB0874">
                          <w:pPr>
                            <w:pStyle w:val="RSVP"/>
                            <w:widowControl w:val="0"/>
                            <w:rPr>
                              <w14:ligatures w14:val="none"/>
                            </w:rPr>
                          </w:pPr>
                        </w:p>
                        <w:p w14:paraId="0353AF05" w14:textId="089E8AE3" w:rsidR="002375BA" w:rsidRPr="00DB0874" w:rsidRDefault="002375BA" w:rsidP="00DB0874">
                          <w:pPr>
                            <w:pStyle w:val="Facebookinfo"/>
                            <w:widowControl w:val="0"/>
                            <w:rPr>
                              <w:b/>
                              <w:bCs/>
                              <w:color w:val="000000"/>
                              <w:sz w:val="32"/>
                              <w:szCs w:val="32"/>
                            </w:rPr>
                          </w:pPr>
                          <w:r w:rsidRPr="00DB0874">
                            <w:t> </w:t>
                          </w:r>
                          <w:r w:rsidR="00DF05D4">
                            <w:rPr>
                              <w:b/>
                              <w:bCs/>
                              <w:color w:val="000000"/>
                              <w:sz w:val="32"/>
                              <w:szCs w:val="32"/>
                            </w:rPr>
                            <w:t>Juillet</w:t>
                          </w:r>
                          <w:r w:rsidRPr="00DB0874">
                            <w:rPr>
                              <w:b/>
                              <w:bCs/>
                              <w:color w:val="000000"/>
                              <w:sz w:val="32"/>
                              <w:szCs w:val="32"/>
                            </w:rPr>
                            <w:t xml:space="preserve"> 202</w:t>
                          </w:r>
                          <w:r w:rsidR="00402ABB">
                            <w:rPr>
                              <w:b/>
                              <w:bCs/>
                              <w:color w:val="000000"/>
                              <w:sz w:val="32"/>
                              <w:szCs w:val="32"/>
                            </w:rPr>
                            <w:t>1</w:t>
                          </w:r>
                        </w:p>
                        <w:p w14:paraId="3C6DF97B" w14:textId="77777777" w:rsidR="002375BA" w:rsidRDefault="002375BA" w:rsidP="00DB0874"/>
                      </w:txbxContent>
                    </v:textbox>
                  </v:shape>
                </v:group>
                <v:rect id="Rectangle 23" o:spid="_x0000_s1032" style="position:absolute;left:14460;width:901;height:2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" fillcolor="red" stroked="f" strokeweight="1pt"/>
              </v:group>
            </w:pict>
          </mc:Fallback>
        </mc:AlternateContent>
      </w:r>
      <w:r w:rsidR="001D1134">
        <w:rPr>
          <w:noProof/>
          <w:lang w:val="fr-SN" w:eastAsia="fr-SN"/>
        </w:rPr>
        <mc:AlternateContent>
          <mc:Choice Requires="wps">
            <w:drawing>
              <wp:anchor distT="0" distB="0" distL="114300" distR="114300" simplePos="0" relativeHeight="251643904" behindDoc="0" locked="0" layoutInCell="1" allowOverlap="1" wp14:anchorId="39A1FD82" wp14:editId="6520544B">
                <wp:simplePos x="0" y="0"/>
                <wp:positionH relativeFrom="column">
                  <wp:posOffset>698648</wp:posOffset>
                </wp:positionH>
                <wp:positionV relativeFrom="paragraph">
                  <wp:posOffset>2441191</wp:posOffset>
                </wp:positionV>
                <wp:extent cx="5513158" cy="1271270"/>
                <wp:effectExtent l="0" t="0" r="1143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158" cy="127127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C93877" w14:textId="77777777" w:rsidR="002375BA" w:rsidRPr="00732377" w:rsidRDefault="002375BA" w:rsidP="009E02C2">
                            <w:pPr>
                              <w:widowControl w:val="0"/>
                              <w:autoSpaceDE w:val="0"/>
                              <w:autoSpaceDN w:val="0"/>
                              <w:adjustRightInd w:val="0"/>
                              <w:spacing w:after="0" w:line="630" w:lineRule="exact"/>
                              <w:ind w:right="1411"/>
                              <w:jc w:val="right"/>
                              <w:rPr>
                                <w:rFonts w:ascii="Montserrat Light" w:hAnsi="Montserrat Light"/>
                                <w:b/>
                                <w:bCs/>
                                <w:color w:val="385623" w:themeColor="accent6" w:themeShade="80"/>
                                <w:position w:val="2"/>
                                <w:sz w:val="36"/>
                                <w:szCs w:val="36"/>
                              </w:rPr>
                            </w:pPr>
                            <w:r w:rsidRPr="00732377">
                              <w:rPr>
                                <w:rFonts w:ascii="Montserrat Light" w:hAnsi="Montserrat Light"/>
                                <w:b/>
                                <w:bCs/>
                                <w:color w:val="385623" w:themeColor="accent6" w:themeShade="80"/>
                                <w:position w:val="2"/>
                                <w:sz w:val="36"/>
                                <w:szCs w:val="36"/>
                              </w:rPr>
                              <w:t>Grands</w:t>
                            </w:r>
                            <w:r w:rsidRPr="00732377">
                              <w:rPr>
                                <w:rFonts w:ascii="Montserrat Light" w:hAnsi="Montserrat Light"/>
                                <w:b/>
                                <w:bCs/>
                                <w:color w:val="385623" w:themeColor="accent6" w:themeShade="80"/>
                                <w:spacing w:val="-17"/>
                                <w:position w:val="2"/>
                                <w:sz w:val="36"/>
                                <w:szCs w:val="36"/>
                              </w:rPr>
                              <w:t xml:space="preserve"> </w:t>
                            </w:r>
                            <w:r w:rsidRPr="00732377">
                              <w:rPr>
                                <w:rFonts w:ascii="Montserrat Light" w:hAnsi="Montserrat Light"/>
                                <w:b/>
                                <w:bCs/>
                                <w:color w:val="385623" w:themeColor="accent6" w:themeShade="80"/>
                                <w:position w:val="2"/>
                                <w:sz w:val="36"/>
                                <w:szCs w:val="36"/>
                              </w:rPr>
                              <w:t>tr</w:t>
                            </w:r>
                            <w:r w:rsidRPr="00732377">
                              <w:rPr>
                                <w:rFonts w:ascii="Montserrat Light" w:hAnsi="Montserrat Light"/>
                                <w:b/>
                                <w:bCs/>
                                <w:color w:val="385623" w:themeColor="accent6" w:themeShade="80"/>
                                <w:spacing w:val="2"/>
                                <w:position w:val="2"/>
                                <w:sz w:val="36"/>
                                <w:szCs w:val="36"/>
                              </w:rPr>
                              <w:t>a</w:t>
                            </w:r>
                            <w:r w:rsidRPr="00732377">
                              <w:rPr>
                                <w:rFonts w:ascii="Montserrat Light" w:hAnsi="Montserrat Light"/>
                                <w:b/>
                                <w:bCs/>
                                <w:color w:val="385623" w:themeColor="accent6" w:themeShade="80"/>
                                <w:position w:val="2"/>
                                <w:sz w:val="36"/>
                                <w:szCs w:val="36"/>
                              </w:rPr>
                              <w:t xml:space="preserve">its </w:t>
                            </w:r>
                          </w:p>
                          <w:p w14:paraId="7C87D8AF" w14:textId="06AF347D" w:rsidR="002375BA" w:rsidRPr="00732377" w:rsidRDefault="002375BA" w:rsidP="009E02C2">
                            <w:pPr>
                              <w:widowControl w:val="0"/>
                              <w:autoSpaceDE w:val="0"/>
                              <w:autoSpaceDN w:val="0"/>
                              <w:adjustRightInd w:val="0"/>
                              <w:spacing w:after="0" w:line="630" w:lineRule="exact"/>
                              <w:ind w:right="1411"/>
                              <w:jc w:val="right"/>
                              <w:rPr>
                                <w:rFonts w:ascii="Montserrat Light" w:hAnsi="Montserrat Light"/>
                                <w:color w:val="385623" w:themeColor="accent6" w:themeShade="80"/>
                                <w:sz w:val="36"/>
                                <w:szCs w:val="36"/>
                              </w:rPr>
                            </w:pPr>
                            <w:r w:rsidRPr="00732377">
                              <w:rPr>
                                <w:rFonts w:ascii="Montserrat Light" w:hAnsi="Montserrat Light"/>
                                <w:b/>
                                <w:bCs/>
                                <w:color w:val="385623" w:themeColor="accent6" w:themeShade="80"/>
                                <w:w w:val="99"/>
                                <w:position w:val="2"/>
                                <w:sz w:val="36"/>
                                <w:szCs w:val="36"/>
                              </w:rPr>
                              <w:t>Co</w:t>
                            </w:r>
                            <w:r w:rsidRPr="00732377">
                              <w:rPr>
                                <w:rFonts w:ascii="Montserrat Light" w:hAnsi="Montserrat Light"/>
                                <w:b/>
                                <w:bCs/>
                                <w:color w:val="385623" w:themeColor="accent6" w:themeShade="80"/>
                                <w:spacing w:val="2"/>
                                <w:w w:val="99"/>
                                <w:position w:val="2"/>
                                <w:sz w:val="36"/>
                                <w:szCs w:val="36"/>
                              </w:rPr>
                              <w:t>m</w:t>
                            </w:r>
                            <w:r w:rsidRPr="00732377">
                              <w:rPr>
                                <w:rFonts w:ascii="Montserrat Light" w:hAnsi="Montserrat Light"/>
                                <w:b/>
                                <w:bCs/>
                                <w:color w:val="385623" w:themeColor="accent6" w:themeShade="80"/>
                                <w:w w:val="99"/>
                                <w:position w:val="2"/>
                                <w:sz w:val="36"/>
                                <w:szCs w:val="36"/>
                              </w:rPr>
                              <w:t>mer</w:t>
                            </w:r>
                            <w:r w:rsidRPr="00732377">
                              <w:rPr>
                                <w:rFonts w:ascii="Montserrat Light" w:hAnsi="Montserrat Light"/>
                                <w:b/>
                                <w:bCs/>
                                <w:color w:val="385623" w:themeColor="accent6" w:themeShade="80"/>
                                <w:spacing w:val="1"/>
                                <w:w w:val="99"/>
                                <w:position w:val="2"/>
                                <w:sz w:val="36"/>
                                <w:szCs w:val="36"/>
                              </w:rPr>
                              <w:t>c</w:t>
                            </w:r>
                            <w:r w:rsidRPr="00732377">
                              <w:rPr>
                                <w:rFonts w:ascii="Montserrat Light" w:hAnsi="Montserrat Light"/>
                                <w:b/>
                                <w:bCs/>
                                <w:color w:val="385623" w:themeColor="accent6" w:themeShade="80"/>
                                <w:w w:val="99"/>
                                <w:position w:val="2"/>
                                <w:sz w:val="36"/>
                                <w:szCs w:val="36"/>
                              </w:rPr>
                              <w:t xml:space="preserve">e </w:t>
                            </w:r>
                            <w:r w:rsidRPr="00732377">
                              <w:rPr>
                                <w:rFonts w:ascii="Montserrat Light" w:hAnsi="Montserrat Light"/>
                                <w:b/>
                                <w:bCs/>
                                <w:color w:val="385623" w:themeColor="accent6" w:themeShade="80"/>
                                <w:position w:val="1"/>
                                <w:sz w:val="36"/>
                                <w:szCs w:val="36"/>
                              </w:rPr>
                              <w:t>Extérieur</w:t>
                            </w:r>
                            <w:r w:rsidRPr="00732377">
                              <w:rPr>
                                <w:rFonts w:ascii="Montserrat Light" w:hAnsi="Montserrat Light"/>
                                <w:b/>
                                <w:bCs/>
                                <w:color w:val="385623" w:themeColor="accent6" w:themeShade="80"/>
                                <w:spacing w:val="-18"/>
                                <w:position w:val="1"/>
                                <w:sz w:val="36"/>
                                <w:szCs w:val="36"/>
                              </w:rPr>
                              <w:t xml:space="preserve"> </w:t>
                            </w:r>
                            <w:r w:rsidRPr="00732377">
                              <w:rPr>
                                <w:rFonts w:ascii="Montserrat Light" w:hAnsi="Montserrat Light"/>
                                <w:b/>
                                <w:bCs/>
                                <w:color w:val="385623" w:themeColor="accent6" w:themeShade="80"/>
                                <w:position w:val="1"/>
                                <w:sz w:val="36"/>
                                <w:szCs w:val="36"/>
                              </w:rPr>
                              <w:t xml:space="preserve">du </w:t>
                            </w:r>
                            <w:r w:rsidRPr="00732377">
                              <w:rPr>
                                <w:rFonts w:ascii="Montserrat Light" w:hAnsi="Montserrat Light"/>
                                <w:b/>
                                <w:bCs/>
                                <w:color w:val="385623" w:themeColor="accent6" w:themeShade="80"/>
                                <w:w w:val="99"/>
                                <w:position w:val="1"/>
                                <w:sz w:val="36"/>
                                <w:szCs w:val="36"/>
                              </w:rPr>
                              <w:t>Bénin</w:t>
                            </w:r>
                            <w:r w:rsidR="00732377" w:rsidRPr="00732377">
                              <w:rPr>
                                <w:rFonts w:ascii="Montserrat Light" w:hAnsi="Montserrat Light"/>
                                <w:b/>
                                <w:bCs/>
                                <w:color w:val="385623" w:themeColor="accent6" w:themeShade="80"/>
                                <w:w w:val="99"/>
                                <w:position w:val="1"/>
                                <w:sz w:val="36"/>
                                <w:szCs w:val="36"/>
                              </w:rPr>
                              <w:t xml:space="preserve"> en 2020 </w:t>
                            </w:r>
                          </w:p>
                          <w:p w14:paraId="0290BF45" w14:textId="77777777" w:rsidR="002375BA" w:rsidRPr="009E02C2" w:rsidRDefault="002375BA" w:rsidP="009E02C2">
                            <w:pPr>
                              <w:pStyle w:val="Titre1"/>
                              <w:widowControl w:val="0"/>
                              <w:jc w:val="right"/>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9A1FD82" id="Text Box 10" o:spid="_x0000_s1033" type="#_x0000_t202" style="position:absolute;margin-left:55pt;margin-top:192.2pt;width:434.1pt;height:100.1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" filled="f" fillcolor="#04617b" stroked="f" strokecolor="black [0]" strokeweight="2pt">
                <v:textbox inset="0,0,0,0">
                  <w:txbxContent>
                    <w:p w14:paraId="02C93877" w14:textId="77777777" w:rsidR="002375BA" w:rsidRPr="00732377" w:rsidRDefault="002375BA" w:rsidP="009E02C2">
                      <w:pPr>
                        <w:widowControl w:val="0"/>
                        <w:autoSpaceDE w:val="0"/>
                        <w:autoSpaceDN w:val="0"/>
                        <w:adjustRightInd w:val="0"/>
                        <w:spacing w:after="0" w:line="630" w:lineRule="exact"/>
                        <w:ind w:right="1411"/>
                        <w:jc w:val="right"/>
                        <w:rPr>
                          <w:rFonts w:ascii="Montserrat Light" w:hAnsi="Montserrat Light"/>
                          <w:b/>
                          <w:bCs/>
                          <w:color w:val="385623" w:themeColor="accent6" w:themeShade="80"/>
                          <w:position w:val="2"/>
                          <w:sz w:val="36"/>
                          <w:szCs w:val="36"/>
                        </w:rPr>
                      </w:pPr>
                      <w:r w:rsidRPr="00732377">
                        <w:rPr>
                          <w:rFonts w:ascii="Montserrat Light" w:hAnsi="Montserrat Light"/>
                          <w:b/>
                          <w:bCs/>
                          <w:color w:val="385623" w:themeColor="accent6" w:themeShade="80"/>
                          <w:position w:val="2"/>
                          <w:sz w:val="36"/>
                          <w:szCs w:val="36"/>
                        </w:rPr>
                        <w:t>Grands</w:t>
                      </w:r>
                      <w:r w:rsidRPr="00732377">
                        <w:rPr>
                          <w:rFonts w:ascii="Montserrat Light" w:hAnsi="Montserrat Light"/>
                          <w:b/>
                          <w:bCs/>
                          <w:color w:val="385623" w:themeColor="accent6" w:themeShade="80"/>
                          <w:spacing w:val="-17"/>
                          <w:position w:val="2"/>
                          <w:sz w:val="36"/>
                          <w:szCs w:val="36"/>
                        </w:rPr>
                        <w:t xml:space="preserve"> </w:t>
                      </w:r>
                      <w:r w:rsidRPr="00732377">
                        <w:rPr>
                          <w:rFonts w:ascii="Montserrat Light" w:hAnsi="Montserrat Light"/>
                          <w:b/>
                          <w:bCs/>
                          <w:color w:val="385623" w:themeColor="accent6" w:themeShade="80"/>
                          <w:position w:val="2"/>
                          <w:sz w:val="36"/>
                          <w:szCs w:val="36"/>
                        </w:rPr>
                        <w:t>tr</w:t>
                      </w:r>
                      <w:r w:rsidRPr="00732377">
                        <w:rPr>
                          <w:rFonts w:ascii="Montserrat Light" w:hAnsi="Montserrat Light"/>
                          <w:b/>
                          <w:bCs/>
                          <w:color w:val="385623" w:themeColor="accent6" w:themeShade="80"/>
                          <w:spacing w:val="2"/>
                          <w:position w:val="2"/>
                          <w:sz w:val="36"/>
                          <w:szCs w:val="36"/>
                        </w:rPr>
                        <w:t>a</w:t>
                      </w:r>
                      <w:r w:rsidRPr="00732377">
                        <w:rPr>
                          <w:rFonts w:ascii="Montserrat Light" w:hAnsi="Montserrat Light"/>
                          <w:b/>
                          <w:bCs/>
                          <w:color w:val="385623" w:themeColor="accent6" w:themeShade="80"/>
                          <w:position w:val="2"/>
                          <w:sz w:val="36"/>
                          <w:szCs w:val="36"/>
                        </w:rPr>
                        <w:t xml:space="preserve">its </w:t>
                      </w:r>
                    </w:p>
                    <w:p w14:paraId="7C87D8AF" w14:textId="06AF347D" w:rsidR="002375BA" w:rsidRPr="00732377" w:rsidRDefault="002375BA" w:rsidP="009E02C2">
                      <w:pPr>
                        <w:widowControl w:val="0"/>
                        <w:autoSpaceDE w:val="0"/>
                        <w:autoSpaceDN w:val="0"/>
                        <w:adjustRightInd w:val="0"/>
                        <w:spacing w:after="0" w:line="630" w:lineRule="exact"/>
                        <w:ind w:right="1411"/>
                        <w:jc w:val="right"/>
                        <w:rPr>
                          <w:rFonts w:ascii="Montserrat Light" w:hAnsi="Montserrat Light"/>
                          <w:color w:val="385623" w:themeColor="accent6" w:themeShade="80"/>
                          <w:sz w:val="36"/>
                          <w:szCs w:val="36"/>
                        </w:rPr>
                      </w:pPr>
                      <w:r w:rsidRPr="00732377">
                        <w:rPr>
                          <w:rFonts w:ascii="Montserrat Light" w:hAnsi="Montserrat Light"/>
                          <w:b/>
                          <w:bCs/>
                          <w:color w:val="385623" w:themeColor="accent6" w:themeShade="80"/>
                          <w:w w:val="99"/>
                          <w:position w:val="2"/>
                          <w:sz w:val="36"/>
                          <w:szCs w:val="36"/>
                        </w:rPr>
                        <w:t>Co</w:t>
                      </w:r>
                      <w:r w:rsidRPr="00732377">
                        <w:rPr>
                          <w:rFonts w:ascii="Montserrat Light" w:hAnsi="Montserrat Light"/>
                          <w:b/>
                          <w:bCs/>
                          <w:color w:val="385623" w:themeColor="accent6" w:themeShade="80"/>
                          <w:spacing w:val="2"/>
                          <w:w w:val="99"/>
                          <w:position w:val="2"/>
                          <w:sz w:val="36"/>
                          <w:szCs w:val="36"/>
                        </w:rPr>
                        <w:t>m</w:t>
                      </w:r>
                      <w:r w:rsidRPr="00732377">
                        <w:rPr>
                          <w:rFonts w:ascii="Montserrat Light" w:hAnsi="Montserrat Light"/>
                          <w:b/>
                          <w:bCs/>
                          <w:color w:val="385623" w:themeColor="accent6" w:themeShade="80"/>
                          <w:w w:val="99"/>
                          <w:position w:val="2"/>
                          <w:sz w:val="36"/>
                          <w:szCs w:val="36"/>
                        </w:rPr>
                        <w:t>mer</w:t>
                      </w:r>
                      <w:r w:rsidRPr="00732377">
                        <w:rPr>
                          <w:rFonts w:ascii="Montserrat Light" w:hAnsi="Montserrat Light"/>
                          <w:b/>
                          <w:bCs/>
                          <w:color w:val="385623" w:themeColor="accent6" w:themeShade="80"/>
                          <w:spacing w:val="1"/>
                          <w:w w:val="99"/>
                          <w:position w:val="2"/>
                          <w:sz w:val="36"/>
                          <w:szCs w:val="36"/>
                        </w:rPr>
                        <w:t>c</w:t>
                      </w:r>
                      <w:r w:rsidRPr="00732377">
                        <w:rPr>
                          <w:rFonts w:ascii="Montserrat Light" w:hAnsi="Montserrat Light"/>
                          <w:b/>
                          <w:bCs/>
                          <w:color w:val="385623" w:themeColor="accent6" w:themeShade="80"/>
                          <w:w w:val="99"/>
                          <w:position w:val="2"/>
                          <w:sz w:val="36"/>
                          <w:szCs w:val="36"/>
                        </w:rPr>
                        <w:t xml:space="preserve">e </w:t>
                      </w:r>
                      <w:r w:rsidRPr="00732377">
                        <w:rPr>
                          <w:rFonts w:ascii="Montserrat Light" w:hAnsi="Montserrat Light"/>
                          <w:b/>
                          <w:bCs/>
                          <w:color w:val="385623" w:themeColor="accent6" w:themeShade="80"/>
                          <w:position w:val="1"/>
                          <w:sz w:val="36"/>
                          <w:szCs w:val="36"/>
                        </w:rPr>
                        <w:t>Extérieur</w:t>
                      </w:r>
                      <w:r w:rsidRPr="00732377">
                        <w:rPr>
                          <w:rFonts w:ascii="Montserrat Light" w:hAnsi="Montserrat Light"/>
                          <w:b/>
                          <w:bCs/>
                          <w:color w:val="385623" w:themeColor="accent6" w:themeShade="80"/>
                          <w:spacing w:val="-18"/>
                          <w:position w:val="1"/>
                          <w:sz w:val="36"/>
                          <w:szCs w:val="36"/>
                        </w:rPr>
                        <w:t xml:space="preserve"> </w:t>
                      </w:r>
                      <w:r w:rsidRPr="00732377">
                        <w:rPr>
                          <w:rFonts w:ascii="Montserrat Light" w:hAnsi="Montserrat Light"/>
                          <w:b/>
                          <w:bCs/>
                          <w:color w:val="385623" w:themeColor="accent6" w:themeShade="80"/>
                          <w:position w:val="1"/>
                          <w:sz w:val="36"/>
                          <w:szCs w:val="36"/>
                        </w:rPr>
                        <w:t xml:space="preserve">du </w:t>
                      </w:r>
                      <w:r w:rsidRPr="00732377">
                        <w:rPr>
                          <w:rFonts w:ascii="Montserrat Light" w:hAnsi="Montserrat Light"/>
                          <w:b/>
                          <w:bCs/>
                          <w:color w:val="385623" w:themeColor="accent6" w:themeShade="80"/>
                          <w:w w:val="99"/>
                          <w:position w:val="1"/>
                          <w:sz w:val="36"/>
                          <w:szCs w:val="36"/>
                        </w:rPr>
                        <w:t>Bénin</w:t>
                      </w:r>
                      <w:r w:rsidR="00732377" w:rsidRPr="00732377">
                        <w:rPr>
                          <w:rFonts w:ascii="Montserrat Light" w:hAnsi="Montserrat Light"/>
                          <w:b/>
                          <w:bCs/>
                          <w:color w:val="385623" w:themeColor="accent6" w:themeShade="80"/>
                          <w:w w:val="99"/>
                          <w:position w:val="1"/>
                          <w:sz w:val="36"/>
                          <w:szCs w:val="36"/>
                        </w:rPr>
                        <w:t xml:space="preserve"> en 2020 </w:t>
                      </w:r>
                    </w:p>
                    <w:p w14:paraId="0290BF45" w14:textId="77777777" w:rsidR="002375BA" w:rsidRPr="009E02C2" w:rsidRDefault="002375BA" w:rsidP="009E02C2">
                      <w:pPr>
                        <w:pStyle w:val="Titre1"/>
                        <w:widowControl w:val="0"/>
                        <w:jc w:val="right"/>
                      </w:pPr>
                    </w:p>
                  </w:txbxContent>
                </v:textbox>
              </v:shape>
            </w:pict>
          </mc:Fallback>
        </mc:AlternateContent>
      </w:r>
      <w:r w:rsidR="00C531AD">
        <w:rPr>
          <w:noProof/>
          <w:lang w:val="fr-SN" w:eastAsia="fr-SN"/>
        </w:rPr>
        <mc:AlternateContent>
          <mc:Choice Requires="wps">
            <w:drawing>
              <wp:anchor distT="0" distB="0" distL="114300" distR="114300" simplePos="0" relativeHeight="251644928" behindDoc="0" locked="0" layoutInCell="1" allowOverlap="1" wp14:anchorId="5CAFCBFE" wp14:editId="244EA6ED">
                <wp:simplePos x="0" y="0"/>
                <wp:positionH relativeFrom="column">
                  <wp:posOffset>1092202</wp:posOffset>
                </wp:positionH>
                <wp:positionV relativeFrom="paragraph">
                  <wp:posOffset>4684744</wp:posOffset>
                </wp:positionV>
                <wp:extent cx="5118999" cy="1074216"/>
                <wp:effectExtent l="0" t="0" r="571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999" cy="1074216"/>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401DF9BD" w14:textId="77777777" w:rsidR="002375BA" w:rsidRPr="00DB0874" w:rsidRDefault="002375BA" w:rsidP="00BA5C9A">
                            <w:pPr>
                              <w:pStyle w:val="msoaddress"/>
                              <w:widowControl w:val="0"/>
                              <w:rPr>
                                <w:lang w:val="fr-FR"/>
                              </w:rPr>
                            </w:pPr>
                          </w:p>
                          <w:p w14:paraId="5902A469" w14:textId="69C2B1E4" w:rsidR="002375BA" w:rsidRPr="005069EA" w:rsidRDefault="002375BA" w:rsidP="005069EA">
                            <w:pPr>
                              <w:pStyle w:val="msoaddress"/>
                              <w:widowControl w:val="0"/>
                              <w:jc w:val="both"/>
                              <w:rPr>
                                <w:rFonts w:ascii="Montserrat Light" w:hAnsi="Montserrat Light"/>
                                <w:sz w:val="24"/>
                                <w:szCs w:val="24"/>
                              </w:rPr>
                            </w:pPr>
                            <w:r w:rsidRPr="005069EA">
                              <w:rPr>
                                <w:rFonts w:ascii="Montserrat Light" w:hAnsi="Montserrat Light"/>
                                <w:sz w:val="24"/>
                                <w:szCs w:val="24"/>
                              </w:rPr>
                              <w:t xml:space="preserve">Institut National de la Statistique et de </w:t>
                            </w:r>
                            <w:r w:rsidR="006E5080">
                              <w:rPr>
                                <w:rFonts w:ascii="Montserrat Light" w:hAnsi="Montserrat Light"/>
                                <w:sz w:val="24"/>
                                <w:szCs w:val="24"/>
                              </w:rPr>
                              <w:t>la Démographie</w:t>
                            </w:r>
                            <w:r w:rsidRPr="005069EA">
                              <w:rPr>
                                <w:rFonts w:ascii="Montserrat Light" w:hAnsi="Montserrat Light"/>
                                <w:sz w:val="24"/>
                                <w:szCs w:val="24"/>
                              </w:rPr>
                              <w:t xml:space="preserve"> </w:t>
                            </w:r>
                          </w:p>
                          <w:p w14:paraId="556A3C1D" w14:textId="08A257FD" w:rsidR="002375BA" w:rsidRPr="005069EA" w:rsidRDefault="002375BA" w:rsidP="00F6216E">
                            <w:pPr>
                              <w:pStyle w:val="RSVP"/>
                              <w:widowControl w:val="0"/>
                              <w:rPr>
                                <w:rFonts w:ascii="Montserrat Light" w:hAnsi="Montserrat Light"/>
                              </w:rPr>
                            </w:pPr>
                            <w:r w:rsidRPr="005069EA">
                              <w:rPr>
                                <w:rFonts w:ascii="Montserrat Light" w:hAnsi="Montserrat Light"/>
                              </w:rPr>
                              <w:t>www.insae</w:t>
                            </w:r>
                            <w:r w:rsidR="00511EED">
                              <w:rPr>
                                <w:rFonts w:ascii="Montserrat Light" w:hAnsi="Montserrat Light"/>
                              </w:rPr>
                              <w:t>.bj</w:t>
                            </w:r>
                          </w:p>
                          <w:p w14:paraId="67911AEB" w14:textId="77777777" w:rsidR="002375BA" w:rsidRPr="00DB0874" w:rsidRDefault="002375BA" w:rsidP="00F6216E">
                            <w:pPr>
                              <w:pStyle w:val="RSVP"/>
                              <w:widowControl w:val="0"/>
                              <w:rPr>
                                <w14:ligatures w14:val="none"/>
                              </w:rPr>
                            </w:pPr>
                          </w:p>
                          <w:p w14:paraId="44C2A946" w14:textId="77777777" w:rsidR="002375BA" w:rsidRPr="00DB0874" w:rsidRDefault="002375BA" w:rsidP="00BA5C9A">
                            <w:pPr>
                              <w:pStyle w:val="Facebookinfo"/>
                              <w:widowControl w:val="0"/>
                            </w:pPr>
                            <w:r w:rsidRPr="00DB0874">
                              <w:t> </w:t>
                            </w:r>
                          </w:p>
                          <w:p w14:paraId="7AE4BE97" w14:textId="77777777" w:rsidR="002375BA" w:rsidRPr="00DB0874" w:rsidRDefault="002375BA" w:rsidP="00BA5C9A">
                            <w:pPr>
                              <w:pStyle w:val="Facebookinfo"/>
                              <w:widowControl w:val="0"/>
                            </w:pPr>
                          </w:p>
                          <w:p w14:paraId="347090BB" w14:textId="77777777" w:rsidR="002375BA" w:rsidRPr="00DB0874" w:rsidRDefault="002375BA" w:rsidP="00BA5C9A">
                            <w:pPr>
                              <w:pStyle w:val="Facebookinfo"/>
                              <w:widowControl w:val="0"/>
                              <w:rPr>
                                <w:b/>
                                <w:bCs/>
                                <w:color w:val="000000"/>
                                <w:sz w:val="32"/>
                                <w:szCs w:val="32"/>
                              </w:rPr>
                            </w:pPr>
                          </w:p>
                          <w:p w14:paraId="5D6D22BC" w14:textId="77777777" w:rsidR="002375BA" w:rsidRDefault="002375BA"/>
                        </w:txbxContent>
                      </wps:txbx>
                      <wps:bodyPr rot="0" vert="horz" wrap="square" lIns="0" tIns="0" rIns="0" bIns="0" anchor="t" anchorCtr="0" upright="1">
                        <a:noAutofit/>
                      </wps:bodyPr>
                    </wps:wsp>
                  </a:graphicData>
                </a:graphic>
              </wp:anchor>
            </w:drawing>
          </mc:Choice>
          <mc:Fallback>
            <w:pict>
              <v:shape w14:anchorId="5CAFCBFE" id="Text Box 5" o:spid="_x0000_s1034" type="#_x0000_t202" style="position:absolute;margin-left:86pt;margin-top:368.9pt;width:403.05pt;height:84.6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" filled="f" fillcolor="#04617b" stroked="f" strokeweight="1pt">
                <v:textbox inset="0,0,0,0">
                  <w:txbxContent>
                    <w:p w14:paraId="401DF9BD" w14:textId="77777777" w:rsidR="002375BA" w:rsidRPr="00DB0874" w:rsidRDefault="002375BA" w:rsidP="00BA5C9A">
                      <w:pPr>
                        <w:pStyle w:val="msoaddress"/>
                        <w:widowControl w:val="0"/>
                        <w:rPr>
                          <w:lang w:val="fr-FR"/>
                        </w:rPr>
                      </w:pPr>
                    </w:p>
                    <w:p w14:paraId="5902A469" w14:textId="69C2B1E4" w:rsidR="002375BA" w:rsidRPr="005069EA" w:rsidRDefault="002375BA" w:rsidP="005069EA">
                      <w:pPr>
                        <w:pStyle w:val="msoaddress"/>
                        <w:widowControl w:val="0"/>
                        <w:jc w:val="both"/>
                        <w:rPr>
                          <w:rFonts w:ascii="Montserrat Light" w:hAnsi="Montserrat Light"/>
                          <w:sz w:val="24"/>
                          <w:szCs w:val="24"/>
                        </w:rPr>
                      </w:pPr>
                      <w:r w:rsidRPr="005069EA">
                        <w:rPr>
                          <w:rFonts w:ascii="Montserrat Light" w:hAnsi="Montserrat Light"/>
                          <w:sz w:val="24"/>
                          <w:szCs w:val="24"/>
                        </w:rPr>
                        <w:t xml:space="preserve">Institut National de la Statistique et de </w:t>
                      </w:r>
                      <w:r w:rsidR="006E5080">
                        <w:rPr>
                          <w:rFonts w:ascii="Montserrat Light" w:hAnsi="Montserrat Light"/>
                          <w:sz w:val="24"/>
                          <w:szCs w:val="24"/>
                        </w:rPr>
                        <w:t>la Démographie</w:t>
                      </w:r>
                      <w:r w:rsidRPr="005069EA">
                        <w:rPr>
                          <w:rFonts w:ascii="Montserrat Light" w:hAnsi="Montserrat Light"/>
                          <w:sz w:val="24"/>
                          <w:szCs w:val="24"/>
                        </w:rPr>
                        <w:t xml:space="preserve"> </w:t>
                      </w:r>
                    </w:p>
                    <w:p w14:paraId="556A3C1D" w14:textId="08A257FD" w:rsidR="002375BA" w:rsidRPr="005069EA" w:rsidRDefault="002375BA" w:rsidP="00F6216E">
                      <w:pPr>
                        <w:pStyle w:val="RSVP"/>
                        <w:widowControl w:val="0"/>
                        <w:rPr>
                          <w:rFonts w:ascii="Montserrat Light" w:hAnsi="Montserrat Light"/>
                        </w:rPr>
                      </w:pPr>
                      <w:r w:rsidRPr="005069EA">
                        <w:rPr>
                          <w:rFonts w:ascii="Montserrat Light" w:hAnsi="Montserrat Light"/>
                        </w:rPr>
                        <w:t>www.insae</w:t>
                      </w:r>
                      <w:r w:rsidR="00511EED">
                        <w:rPr>
                          <w:rFonts w:ascii="Montserrat Light" w:hAnsi="Montserrat Light"/>
                        </w:rPr>
                        <w:t>.bj</w:t>
                      </w:r>
                    </w:p>
                    <w:p w14:paraId="67911AEB" w14:textId="77777777" w:rsidR="002375BA" w:rsidRPr="00DB0874" w:rsidRDefault="002375BA" w:rsidP="00F6216E">
                      <w:pPr>
                        <w:pStyle w:val="RSVP"/>
                        <w:widowControl w:val="0"/>
                        <w:rPr>
                          <w14:ligatures w14:val="none"/>
                        </w:rPr>
                      </w:pPr>
                    </w:p>
                    <w:p w14:paraId="44C2A946" w14:textId="77777777" w:rsidR="002375BA" w:rsidRPr="00DB0874" w:rsidRDefault="002375BA" w:rsidP="00BA5C9A">
                      <w:pPr>
                        <w:pStyle w:val="Facebookinfo"/>
                        <w:widowControl w:val="0"/>
                      </w:pPr>
                      <w:r w:rsidRPr="00DB0874">
                        <w:t> </w:t>
                      </w:r>
                    </w:p>
                    <w:p w14:paraId="7AE4BE97" w14:textId="77777777" w:rsidR="002375BA" w:rsidRPr="00DB0874" w:rsidRDefault="002375BA" w:rsidP="00BA5C9A">
                      <w:pPr>
                        <w:pStyle w:val="Facebookinfo"/>
                        <w:widowControl w:val="0"/>
                      </w:pPr>
                    </w:p>
                    <w:p w14:paraId="347090BB" w14:textId="77777777" w:rsidR="002375BA" w:rsidRPr="00DB0874" w:rsidRDefault="002375BA" w:rsidP="00BA5C9A">
                      <w:pPr>
                        <w:pStyle w:val="Facebookinfo"/>
                        <w:widowControl w:val="0"/>
                        <w:rPr>
                          <w:b/>
                          <w:bCs/>
                          <w:color w:val="000000"/>
                          <w:sz w:val="32"/>
                          <w:szCs w:val="32"/>
                        </w:rPr>
                      </w:pPr>
                    </w:p>
                    <w:p w14:paraId="5D6D22BC" w14:textId="77777777" w:rsidR="002375BA" w:rsidRDefault="002375BA"/>
                  </w:txbxContent>
                </v:textbox>
              </v:shape>
            </w:pict>
          </mc:Fallback>
        </mc:AlternateContent>
      </w:r>
      <w:r w:rsidR="00C531AD">
        <w:rPr>
          <w:noProof/>
          <w:lang w:val="fr-SN" w:eastAsia="fr-SN"/>
        </w:rPr>
        <mc:AlternateContent>
          <mc:Choice Requires="wps">
            <w:drawing>
              <wp:anchor distT="0" distB="0" distL="114300" distR="114300" simplePos="0" relativeHeight="251646976" behindDoc="0" locked="0" layoutInCell="1" allowOverlap="1" wp14:anchorId="1389FD29" wp14:editId="7866983A">
                <wp:simplePos x="0" y="0"/>
                <wp:positionH relativeFrom="column">
                  <wp:posOffset>5593234</wp:posOffset>
                </wp:positionH>
                <wp:positionV relativeFrom="paragraph">
                  <wp:posOffset>2607931</wp:posOffset>
                </wp:positionV>
                <wp:extent cx="552419" cy="158746"/>
                <wp:effectExtent l="0" t="0" r="635" b="0"/>
                <wp:wrapNone/>
                <wp:docPr id="18" name="Rectangle 18"/>
                <wp:cNvGraphicFramePr/>
                <a:graphic xmlns:a="http://schemas.openxmlformats.org/drawingml/2006/main">
                  <a:graphicData uri="http://schemas.microsoft.com/office/word/2010/wordprocessingShape">
                    <wps:wsp>
                      <wps:cNvSpPr/>
                      <wps:spPr>
                        <a:xfrm>
                          <a:off x="0" y="0"/>
                          <a:ext cx="552419" cy="15874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D2BD2" id="Rectangle 18" o:spid="_x0000_s1026" style="position:absolute;margin-left:440.4pt;margin-top:205.35pt;width:43.5pt;height:1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" fillcolor="#00b050" stroked="f" strokeweight="1pt"/>
            </w:pict>
          </mc:Fallback>
        </mc:AlternateContent>
      </w:r>
      <w:r w:rsidR="00C531AD">
        <w:rPr>
          <w:noProof/>
          <w:lang w:val="fr-SN" w:eastAsia="fr-SN"/>
        </w:rPr>
        <mc:AlternateContent>
          <mc:Choice Requires="wps">
            <w:drawing>
              <wp:anchor distT="0" distB="0" distL="114300" distR="114300" simplePos="0" relativeHeight="251648000" behindDoc="0" locked="0" layoutInCell="1" allowOverlap="1" wp14:anchorId="39886FA3" wp14:editId="12EAE9E0">
                <wp:simplePos x="0" y="0"/>
                <wp:positionH relativeFrom="column">
                  <wp:posOffset>5586200</wp:posOffset>
                </wp:positionH>
                <wp:positionV relativeFrom="paragraph">
                  <wp:posOffset>3008849</wp:posOffset>
                </wp:positionV>
                <wp:extent cx="552419" cy="158746"/>
                <wp:effectExtent l="0" t="0" r="635" b="0"/>
                <wp:wrapNone/>
                <wp:docPr id="19" name="Rectangle 19"/>
                <wp:cNvGraphicFramePr/>
                <a:graphic xmlns:a="http://schemas.openxmlformats.org/drawingml/2006/main">
                  <a:graphicData uri="http://schemas.microsoft.com/office/word/2010/wordprocessingShape">
                    <wps:wsp>
                      <wps:cNvSpPr/>
                      <wps:spPr>
                        <a:xfrm>
                          <a:off x="0" y="0"/>
                          <a:ext cx="552419" cy="15874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CF2BB" id="Rectangle 19" o:spid="_x0000_s1026" style="position:absolute;margin-left:439.85pt;margin-top:236.9pt;width:43.5pt;height:1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" fillcolor="yellow" stroked="f" strokeweight="1pt"/>
            </w:pict>
          </mc:Fallback>
        </mc:AlternateContent>
      </w:r>
      <w:r w:rsidR="00523316">
        <w:rPr>
          <w:rFonts w:ascii="Times New Roman" w:hAnsi="Times New Roman"/>
          <w:noProof/>
          <w:sz w:val="24"/>
          <w:szCs w:val="24"/>
          <w:lang w:val="fr-SN" w:eastAsia="fr-SN"/>
        </w:rPr>
        <mc:AlternateContent>
          <mc:Choice Requires="wps">
            <w:drawing>
              <wp:anchor distT="0" distB="0" distL="114300" distR="114300" simplePos="0" relativeHeight="251651072" behindDoc="0" locked="0" layoutInCell="1" allowOverlap="1" wp14:anchorId="6A0C3BD1" wp14:editId="284C7EE7">
                <wp:simplePos x="0" y="0"/>
                <wp:positionH relativeFrom="column">
                  <wp:posOffset>3397885</wp:posOffset>
                </wp:positionH>
                <wp:positionV relativeFrom="paragraph">
                  <wp:posOffset>1198831</wp:posOffset>
                </wp:positionV>
                <wp:extent cx="126609" cy="154745"/>
                <wp:effectExtent l="19050" t="19050" r="64135" b="55245"/>
                <wp:wrapNone/>
                <wp:docPr id="38" name="Straight Arrow Connector 38"/>
                <wp:cNvGraphicFramePr/>
                <a:graphic xmlns:a="http://schemas.openxmlformats.org/drawingml/2006/main">
                  <a:graphicData uri="http://schemas.microsoft.com/office/word/2010/wordprocessingShape">
                    <wps:wsp>
                      <wps:cNvCnPr/>
                      <wps:spPr>
                        <a:xfrm>
                          <a:off x="0" y="0"/>
                          <a:ext cx="126609" cy="154745"/>
                        </a:xfrm>
                        <a:prstGeom prst="straightConnector1">
                          <a:avLst/>
                        </a:prstGeom>
                        <a:ln w="28575">
                          <a:solidFill>
                            <a:schemeClr val="accent6">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53F191" id="_x0000_t32" coordsize="21600,21600" o:spt="32" o:oned="t" path="m,l21600,21600e" filled="f">
                <v:path arrowok="t" fillok="f" o:connecttype="none"/>
                <o:lock v:ext="edit" shapetype="t"/>
              </v:shapetype>
              <v:shape id="Straight Arrow Connector 38" o:spid="_x0000_s1026" type="#_x0000_t32" style="position:absolute;margin-left:267.55pt;margin-top:94.4pt;width:9.9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" strokecolor="#375623 [1609]" strokeweight="2.25pt">
                <v:stroke dashstyle="1 1" endarrow="block" joinstyle="miter"/>
              </v:shape>
            </w:pict>
          </mc:Fallback>
        </mc:AlternateContent>
      </w:r>
    </w:p>
    <w:p w14:paraId="10883F6F" w14:textId="0C28FB70" w:rsidR="003B0359" w:rsidRDefault="005069EA">
      <w:pPr>
        <w:rPr>
          <w:rFonts w:ascii="Times New Roman" w:hAnsi="Times New Roman"/>
          <w:b/>
          <w:sz w:val="24"/>
          <w:szCs w:val="24"/>
        </w:rPr>
        <w:sectPr w:rsidR="003B0359" w:rsidSect="00622DF1">
          <w:footerReference w:type="first" r:id="rId13"/>
          <w:type w:val="continuous"/>
          <w:pgSz w:w="11906" w:h="16838"/>
          <w:pgMar w:top="1417" w:right="1417" w:bottom="1417" w:left="1417" w:header="708" w:footer="708" w:gutter="0"/>
          <w:cols w:space="708"/>
          <w:titlePg/>
          <w:docGrid w:linePitch="360"/>
        </w:sectPr>
      </w:pPr>
      <w:r>
        <w:rPr>
          <w:noProof/>
          <w:lang w:val="fr-SN" w:eastAsia="fr-SN"/>
        </w:rPr>
        <mc:AlternateContent>
          <mc:Choice Requires="wps">
            <w:drawing>
              <wp:anchor distT="0" distB="0" distL="114300" distR="114300" simplePos="0" relativeHeight="251653120" behindDoc="0" locked="0" layoutInCell="1" allowOverlap="1" wp14:anchorId="28656907" wp14:editId="505D657B">
                <wp:simplePos x="0" y="0"/>
                <wp:positionH relativeFrom="column">
                  <wp:posOffset>2529205</wp:posOffset>
                </wp:positionH>
                <wp:positionV relativeFrom="paragraph">
                  <wp:posOffset>6161405</wp:posOffset>
                </wp:positionV>
                <wp:extent cx="1343255" cy="446405"/>
                <wp:effectExtent l="0" t="0" r="9525" b="107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55" cy="446405"/>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60F5572F" w14:textId="77777777" w:rsidR="002375BA" w:rsidRPr="00DB0874" w:rsidRDefault="002375BA" w:rsidP="00DB0874">
                            <w:pPr>
                              <w:pStyle w:val="msoaddress"/>
                              <w:widowControl w:val="0"/>
                              <w:rPr>
                                <w:lang w:val="fr-FR"/>
                              </w:rPr>
                            </w:pPr>
                          </w:p>
                          <w:p w14:paraId="3F1E9724" w14:textId="77777777" w:rsidR="002375BA" w:rsidRPr="00DB0874" w:rsidRDefault="002375BA" w:rsidP="00DB0874">
                            <w:pPr>
                              <w:pStyle w:val="RSVP"/>
                              <w:widowControl w:val="0"/>
                              <w:rPr>
                                <w14:ligatures w14:val="none"/>
                              </w:rPr>
                            </w:pPr>
                          </w:p>
                          <w:p w14:paraId="13991D97" w14:textId="77777777" w:rsidR="002375BA" w:rsidRPr="00DB0874" w:rsidRDefault="002375BA" w:rsidP="00DB0874">
                            <w:pPr>
                              <w:pStyle w:val="Facebookinfo"/>
                              <w:widowControl w:val="0"/>
                            </w:pPr>
                            <w:r w:rsidRPr="00DB0874">
                              <w:t> </w:t>
                            </w:r>
                          </w:p>
                          <w:p w14:paraId="7410F7B4" w14:textId="77777777" w:rsidR="002375BA" w:rsidRPr="00DB0874" w:rsidRDefault="002375BA" w:rsidP="00DB0874">
                            <w:pPr>
                              <w:pStyle w:val="Facebookinfo"/>
                              <w:widowControl w:val="0"/>
                            </w:pPr>
                          </w:p>
                          <w:p w14:paraId="49FBAA07" w14:textId="77777777" w:rsidR="002375BA" w:rsidRPr="00DB0874" w:rsidRDefault="002375BA" w:rsidP="00DB0874">
                            <w:pPr>
                              <w:pStyle w:val="Facebookinfo"/>
                              <w:widowControl w:val="0"/>
                              <w:rPr>
                                <w:b/>
                                <w:bCs/>
                                <w:color w:val="000000"/>
                                <w:sz w:val="32"/>
                                <w:szCs w:val="32"/>
                              </w:rPr>
                            </w:pPr>
                          </w:p>
                          <w:p w14:paraId="56B6AF46" w14:textId="77777777" w:rsidR="002375BA" w:rsidRDefault="002375BA" w:rsidP="00DB087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56907" id="_x0000_s1035" type="#_x0000_t202" style="position:absolute;margin-left:199.15pt;margin-top:485.15pt;width:105.75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" filled="f" fillcolor="#04617b" stroked="f" strokeweight="1pt">
                <v:textbox inset="0,0,0,0">
                  <w:txbxContent>
                    <w:p w14:paraId="60F5572F" w14:textId="77777777" w:rsidR="002375BA" w:rsidRPr="00DB0874" w:rsidRDefault="002375BA" w:rsidP="00DB0874">
                      <w:pPr>
                        <w:pStyle w:val="msoaddress"/>
                        <w:widowControl w:val="0"/>
                        <w:rPr>
                          <w:lang w:val="fr-FR"/>
                        </w:rPr>
                      </w:pPr>
                    </w:p>
                    <w:p w14:paraId="3F1E9724" w14:textId="77777777" w:rsidR="002375BA" w:rsidRPr="00DB0874" w:rsidRDefault="002375BA" w:rsidP="00DB0874">
                      <w:pPr>
                        <w:pStyle w:val="RSVP"/>
                        <w:widowControl w:val="0"/>
                        <w:rPr>
                          <w14:ligatures w14:val="none"/>
                        </w:rPr>
                      </w:pPr>
                    </w:p>
                    <w:p w14:paraId="13991D97" w14:textId="77777777" w:rsidR="002375BA" w:rsidRPr="00DB0874" w:rsidRDefault="002375BA" w:rsidP="00DB0874">
                      <w:pPr>
                        <w:pStyle w:val="Facebookinfo"/>
                        <w:widowControl w:val="0"/>
                      </w:pPr>
                      <w:r w:rsidRPr="00DB0874">
                        <w:t> </w:t>
                      </w:r>
                    </w:p>
                    <w:p w14:paraId="7410F7B4" w14:textId="77777777" w:rsidR="002375BA" w:rsidRPr="00DB0874" w:rsidRDefault="002375BA" w:rsidP="00DB0874">
                      <w:pPr>
                        <w:pStyle w:val="Facebookinfo"/>
                        <w:widowControl w:val="0"/>
                      </w:pPr>
                    </w:p>
                    <w:p w14:paraId="49FBAA07" w14:textId="77777777" w:rsidR="002375BA" w:rsidRPr="00DB0874" w:rsidRDefault="002375BA" w:rsidP="00DB0874">
                      <w:pPr>
                        <w:pStyle w:val="Facebookinfo"/>
                        <w:widowControl w:val="0"/>
                        <w:rPr>
                          <w:b/>
                          <w:bCs/>
                          <w:color w:val="000000"/>
                          <w:sz w:val="32"/>
                          <w:szCs w:val="32"/>
                        </w:rPr>
                      </w:pPr>
                    </w:p>
                    <w:p w14:paraId="56B6AF46" w14:textId="77777777" w:rsidR="002375BA" w:rsidRDefault="002375BA" w:rsidP="00DB0874"/>
                  </w:txbxContent>
                </v:textbox>
              </v:shape>
            </w:pict>
          </mc:Fallback>
        </mc:AlternateContent>
      </w:r>
    </w:p>
    <w:p w14:paraId="0AA09E1A" w14:textId="77777777" w:rsidR="00AA453B" w:rsidRDefault="00AA453B">
      <w:pPr>
        <w:rPr>
          <w:rFonts w:ascii="Montserrat Light" w:hAnsi="Montserrat Light"/>
          <w:b/>
          <w:sz w:val="24"/>
          <w:szCs w:val="24"/>
        </w:rPr>
      </w:pPr>
      <w:r>
        <w:rPr>
          <w:rFonts w:ascii="Montserrat Light" w:hAnsi="Montserrat Light"/>
          <w:b/>
          <w:sz w:val="24"/>
          <w:szCs w:val="24"/>
        </w:rPr>
        <w:br w:type="page"/>
      </w:r>
    </w:p>
    <w:p w14:paraId="164C13D0" w14:textId="222F4617" w:rsidR="00873AAC" w:rsidRPr="0049194D" w:rsidRDefault="00417910" w:rsidP="00D05DFE">
      <w:pPr>
        <w:spacing w:after="120"/>
        <w:rPr>
          <w:rFonts w:ascii="Montserrat Light" w:hAnsi="Montserrat Light"/>
          <w:b/>
          <w:sz w:val="24"/>
          <w:szCs w:val="24"/>
        </w:rPr>
      </w:pPr>
      <w:r w:rsidRPr="0049194D">
        <w:rPr>
          <w:rFonts w:ascii="Montserrat Light" w:hAnsi="Montserrat Light"/>
          <w:b/>
          <w:sz w:val="24"/>
          <w:szCs w:val="24"/>
        </w:rPr>
        <w:lastRenderedPageBreak/>
        <w:t>SOMMAIRE</w:t>
      </w:r>
    </w:p>
    <w:p w14:paraId="72516460" w14:textId="73F21EAB" w:rsidR="002A7D57" w:rsidRPr="002A7D57" w:rsidRDefault="00012AC5" w:rsidP="002A7D57">
      <w:pPr>
        <w:pStyle w:val="TM1"/>
        <w:rPr>
          <w:rFonts w:ascii="Montserrat Light" w:eastAsiaTheme="minorEastAsia" w:hAnsi="Montserrat Light" w:cstheme="minorBidi"/>
          <w:noProof/>
        </w:rPr>
      </w:pPr>
      <w:r w:rsidRPr="002A7D57">
        <w:rPr>
          <w:rFonts w:ascii="Montserrat Light" w:hAnsi="Montserrat Light"/>
        </w:rPr>
        <w:fldChar w:fldCharType="begin"/>
      </w:r>
      <w:r w:rsidRPr="002A7D57">
        <w:rPr>
          <w:rFonts w:ascii="Montserrat Light" w:hAnsi="Montserrat Light"/>
        </w:rPr>
        <w:instrText xml:space="preserve"> TOC \h \z \t "SOM;1" </w:instrText>
      </w:r>
      <w:r w:rsidRPr="002A7D57">
        <w:rPr>
          <w:rFonts w:ascii="Montserrat Light" w:hAnsi="Montserrat Light"/>
        </w:rPr>
        <w:fldChar w:fldCharType="separate"/>
      </w:r>
      <w:hyperlink w:anchor="_Toc81908640" w:history="1">
        <w:r w:rsidR="002A7D57" w:rsidRPr="002A7D57">
          <w:rPr>
            <w:rStyle w:val="Lienhypertexte"/>
            <w:rFonts w:ascii="Montserrat Light" w:hAnsi="Montserrat Light"/>
            <w:noProof/>
          </w:rPr>
          <w:t>SIGLES ET ABREVIATIONS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_Toc81908640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3</w:t>
        </w:r>
        <w:r w:rsidR="002A7D57" w:rsidRPr="002A7D57">
          <w:rPr>
            <w:rFonts w:ascii="Montserrat Light" w:hAnsi="Montserrat Light"/>
            <w:noProof/>
            <w:webHidden/>
          </w:rPr>
          <w:fldChar w:fldCharType="end"/>
        </w:r>
      </w:hyperlink>
    </w:p>
    <w:p w14:paraId="37849B94" w14:textId="027EB21B" w:rsidR="002A7D57" w:rsidRPr="002A7D57" w:rsidRDefault="00D0310B" w:rsidP="002A7D57">
      <w:pPr>
        <w:pStyle w:val="TM1"/>
        <w:rPr>
          <w:rFonts w:ascii="Montserrat Light" w:eastAsiaTheme="minorEastAsia" w:hAnsi="Montserrat Light" w:cstheme="minorBidi"/>
          <w:noProof/>
        </w:rPr>
      </w:pPr>
      <w:hyperlink w:anchor="_Toc81908641" w:history="1">
        <w:r w:rsidR="002A7D57" w:rsidRPr="002A7D57">
          <w:rPr>
            <w:rStyle w:val="Lienhypertexte"/>
            <w:rFonts w:ascii="Montserrat Light" w:hAnsi="Montserrat Light"/>
            <w:noProof/>
          </w:rPr>
          <w:t>AVANT-PROPOS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_Toc81908641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4</w:t>
        </w:r>
        <w:r w:rsidR="002A7D57" w:rsidRPr="002A7D57">
          <w:rPr>
            <w:rFonts w:ascii="Montserrat Light" w:hAnsi="Montserrat Light"/>
            <w:noProof/>
            <w:webHidden/>
          </w:rPr>
          <w:fldChar w:fldCharType="end"/>
        </w:r>
      </w:hyperlink>
    </w:p>
    <w:p w14:paraId="75515B66" w14:textId="36E14FEB" w:rsidR="002A7D57" w:rsidRPr="002A7D57" w:rsidRDefault="00D0310B" w:rsidP="002A7D57">
      <w:pPr>
        <w:pStyle w:val="TM1"/>
        <w:rPr>
          <w:rFonts w:ascii="Montserrat Light" w:eastAsiaTheme="minorEastAsia" w:hAnsi="Montserrat Light" w:cstheme="minorBidi"/>
          <w:noProof/>
        </w:rPr>
      </w:pPr>
      <w:hyperlink w:anchor="_Toc81908642" w:history="1">
        <w:r w:rsidR="002A7D57" w:rsidRPr="002A7D57">
          <w:rPr>
            <w:rStyle w:val="Lienhypertexte"/>
            <w:rFonts w:ascii="Montserrat Light" w:hAnsi="Montserrat Light"/>
            <w:noProof/>
          </w:rPr>
          <w:t>RESUME DES PRINCIPAUX RESULTATS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_Toc81908642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5</w:t>
        </w:r>
        <w:r w:rsidR="002A7D57" w:rsidRPr="002A7D57">
          <w:rPr>
            <w:rFonts w:ascii="Montserrat Light" w:hAnsi="Montserrat Light"/>
            <w:noProof/>
            <w:webHidden/>
          </w:rPr>
          <w:fldChar w:fldCharType="end"/>
        </w:r>
      </w:hyperlink>
    </w:p>
    <w:p w14:paraId="4D2C41B4" w14:textId="7D92FA0D" w:rsidR="002A7D57" w:rsidRPr="002A7D57" w:rsidRDefault="00D0310B" w:rsidP="002A7D57">
      <w:pPr>
        <w:pStyle w:val="TM1"/>
        <w:rPr>
          <w:rFonts w:ascii="Montserrat Light" w:eastAsiaTheme="minorEastAsia" w:hAnsi="Montserrat Light" w:cstheme="minorBidi"/>
          <w:noProof/>
        </w:rPr>
      </w:pPr>
      <w:hyperlink w:anchor="_Toc81908643" w:history="1">
        <w:r w:rsidR="002A7D57" w:rsidRPr="002A7D57">
          <w:rPr>
            <w:rStyle w:val="Lienhypertexte"/>
            <w:rFonts w:ascii="Montserrat Light" w:hAnsi="Montserrat Light"/>
            <w:noProof/>
          </w:rPr>
          <w:t>INTRODUCTION</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_Toc81908643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7</w:t>
        </w:r>
        <w:r w:rsidR="002A7D57" w:rsidRPr="002A7D57">
          <w:rPr>
            <w:rFonts w:ascii="Montserrat Light" w:hAnsi="Montserrat Light"/>
            <w:noProof/>
            <w:webHidden/>
          </w:rPr>
          <w:fldChar w:fldCharType="end"/>
        </w:r>
      </w:hyperlink>
    </w:p>
    <w:p w14:paraId="35E174BA" w14:textId="4A42F5AB" w:rsidR="002A7D57" w:rsidRPr="002A7D57" w:rsidRDefault="00D0310B" w:rsidP="002A7D57">
      <w:pPr>
        <w:pStyle w:val="TM1"/>
        <w:rPr>
          <w:rFonts w:ascii="Montserrat Light" w:eastAsiaTheme="minorEastAsia" w:hAnsi="Montserrat Light" w:cstheme="minorBidi"/>
          <w:noProof/>
        </w:rPr>
      </w:pPr>
      <w:hyperlink w:anchor="_Toc81908644" w:history="1">
        <w:r w:rsidR="002A7D57" w:rsidRPr="002A7D57">
          <w:rPr>
            <w:rStyle w:val="Lienhypertexte"/>
            <w:rFonts w:ascii="Montserrat Light" w:hAnsi="Montserrat Light"/>
            <w:noProof/>
          </w:rPr>
          <w:t>NOTE SUR LES CONCEPTS ET LA METHODOLOGIE</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_Toc81908644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8</w:t>
        </w:r>
        <w:r w:rsidR="002A7D57" w:rsidRPr="002A7D57">
          <w:rPr>
            <w:rFonts w:ascii="Montserrat Light" w:hAnsi="Montserrat Light"/>
            <w:noProof/>
            <w:webHidden/>
          </w:rPr>
          <w:fldChar w:fldCharType="end"/>
        </w:r>
      </w:hyperlink>
    </w:p>
    <w:p w14:paraId="2547D159" w14:textId="38F385C1" w:rsidR="002A7D57" w:rsidRPr="002A7D57" w:rsidRDefault="00D0310B" w:rsidP="002A7D57">
      <w:pPr>
        <w:pStyle w:val="TM1"/>
        <w:rPr>
          <w:rFonts w:ascii="Montserrat Light" w:eastAsiaTheme="minorEastAsia" w:hAnsi="Montserrat Light" w:cstheme="minorBidi"/>
          <w:noProof/>
        </w:rPr>
      </w:pPr>
      <w:hyperlink w:anchor="_Toc81908645" w:history="1">
        <w:r w:rsidR="002A7D57" w:rsidRPr="002A7D57">
          <w:rPr>
            <w:rStyle w:val="Lienhypertexte"/>
            <w:rFonts w:ascii="Montserrat Light" w:hAnsi="Montserrat Light"/>
            <w:noProof/>
          </w:rPr>
          <w:t>1. VUE D’ENSEMBLE DU COMMERCE EXTERIEUR DU BENIN</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_Toc81908645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10</w:t>
        </w:r>
        <w:r w:rsidR="002A7D57" w:rsidRPr="002A7D57">
          <w:rPr>
            <w:rFonts w:ascii="Montserrat Light" w:hAnsi="Montserrat Light"/>
            <w:noProof/>
            <w:webHidden/>
          </w:rPr>
          <w:fldChar w:fldCharType="end"/>
        </w:r>
      </w:hyperlink>
    </w:p>
    <w:p w14:paraId="4F370BA3" w14:textId="641AED30" w:rsidR="002A7D57" w:rsidRPr="002A7D57" w:rsidRDefault="00D0310B" w:rsidP="002A7D57">
      <w:pPr>
        <w:pStyle w:val="TM1"/>
        <w:rPr>
          <w:rFonts w:ascii="Montserrat Light" w:eastAsiaTheme="minorEastAsia" w:hAnsi="Montserrat Light" w:cstheme="minorBidi"/>
          <w:noProof/>
        </w:rPr>
      </w:pPr>
      <w:hyperlink w:anchor="_Toc81908646" w:history="1">
        <w:r w:rsidR="002A7D57" w:rsidRPr="002A7D57">
          <w:rPr>
            <w:rStyle w:val="Lienhypertexte"/>
            <w:rFonts w:ascii="Montserrat Light" w:hAnsi="Montserrat Light"/>
            <w:noProof/>
          </w:rPr>
          <w:t>2. STRUCTURE DES EXPORTATIONS DE BIENS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_Toc81908646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14</w:t>
        </w:r>
        <w:r w:rsidR="002A7D57" w:rsidRPr="002A7D57">
          <w:rPr>
            <w:rFonts w:ascii="Montserrat Light" w:hAnsi="Montserrat Light"/>
            <w:noProof/>
            <w:webHidden/>
          </w:rPr>
          <w:fldChar w:fldCharType="end"/>
        </w:r>
      </w:hyperlink>
    </w:p>
    <w:p w14:paraId="0DC650EC" w14:textId="39A577E1" w:rsidR="002A7D57" w:rsidRPr="002A7D57" w:rsidRDefault="00D0310B" w:rsidP="002A7D57">
      <w:pPr>
        <w:pStyle w:val="TM1"/>
        <w:rPr>
          <w:rFonts w:ascii="Montserrat Light" w:eastAsiaTheme="minorEastAsia" w:hAnsi="Montserrat Light" w:cstheme="minorBidi"/>
          <w:noProof/>
        </w:rPr>
      </w:pPr>
      <w:hyperlink w:anchor="_Toc81908647" w:history="1">
        <w:r w:rsidR="002A7D57" w:rsidRPr="002A7D57">
          <w:rPr>
            <w:rStyle w:val="Lienhypertexte"/>
            <w:rFonts w:ascii="Montserrat Light" w:hAnsi="Montserrat Light"/>
            <w:noProof/>
          </w:rPr>
          <w:t>3. STRUCTURE DES IMPORTATIONS DE BIENS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_Toc81908647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22</w:t>
        </w:r>
        <w:r w:rsidR="002A7D57" w:rsidRPr="002A7D57">
          <w:rPr>
            <w:rFonts w:ascii="Montserrat Light" w:hAnsi="Montserrat Light"/>
            <w:noProof/>
            <w:webHidden/>
          </w:rPr>
          <w:fldChar w:fldCharType="end"/>
        </w:r>
      </w:hyperlink>
    </w:p>
    <w:p w14:paraId="0C1B2602" w14:textId="15CCC44F" w:rsidR="002A7D57" w:rsidRPr="002A7D57" w:rsidRDefault="00D0310B" w:rsidP="002A7D57">
      <w:pPr>
        <w:pStyle w:val="TM1"/>
        <w:rPr>
          <w:rFonts w:ascii="Montserrat Light" w:eastAsiaTheme="minorEastAsia" w:hAnsi="Montserrat Light" w:cstheme="minorBidi"/>
          <w:noProof/>
        </w:rPr>
      </w:pPr>
      <w:hyperlink w:anchor="_Toc81908648" w:history="1">
        <w:r w:rsidR="002A7D57" w:rsidRPr="002A7D57">
          <w:rPr>
            <w:rStyle w:val="Lienhypertexte"/>
            <w:rFonts w:ascii="Montserrat Light" w:hAnsi="Montserrat Light"/>
            <w:noProof/>
          </w:rPr>
          <w:t>4. PARTENAIRES NOYAUX ET PRINCIPAUX PRODUITS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_Toc81908648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30</w:t>
        </w:r>
        <w:r w:rsidR="002A7D57" w:rsidRPr="002A7D57">
          <w:rPr>
            <w:rFonts w:ascii="Montserrat Light" w:hAnsi="Montserrat Light"/>
            <w:noProof/>
            <w:webHidden/>
          </w:rPr>
          <w:fldChar w:fldCharType="end"/>
        </w:r>
      </w:hyperlink>
    </w:p>
    <w:p w14:paraId="088DDE04" w14:textId="1D91DA6B" w:rsidR="002A7D57" w:rsidRPr="002A7D57" w:rsidRDefault="00D0310B" w:rsidP="002A7D57">
      <w:pPr>
        <w:pStyle w:val="TM1"/>
        <w:rPr>
          <w:rFonts w:ascii="Montserrat Light" w:eastAsiaTheme="minorEastAsia" w:hAnsi="Montserrat Light" w:cstheme="minorBidi"/>
          <w:noProof/>
        </w:rPr>
      </w:pPr>
      <w:hyperlink w:anchor="_Toc81908649" w:history="1">
        <w:r w:rsidR="002A7D57" w:rsidRPr="002A7D57">
          <w:rPr>
            <w:rStyle w:val="Lienhypertexte"/>
            <w:rFonts w:ascii="Montserrat Light" w:hAnsi="Montserrat Light"/>
            <w:noProof/>
          </w:rPr>
          <w:t>5. ZOOM SUR LA REEXPORTATION</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_Toc81908649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34</w:t>
        </w:r>
        <w:r w:rsidR="002A7D57" w:rsidRPr="002A7D57">
          <w:rPr>
            <w:rFonts w:ascii="Montserrat Light" w:hAnsi="Montserrat Light"/>
            <w:noProof/>
            <w:webHidden/>
          </w:rPr>
          <w:fldChar w:fldCharType="end"/>
        </w:r>
      </w:hyperlink>
    </w:p>
    <w:p w14:paraId="458AF746" w14:textId="47977396" w:rsidR="002A7D57" w:rsidRPr="002A7D57" w:rsidRDefault="00D0310B" w:rsidP="002A7D57">
      <w:pPr>
        <w:pStyle w:val="TM1"/>
        <w:rPr>
          <w:rFonts w:ascii="Montserrat Light" w:eastAsiaTheme="minorEastAsia" w:hAnsi="Montserrat Light" w:cstheme="minorBidi"/>
          <w:noProof/>
        </w:rPr>
      </w:pPr>
      <w:hyperlink w:anchor="_Toc81908650" w:history="1">
        <w:r w:rsidR="002A7D57" w:rsidRPr="002A7D57">
          <w:rPr>
            <w:rStyle w:val="Lienhypertexte"/>
            <w:rFonts w:ascii="Montserrat Light" w:hAnsi="Montserrat Light"/>
            <w:noProof/>
          </w:rPr>
          <w:t>ANNEXES</w:t>
        </w:r>
        <w:r w:rsidR="002A7D57" w:rsidRPr="002A7D57">
          <w:rPr>
            <w:rFonts w:ascii="Montserrat Light" w:hAnsi="Montserrat Light"/>
            <w:noProof/>
            <w:webHidden/>
          </w:rPr>
          <w:tab/>
        </w:r>
        <w:r w:rsidR="002A7D57" w:rsidRPr="002A7D57">
          <w:rPr>
            <w:rFonts w:ascii="Montserrat Light" w:hAnsi="Montserrat Light"/>
            <w:noProof/>
            <w:webHidden/>
          </w:rPr>
          <w:fldChar w:fldCharType="begin"/>
        </w:r>
        <w:r w:rsidR="002A7D57" w:rsidRPr="002A7D57">
          <w:rPr>
            <w:rFonts w:ascii="Montserrat Light" w:hAnsi="Montserrat Light"/>
            <w:noProof/>
            <w:webHidden/>
          </w:rPr>
          <w:instrText xml:space="preserve"> PAGEREF _Toc81908650 \h </w:instrText>
        </w:r>
        <w:r w:rsidR="002A7D57" w:rsidRPr="002A7D57">
          <w:rPr>
            <w:rFonts w:ascii="Montserrat Light" w:hAnsi="Montserrat Light"/>
            <w:noProof/>
            <w:webHidden/>
          </w:rPr>
        </w:r>
        <w:r w:rsidR="002A7D57" w:rsidRPr="002A7D57">
          <w:rPr>
            <w:rFonts w:ascii="Montserrat Light" w:hAnsi="Montserrat Light"/>
            <w:noProof/>
            <w:webHidden/>
          </w:rPr>
          <w:fldChar w:fldCharType="separate"/>
        </w:r>
        <w:r w:rsidR="00E2567C">
          <w:rPr>
            <w:rFonts w:ascii="Montserrat Light" w:hAnsi="Montserrat Light"/>
            <w:noProof/>
            <w:webHidden/>
          </w:rPr>
          <w:t>36</w:t>
        </w:r>
        <w:r w:rsidR="002A7D57" w:rsidRPr="002A7D57">
          <w:rPr>
            <w:rFonts w:ascii="Montserrat Light" w:hAnsi="Montserrat Light"/>
            <w:noProof/>
            <w:webHidden/>
          </w:rPr>
          <w:fldChar w:fldCharType="end"/>
        </w:r>
      </w:hyperlink>
    </w:p>
    <w:p w14:paraId="23E33586" w14:textId="7F3D1EA1" w:rsidR="00417910" w:rsidRPr="002A7D57" w:rsidRDefault="00012AC5" w:rsidP="002A7D57">
      <w:pPr>
        <w:pStyle w:val="SOM"/>
        <w:spacing w:after="120"/>
        <w:rPr>
          <w:rFonts w:ascii="Montserrat Light" w:hAnsi="Montserrat Light"/>
        </w:rPr>
      </w:pPr>
      <w:r w:rsidRPr="002A7D57">
        <w:rPr>
          <w:rFonts w:ascii="Montserrat Light" w:hAnsi="Montserrat Light"/>
          <w:sz w:val="22"/>
          <w:szCs w:val="22"/>
        </w:rPr>
        <w:fldChar w:fldCharType="end"/>
      </w:r>
    </w:p>
    <w:p w14:paraId="5E890ABA" w14:textId="77777777" w:rsidR="00417910" w:rsidRPr="008A1733" w:rsidRDefault="00417910">
      <w:pPr>
        <w:rPr>
          <w:rFonts w:ascii="Times New Roman" w:hAnsi="Times New Roman"/>
          <w:sz w:val="24"/>
          <w:szCs w:val="24"/>
        </w:rPr>
      </w:pPr>
    </w:p>
    <w:p w14:paraId="4A6D727D" w14:textId="77777777" w:rsidR="0027459A" w:rsidRDefault="0027459A">
      <w:pPr>
        <w:rPr>
          <w:rFonts w:ascii="Times New Roman" w:hAnsi="Times New Roman"/>
          <w:sz w:val="24"/>
          <w:szCs w:val="24"/>
        </w:rPr>
      </w:pPr>
    </w:p>
    <w:p w14:paraId="63CDF4FB" w14:textId="77777777" w:rsidR="0027459A" w:rsidRDefault="0027459A">
      <w:pPr>
        <w:rPr>
          <w:rFonts w:ascii="Times New Roman" w:hAnsi="Times New Roman"/>
          <w:sz w:val="24"/>
          <w:szCs w:val="24"/>
        </w:rPr>
      </w:pPr>
    </w:p>
    <w:p w14:paraId="6F3C3DA3" w14:textId="77777777" w:rsidR="0027459A" w:rsidRDefault="0027459A">
      <w:pPr>
        <w:rPr>
          <w:rFonts w:ascii="Times New Roman" w:hAnsi="Times New Roman"/>
          <w:sz w:val="24"/>
          <w:szCs w:val="24"/>
        </w:rPr>
      </w:pPr>
    </w:p>
    <w:p w14:paraId="75158B1A" w14:textId="77777777" w:rsidR="0027459A" w:rsidRDefault="0027459A">
      <w:pPr>
        <w:rPr>
          <w:rFonts w:ascii="Times New Roman" w:hAnsi="Times New Roman"/>
          <w:sz w:val="24"/>
          <w:szCs w:val="24"/>
        </w:rPr>
      </w:pPr>
    </w:p>
    <w:p w14:paraId="56864C12" w14:textId="77777777" w:rsidR="0027459A" w:rsidRDefault="0027459A">
      <w:pPr>
        <w:rPr>
          <w:rFonts w:ascii="Times New Roman" w:hAnsi="Times New Roman"/>
          <w:sz w:val="24"/>
          <w:szCs w:val="24"/>
        </w:rPr>
      </w:pPr>
    </w:p>
    <w:p w14:paraId="79213078" w14:textId="77777777" w:rsidR="0027459A" w:rsidRDefault="0027459A">
      <w:pPr>
        <w:rPr>
          <w:rFonts w:ascii="Times New Roman" w:hAnsi="Times New Roman"/>
          <w:sz w:val="24"/>
          <w:szCs w:val="24"/>
        </w:rPr>
      </w:pPr>
    </w:p>
    <w:p w14:paraId="094D54F2" w14:textId="77777777" w:rsidR="00A61363" w:rsidRDefault="00417910" w:rsidP="00A61363">
      <w:pPr>
        <w:rPr>
          <w:rFonts w:ascii="Times New Roman" w:hAnsi="Times New Roman"/>
          <w:sz w:val="24"/>
          <w:szCs w:val="24"/>
        </w:rPr>
      </w:pPr>
      <w:r>
        <w:rPr>
          <w:rFonts w:ascii="Times New Roman" w:hAnsi="Times New Roman"/>
          <w:sz w:val="24"/>
          <w:szCs w:val="24"/>
        </w:rPr>
        <w:br w:type="page"/>
      </w:r>
    </w:p>
    <w:p w14:paraId="0E98A5BE" w14:textId="77777777" w:rsidR="00873AAC" w:rsidRPr="0049194D" w:rsidRDefault="005C6CBB" w:rsidP="00AB2FD9">
      <w:pPr>
        <w:pStyle w:val="SOM"/>
        <w:rPr>
          <w:rFonts w:ascii="Montserrat Light" w:hAnsi="Montserrat Light"/>
          <w:b/>
        </w:rPr>
      </w:pPr>
      <w:bookmarkStart w:id="0" w:name="_Toc12552440"/>
      <w:bookmarkStart w:id="1" w:name="_Toc81908640"/>
      <w:r w:rsidRPr="0049194D">
        <w:rPr>
          <w:rFonts w:ascii="Montserrat Light" w:hAnsi="Montserrat Light"/>
          <w:b/>
        </w:rPr>
        <w:lastRenderedPageBreak/>
        <w:t>SIGLES ET ABREVIATIONS</w:t>
      </w:r>
      <w:bookmarkEnd w:id="0"/>
      <w:bookmarkEnd w:id="1"/>
    </w:p>
    <w:tbl>
      <w:tblPr>
        <w:tblW w:w="8789" w:type="dxa"/>
        <w:tblCellMar>
          <w:left w:w="70" w:type="dxa"/>
          <w:right w:w="70" w:type="dxa"/>
        </w:tblCellMar>
        <w:tblLook w:val="04A0" w:firstRow="1" w:lastRow="0" w:firstColumn="1" w:lastColumn="0" w:noHBand="0" w:noVBand="1"/>
      </w:tblPr>
      <w:tblGrid>
        <w:gridCol w:w="1820"/>
        <w:gridCol w:w="6969"/>
      </w:tblGrid>
      <w:tr w:rsidR="005F6868" w:rsidRPr="0049194D" w14:paraId="2BA1B52D" w14:textId="77777777" w:rsidTr="0049194D">
        <w:trPr>
          <w:trHeight w:val="402"/>
        </w:trPr>
        <w:tc>
          <w:tcPr>
            <w:tcW w:w="1820" w:type="dxa"/>
            <w:shd w:val="clear" w:color="auto" w:fill="auto"/>
            <w:vAlign w:val="center"/>
            <w:hideMark/>
          </w:tcPr>
          <w:p w14:paraId="111B27EB"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ALADI</w:t>
            </w:r>
          </w:p>
        </w:tc>
        <w:tc>
          <w:tcPr>
            <w:tcW w:w="6969" w:type="dxa"/>
            <w:shd w:val="clear" w:color="auto" w:fill="auto"/>
            <w:vAlign w:val="center"/>
            <w:hideMark/>
          </w:tcPr>
          <w:p w14:paraId="59D71732"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Association Latino-Américaine d'Intégration</w:t>
            </w:r>
          </w:p>
        </w:tc>
      </w:tr>
      <w:tr w:rsidR="005F6868" w:rsidRPr="0049194D" w14:paraId="79A698A6" w14:textId="77777777" w:rsidTr="0049194D">
        <w:trPr>
          <w:trHeight w:val="402"/>
        </w:trPr>
        <w:tc>
          <w:tcPr>
            <w:tcW w:w="1820" w:type="dxa"/>
            <w:shd w:val="clear" w:color="auto" w:fill="auto"/>
            <w:vAlign w:val="center"/>
            <w:hideMark/>
          </w:tcPr>
          <w:p w14:paraId="75B05B48"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ALENA</w:t>
            </w:r>
          </w:p>
        </w:tc>
        <w:tc>
          <w:tcPr>
            <w:tcW w:w="6969" w:type="dxa"/>
            <w:shd w:val="clear" w:color="auto" w:fill="auto"/>
            <w:vAlign w:val="center"/>
            <w:hideMark/>
          </w:tcPr>
          <w:p w14:paraId="09AAD47E"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Accord de Libre-Echange Nord-Américain</w:t>
            </w:r>
          </w:p>
        </w:tc>
      </w:tr>
      <w:tr w:rsidR="005F6868" w:rsidRPr="0049194D" w14:paraId="138B77F9" w14:textId="77777777" w:rsidTr="0049194D">
        <w:trPr>
          <w:trHeight w:val="402"/>
        </w:trPr>
        <w:tc>
          <w:tcPr>
            <w:tcW w:w="1820" w:type="dxa"/>
            <w:shd w:val="clear" w:color="auto" w:fill="auto"/>
            <w:vAlign w:val="center"/>
            <w:hideMark/>
          </w:tcPr>
          <w:p w14:paraId="073AFEF6"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 xml:space="preserve">ANASE </w:t>
            </w:r>
          </w:p>
        </w:tc>
        <w:tc>
          <w:tcPr>
            <w:tcW w:w="6969" w:type="dxa"/>
            <w:shd w:val="clear" w:color="auto" w:fill="auto"/>
            <w:vAlign w:val="center"/>
            <w:hideMark/>
          </w:tcPr>
          <w:p w14:paraId="7D53D125"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Association des Nations de l'Asie du Sud-Est</w:t>
            </w:r>
          </w:p>
        </w:tc>
      </w:tr>
      <w:tr w:rsidR="005F6868" w:rsidRPr="0049194D" w14:paraId="190480C8" w14:textId="77777777" w:rsidTr="0049194D">
        <w:trPr>
          <w:trHeight w:val="402"/>
        </w:trPr>
        <w:tc>
          <w:tcPr>
            <w:tcW w:w="1820" w:type="dxa"/>
            <w:shd w:val="clear" w:color="auto" w:fill="auto"/>
            <w:vAlign w:val="center"/>
            <w:hideMark/>
          </w:tcPr>
          <w:p w14:paraId="688644ED" w14:textId="77777777" w:rsidR="005F6868" w:rsidRPr="0049194D" w:rsidRDefault="005F6868" w:rsidP="002A1C44">
            <w:pPr>
              <w:spacing w:after="0" w:line="240" w:lineRule="auto"/>
              <w:rPr>
                <w:rFonts w:ascii="Montserrat Light" w:hAnsi="Montserrat Light"/>
                <w:color w:val="000000"/>
              </w:rPr>
            </w:pPr>
            <w:r w:rsidRPr="0049194D">
              <w:rPr>
                <w:rFonts w:ascii="Montserrat Light" w:hAnsi="Montserrat Light"/>
                <w:color w:val="000000"/>
              </w:rPr>
              <w:t>BANGKOK</w:t>
            </w:r>
          </w:p>
        </w:tc>
        <w:tc>
          <w:tcPr>
            <w:tcW w:w="6969" w:type="dxa"/>
            <w:shd w:val="clear" w:color="auto" w:fill="auto"/>
            <w:vAlign w:val="center"/>
            <w:hideMark/>
          </w:tcPr>
          <w:p w14:paraId="020F1E27"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A</w:t>
            </w:r>
            <w:r w:rsidR="002A1C44" w:rsidRPr="0049194D">
              <w:rPr>
                <w:rFonts w:ascii="Montserrat Light" w:hAnsi="Montserrat Light"/>
                <w:color w:val="000000"/>
              </w:rPr>
              <w:t>ccord de Bangkok</w:t>
            </w:r>
          </w:p>
        </w:tc>
      </w:tr>
      <w:tr w:rsidR="008800B0" w:rsidRPr="0049194D" w14:paraId="50B51D14" w14:textId="77777777" w:rsidTr="0049194D">
        <w:trPr>
          <w:trHeight w:val="402"/>
        </w:trPr>
        <w:tc>
          <w:tcPr>
            <w:tcW w:w="1820" w:type="dxa"/>
            <w:shd w:val="clear" w:color="auto" w:fill="auto"/>
            <w:vAlign w:val="center"/>
          </w:tcPr>
          <w:p w14:paraId="5CCD3E7E" w14:textId="77777777" w:rsidR="008800B0" w:rsidRPr="0049194D" w:rsidRDefault="008800B0" w:rsidP="005F6868">
            <w:pPr>
              <w:spacing w:after="0" w:line="240" w:lineRule="auto"/>
              <w:rPr>
                <w:rFonts w:ascii="Montserrat Light" w:hAnsi="Montserrat Light"/>
                <w:color w:val="000000"/>
              </w:rPr>
            </w:pPr>
            <w:r w:rsidRPr="0049194D">
              <w:rPr>
                <w:rFonts w:ascii="Montserrat Light" w:hAnsi="Montserrat Light"/>
                <w:color w:val="000000"/>
              </w:rPr>
              <w:t>CAF</w:t>
            </w:r>
          </w:p>
        </w:tc>
        <w:tc>
          <w:tcPr>
            <w:tcW w:w="6969" w:type="dxa"/>
            <w:shd w:val="clear" w:color="auto" w:fill="auto"/>
            <w:vAlign w:val="center"/>
          </w:tcPr>
          <w:p w14:paraId="48E33D57" w14:textId="77777777" w:rsidR="008800B0" w:rsidRPr="0049194D" w:rsidRDefault="008800B0" w:rsidP="005F6868">
            <w:pPr>
              <w:spacing w:after="0" w:line="240" w:lineRule="auto"/>
              <w:rPr>
                <w:rFonts w:ascii="Montserrat Light" w:hAnsi="Montserrat Light"/>
                <w:color w:val="000000"/>
              </w:rPr>
            </w:pPr>
            <w:r w:rsidRPr="0049194D">
              <w:rPr>
                <w:rFonts w:ascii="Montserrat Light" w:hAnsi="Montserrat Light"/>
                <w:color w:val="000000"/>
              </w:rPr>
              <w:t>Coût Assurance Fret</w:t>
            </w:r>
          </w:p>
        </w:tc>
      </w:tr>
      <w:tr w:rsidR="00460F57" w:rsidRPr="0049194D" w14:paraId="37431432" w14:textId="77777777" w:rsidTr="0049194D">
        <w:trPr>
          <w:trHeight w:val="402"/>
        </w:trPr>
        <w:tc>
          <w:tcPr>
            <w:tcW w:w="1820" w:type="dxa"/>
            <w:shd w:val="clear" w:color="auto" w:fill="auto"/>
            <w:vAlign w:val="center"/>
            <w:hideMark/>
          </w:tcPr>
          <w:p w14:paraId="2427452E" w14:textId="77777777" w:rsidR="00460F57" w:rsidRPr="0049194D" w:rsidRDefault="00460F57" w:rsidP="003840DB">
            <w:pPr>
              <w:spacing w:after="0" w:line="240" w:lineRule="auto"/>
              <w:rPr>
                <w:rFonts w:ascii="Montserrat Light" w:hAnsi="Montserrat Light"/>
                <w:color w:val="000000"/>
              </w:rPr>
            </w:pPr>
            <w:r w:rsidRPr="0049194D">
              <w:rPr>
                <w:rFonts w:ascii="Montserrat Light" w:hAnsi="Montserrat Light"/>
                <w:color w:val="000000"/>
              </w:rPr>
              <w:t>CDAA</w:t>
            </w:r>
          </w:p>
        </w:tc>
        <w:tc>
          <w:tcPr>
            <w:tcW w:w="6969" w:type="dxa"/>
            <w:shd w:val="clear" w:color="auto" w:fill="auto"/>
            <w:vAlign w:val="center"/>
            <w:hideMark/>
          </w:tcPr>
          <w:p w14:paraId="1195B4BB" w14:textId="77777777" w:rsidR="00460F57" w:rsidRPr="0049194D" w:rsidRDefault="00460F57" w:rsidP="003840DB">
            <w:pPr>
              <w:spacing w:after="0" w:line="240" w:lineRule="auto"/>
              <w:rPr>
                <w:rFonts w:ascii="Montserrat Light" w:hAnsi="Montserrat Light"/>
                <w:color w:val="000000"/>
              </w:rPr>
            </w:pPr>
            <w:r w:rsidRPr="0049194D">
              <w:rPr>
                <w:rFonts w:ascii="Montserrat Light" w:hAnsi="Montserrat Light"/>
                <w:color w:val="000000"/>
              </w:rPr>
              <w:t>Communauté de Développement de l´Afrique Australe</w:t>
            </w:r>
          </w:p>
        </w:tc>
      </w:tr>
      <w:tr w:rsidR="005F6868" w:rsidRPr="0049194D" w14:paraId="519316D7" w14:textId="77777777" w:rsidTr="0049194D">
        <w:trPr>
          <w:trHeight w:val="402"/>
        </w:trPr>
        <w:tc>
          <w:tcPr>
            <w:tcW w:w="1820" w:type="dxa"/>
            <w:shd w:val="clear" w:color="auto" w:fill="auto"/>
            <w:vAlign w:val="center"/>
            <w:hideMark/>
          </w:tcPr>
          <w:p w14:paraId="4F296660"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CEDEAO</w:t>
            </w:r>
          </w:p>
        </w:tc>
        <w:tc>
          <w:tcPr>
            <w:tcW w:w="6969" w:type="dxa"/>
            <w:shd w:val="clear" w:color="auto" w:fill="auto"/>
            <w:vAlign w:val="center"/>
            <w:hideMark/>
          </w:tcPr>
          <w:p w14:paraId="0249501D"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Communauté Economique des États de l'Afrique de l'Ouest</w:t>
            </w:r>
          </w:p>
        </w:tc>
      </w:tr>
      <w:tr w:rsidR="005F6868" w:rsidRPr="0049194D" w14:paraId="3648F9F7" w14:textId="77777777" w:rsidTr="0049194D">
        <w:trPr>
          <w:trHeight w:val="402"/>
        </w:trPr>
        <w:tc>
          <w:tcPr>
            <w:tcW w:w="1820" w:type="dxa"/>
            <w:shd w:val="clear" w:color="auto" w:fill="auto"/>
            <w:vAlign w:val="center"/>
            <w:hideMark/>
          </w:tcPr>
          <w:p w14:paraId="12E019B1"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 xml:space="preserve">CEEAC  </w:t>
            </w:r>
          </w:p>
        </w:tc>
        <w:tc>
          <w:tcPr>
            <w:tcW w:w="6969" w:type="dxa"/>
            <w:shd w:val="clear" w:color="auto" w:fill="auto"/>
            <w:vAlign w:val="center"/>
            <w:hideMark/>
          </w:tcPr>
          <w:p w14:paraId="3A464EC7"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Communauté Economique des Etats de l'Afrique Centrale</w:t>
            </w:r>
          </w:p>
        </w:tc>
      </w:tr>
      <w:tr w:rsidR="005F6868" w:rsidRPr="0049194D" w14:paraId="61CCB029" w14:textId="77777777" w:rsidTr="0049194D">
        <w:trPr>
          <w:trHeight w:val="402"/>
        </w:trPr>
        <w:tc>
          <w:tcPr>
            <w:tcW w:w="1820" w:type="dxa"/>
            <w:shd w:val="clear" w:color="auto" w:fill="auto"/>
            <w:vAlign w:val="center"/>
            <w:hideMark/>
          </w:tcPr>
          <w:p w14:paraId="28AA521F"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 xml:space="preserve">CEMAC  </w:t>
            </w:r>
          </w:p>
        </w:tc>
        <w:tc>
          <w:tcPr>
            <w:tcW w:w="6969" w:type="dxa"/>
            <w:shd w:val="clear" w:color="auto" w:fill="auto"/>
            <w:vAlign w:val="center"/>
            <w:hideMark/>
          </w:tcPr>
          <w:p w14:paraId="291D3D7D"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Communauté Economique et Monétaire de l'Afrique Centrale</w:t>
            </w:r>
          </w:p>
        </w:tc>
      </w:tr>
      <w:tr w:rsidR="005F6868" w:rsidRPr="0049194D" w14:paraId="16840CBC" w14:textId="77777777" w:rsidTr="0049194D">
        <w:trPr>
          <w:trHeight w:val="402"/>
        </w:trPr>
        <w:tc>
          <w:tcPr>
            <w:tcW w:w="1820" w:type="dxa"/>
            <w:shd w:val="clear" w:color="auto" w:fill="auto"/>
            <w:vAlign w:val="center"/>
            <w:hideMark/>
          </w:tcPr>
          <w:p w14:paraId="048F073D"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CEPGL</w:t>
            </w:r>
          </w:p>
        </w:tc>
        <w:tc>
          <w:tcPr>
            <w:tcW w:w="6969" w:type="dxa"/>
            <w:shd w:val="clear" w:color="auto" w:fill="auto"/>
            <w:vAlign w:val="center"/>
            <w:hideMark/>
          </w:tcPr>
          <w:p w14:paraId="7E1569AD"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Communauté Economique des Pays des Grands Lacs</w:t>
            </w:r>
          </w:p>
        </w:tc>
      </w:tr>
      <w:tr w:rsidR="005F6868" w:rsidRPr="0049194D" w14:paraId="07687F76" w14:textId="77777777" w:rsidTr="0049194D">
        <w:trPr>
          <w:trHeight w:val="402"/>
        </w:trPr>
        <w:tc>
          <w:tcPr>
            <w:tcW w:w="1820" w:type="dxa"/>
            <w:shd w:val="clear" w:color="auto" w:fill="auto"/>
            <w:vAlign w:val="center"/>
            <w:hideMark/>
          </w:tcPr>
          <w:p w14:paraId="62E93793"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COMESA</w:t>
            </w:r>
          </w:p>
        </w:tc>
        <w:tc>
          <w:tcPr>
            <w:tcW w:w="6969" w:type="dxa"/>
            <w:shd w:val="clear" w:color="auto" w:fill="auto"/>
            <w:vAlign w:val="center"/>
            <w:hideMark/>
          </w:tcPr>
          <w:p w14:paraId="2805F3D8"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Marché commun des Etats de l'Afrique de l'Est et du Sud</w:t>
            </w:r>
          </w:p>
        </w:tc>
      </w:tr>
      <w:tr w:rsidR="00C113B2" w:rsidRPr="0049194D" w14:paraId="4763108C" w14:textId="77777777" w:rsidTr="0049194D">
        <w:trPr>
          <w:trHeight w:val="402"/>
        </w:trPr>
        <w:tc>
          <w:tcPr>
            <w:tcW w:w="1820" w:type="dxa"/>
            <w:shd w:val="clear" w:color="auto" w:fill="auto"/>
            <w:vAlign w:val="center"/>
          </w:tcPr>
          <w:p w14:paraId="4EEE8B1D" w14:textId="77777777" w:rsidR="00C113B2" w:rsidRPr="0049194D" w:rsidRDefault="00C113B2" w:rsidP="005F6868">
            <w:pPr>
              <w:spacing w:after="0" w:line="240" w:lineRule="auto"/>
              <w:rPr>
                <w:rFonts w:ascii="Montserrat Light" w:hAnsi="Montserrat Light"/>
                <w:color w:val="000000"/>
              </w:rPr>
            </w:pPr>
            <w:r w:rsidRPr="0049194D">
              <w:rPr>
                <w:rFonts w:ascii="Montserrat Light" w:hAnsi="Montserrat Light"/>
                <w:color w:val="000000"/>
              </w:rPr>
              <w:t>FAB/FOB</w:t>
            </w:r>
          </w:p>
        </w:tc>
        <w:tc>
          <w:tcPr>
            <w:tcW w:w="6969" w:type="dxa"/>
            <w:shd w:val="clear" w:color="auto" w:fill="auto"/>
            <w:vAlign w:val="center"/>
          </w:tcPr>
          <w:p w14:paraId="305BA8AF" w14:textId="55575612" w:rsidR="00C113B2" w:rsidRPr="0049194D" w:rsidRDefault="00C113B2" w:rsidP="005F6868">
            <w:pPr>
              <w:spacing w:after="0" w:line="240" w:lineRule="auto"/>
              <w:rPr>
                <w:rFonts w:ascii="Montserrat Light" w:hAnsi="Montserrat Light"/>
                <w:color w:val="000000"/>
              </w:rPr>
            </w:pPr>
            <w:r w:rsidRPr="0049194D">
              <w:rPr>
                <w:rFonts w:ascii="Montserrat Light" w:hAnsi="Montserrat Light"/>
                <w:color w:val="000000"/>
              </w:rPr>
              <w:t>Franco A Bord</w:t>
            </w:r>
            <w:r w:rsidR="0029677C">
              <w:rPr>
                <w:rFonts w:ascii="Montserrat Light" w:hAnsi="Montserrat Light"/>
                <w:color w:val="000000"/>
              </w:rPr>
              <w:t xml:space="preserve">/Free On </w:t>
            </w:r>
            <w:proofErr w:type="spellStart"/>
            <w:r w:rsidR="0029677C">
              <w:rPr>
                <w:rFonts w:ascii="Montserrat Light" w:hAnsi="Montserrat Light"/>
                <w:color w:val="000000"/>
              </w:rPr>
              <w:t>Board</w:t>
            </w:r>
            <w:proofErr w:type="spellEnd"/>
          </w:p>
        </w:tc>
      </w:tr>
      <w:tr w:rsidR="002A1C44" w:rsidRPr="0049194D" w14:paraId="5AAC2745" w14:textId="77777777" w:rsidTr="0049194D">
        <w:trPr>
          <w:trHeight w:val="402"/>
        </w:trPr>
        <w:tc>
          <w:tcPr>
            <w:tcW w:w="1820" w:type="dxa"/>
            <w:shd w:val="clear" w:color="auto" w:fill="auto"/>
            <w:vAlign w:val="center"/>
          </w:tcPr>
          <w:p w14:paraId="3E7EB5EF" w14:textId="77777777" w:rsidR="002A1C44" w:rsidRPr="0049194D" w:rsidRDefault="002A1C44" w:rsidP="005F6868">
            <w:pPr>
              <w:spacing w:after="0" w:line="240" w:lineRule="auto"/>
              <w:rPr>
                <w:rFonts w:ascii="Montserrat Light" w:hAnsi="Montserrat Light"/>
                <w:color w:val="000000"/>
              </w:rPr>
            </w:pPr>
            <w:r w:rsidRPr="0049194D">
              <w:rPr>
                <w:rFonts w:ascii="Montserrat Light" w:hAnsi="Montserrat Light"/>
                <w:color w:val="000000"/>
              </w:rPr>
              <w:t>EURO</w:t>
            </w:r>
          </w:p>
        </w:tc>
        <w:tc>
          <w:tcPr>
            <w:tcW w:w="6969" w:type="dxa"/>
            <w:shd w:val="clear" w:color="auto" w:fill="auto"/>
            <w:vAlign w:val="center"/>
          </w:tcPr>
          <w:p w14:paraId="1E165AF5" w14:textId="77777777" w:rsidR="002A1C44" w:rsidRPr="0049194D" w:rsidRDefault="002A1C44" w:rsidP="005F6868">
            <w:pPr>
              <w:spacing w:after="0" w:line="240" w:lineRule="auto"/>
              <w:rPr>
                <w:rFonts w:ascii="Montserrat Light" w:hAnsi="Montserrat Light"/>
                <w:color w:val="000000"/>
              </w:rPr>
            </w:pPr>
            <w:r w:rsidRPr="0049194D">
              <w:rPr>
                <w:rFonts w:ascii="Montserrat Light" w:hAnsi="Montserrat Light"/>
                <w:color w:val="000000"/>
              </w:rPr>
              <w:t>Zone EURO</w:t>
            </w:r>
          </w:p>
        </w:tc>
      </w:tr>
      <w:tr w:rsidR="005F6868" w:rsidRPr="0049194D" w14:paraId="2A17FF34" w14:textId="77777777" w:rsidTr="0049194D">
        <w:trPr>
          <w:trHeight w:val="402"/>
        </w:trPr>
        <w:tc>
          <w:tcPr>
            <w:tcW w:w="1820" w:type="dxa"/>
            <w:shd w:val="clear" w:color="auto" w:fill="auto"/>
            <w:vAlign w:val="center"/>
            <w:hideMark/>
          </w:tcPr>
          <w:p w14:paraId="196B59BC"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FCFA</w:t>
            </w:r>
          </w:p>
        </w:tc>
        <w:tc>
          <w:tcPr>
            <w:tcW w:w="6969" w:type="dxa"/>
            <w:shd w:val="clear" w:color="auto" w:fill="auto"/>
            <w:vAlign w:val="center"/>
            <w:hideMark/>
          </w:tcPr>
          <w:p w14:paraId="465E48B4" w14:textId="77777777" w:rsidR="005F6868" w:rsidRPr="0049194D" w:rsidRDefault="005F6868" w:rsidP="005F6868">
            <w:pPr>
              <w:spacing w:after="0" w:line="240" w:lineRule="auto"/>
              <w:rPr>
                <w:rFonts w:ascii="Montserrat Light" w:hAnsi="Montserrat Light"/>
                <w:color w:val="000000"/>
              </w:rPr>
            </w:pPr>
            <w:r w:rsidRPr="0049194D">
              <w:rPr>
                <w:rFonts w:ascii="Montserrat Light" w:hAnsi="Montserrat Light"/>
                <w:color w:val="000000"/>
              </w:rPr>
              <w:t xml:space="preserve">Franc </w:t>
            </w:r>
            <w:r w:rsidR="00312DB6" w:rsidRPr="0049194D">
              <w:rPr>
                <w:rFonts w:ascii="Montserrat Light" w:hAnsi="Montserrat Light"/>
                <w:color w:val="000000"/>
              </w:rPr>
              <w:t>de la Communauté Financière Africaine</w:t>
            </w:r>
          </w:p>
        </w:tc>
      </w:tr>
      <w:tr w:rsidR="006834C7" w:rsidRPr="0049194D" w14:paraId="6958D6A6" w14:textId="77777777" w:rsidTr="0049194D">
        <w:trPr>
          <w:trHeight w:val="402"/>
        </w:trPr>
        <w:tc>
          <w:tcPr>
            <w:tcW w:w="1820" w:type="dxa"/>
            <w:shd w:val="clear" w:color="auto" w:fill="auto"/>
            <w:vAlign w:val="center"/>
            <w:hideMark/>
          </w:tcPr>
          <w:p w14:paraId="75A63140" w14:textId="0CF84249" w:rsidR="006834C7" w:rsidRPr="0049194D" w:rsidRDefault="006834C7" w:rsidP="006834C7">
            <w:pPr>
              <w:spacing w:after="0" w:line="240" w:lineRule="auto"/>
              <w:rPr>
                <w:rFonts w:ascii="Montserrat Light" w:hAnsi="Montserrat Light"/>
                <w:color w:val="000000"/>
              </w:rPr>
            </w:pPr>
            <w:r>
              <w:rPr>
                <w:rFonts w:ascii="Montserrat Light" w:hAnsi="Montserrat Light"/>
                <w:color w:val="000000"/>
              </w:rPr>
              <w:t>FMI</w:t>
            </w:r>
          </w:p>
        </w:tc>
        <w:tc>
          <w:tcPr>
            <w:tcW w:w="6969" w:type="dxa"/>
            <w:shd w:val="clear" w:color="auto" w:fill="auto"/>
            <w:vAlign w:val="center"/>
            <w:hideMark/>
          </w:tcPr>
          <w:p w14:paraId="03BC4968" w14:textId="287EE9E2" w:rsidR="006834C7" w:rsidRPr="0049194D" w:rsidRDefault="006834C7" w:rsidP="006834C7">
            <w:pPr>
              <w:spacing w:after="0" w:line="240" w:lineRule="auto"/>
              <w:rPr>
                <w:rFonts w:ascii="Montserrat Light" w:hAnsi="Montserrat Light"/>
                <w:color w:val="000000"/>
              </w:rPr>
            </w:pPr>
            <w:r>
              <w:rPr>
                <w:rFonts w:ascii="Montserrat Light" w:hAnsi="Montserrat Light"/>
                <w:color w:val="000000"/>
              </w:rPr>
              <w:t>Fonds Monétaire International</w:t>
            </w:r>
          </w:p>
        </w:tc>
      </w:tr>
      <w:tr w:rsidR="006834C7" w:rsidRPr="0049194D" w14:paraId="2D5325B9" w14:textId="77777777" w:rsidTr="0049194D">
        <w:trPr>
          <w:trHeight w:val="402"/>
        </w:trPr>
        <w:tc>
          <w:tcPr>
            <w:tcW w:w="1820" w:type="dxa"/>
            <w:shd w:val="clear" w:color="auto" w:fill="auto"/>
            <w:vAlign w:val="center"/>
          </w:tcPr>
          <w:p w14:paraId="6D574DB5" w14:textId="0BEF7254"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rPr>
              <w:t>Mds</w:t>
            </w:r>
          </w:p>
        </w:tc>
        <w:tc>
          <w:tcPr>
            <w:tcW w:w="6969" w:type="dxa"/>
            <w:shd w:val="clear" w:color="auto" w:fill="auto"/>
            <w:vAlign w:val="center"/>
          </w:tcPr>
          <w:p w14:paraId="494D1609" w14:textId="3C4C6D45"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rPr>
              <w:t>Milliards</w:t>
            </w:r>
          </w:p>
        </w:tc>
      </w:tr>
      <w:tr w:rsidR="006834C7" w:rsidRPr="0049194D" w14:paraId="3672DDFE" w14:textId="77777777" w:rsidTr="0049194D">
        <w:trPr>
          <w:trHeight w:val="402"/>
        </w:trPr>
        <w:tc>
          <w:tcPr>
            <w:tcW w:w="1820" w:type="dxa"/>
            <w:shd w:val="clear" w:color="auto" w:fill="auto"/>
            <w:vAlign w:val="center"/>
            <w:hideMark/>
          </w:tcPr>
          <w:p w14:paraId="5C6F79E8"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rPr>
              <w:t>PIB</w:t>
            </w:r>
          </w:p>
        </w:tc>
        <w:tc>
          <w:tcPr>
            <w:tcW w:w="6969" w:type="dxa"/>
            <w:shd w:val="clear" w:color="auto" w:fill="auto"/>
            <w:vAlign w:val="center"/>
            <w:hideMark/>
          </w:tcPr>
          <w:p w14:paraId="3BA4A5A1"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rPr>
              <w:t>Produit Intérieur Brut</w:t>
            </w:r>
          </w:p>
        </w:tc>
      </w:tr>
      <w:tr w:rsidR="006834C7" w:rsidRPr="0049194D" w14:paraId="6C09620C" w14:textId="77777777" w:rsidTr="0049194D">
        <w:trPr>
          <w:trHeight w:val="402"/>
        </w:trPr>
        <w:tc>
          <w:tcPr>
            <w:tcW w:w="1820" w:type="dxa"/>
            <w:shd w:val="clear" w:color="auto" w:fill="auto"/>
            <w:vAlign w:val="center"/>
            <w:hideMark/>
          </w:tcPr>
          <w:p w14:paraId="29825A8B"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UE</w:t>
            </w:r>
          </w:p>
        </w:tc>
        <w:tc>
          <w:tcPr>
            <w:tcW w:w="6969" w:type="dxa"/>
            <w:shd w:val="clear" w:color="auto" w:fill="auto"/>
            <w:vAlign w:val="center"/>
            <w:hideMark/>
          </w:tcPr>
          <w:p w14:paraId="08D84630"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Union Européenne</w:t>
            </w:r>
          </w:p>
        </w:tc>
      </w:tr>
      <w:tr w:rsidR="006834C7" w:rsidRPr="0049194D" w14:paraId="2437F322" w14:textId="77777777" w:rsidTr="0049194D">
        <w:trPr>
          <w:trHeight w:val="402"/>
        </w:trPr>
        <w:tc>
          <w:tcPr>
            <w:tcW w:w="1820" w:type="dxa"/>
            <w:shd w:val="clear" w:color="auto" w:fill="auto"/>
            <w:vAlign w:val="center"/>
            <w:hideMark/>
          </w:tcPr>
          <w:p w14:paraId="3F03528E"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UEMOA</w:t>
            </w:r>
          </w:p>
        </w:tc>
        <w:tc>
          <w:tcPr>
            <w:tcW w:w="6969" w:type="dxa"/>
            <w:shd w:val="clear" w:color="auto" w:fill="auto"/>
            <w:vAlign w:val="center"/>
            <w:hideMark/>
          </w:tcPr>
          <w:p w14:paraId="7D82F683"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Union Economique et Monétaire Ouest Africaine</w:t>
            </w:r>
          </w:p>
        </w:tc>
      </w:tr>
      <w:tr w:rsidR="006834C7" w:rsidRPr="0049194D" w14:paraId="5298B414" w14:textId="77777777" w:rsidTr="0049194D">
        <w:trPr>
          <w:trHeight w:val="402"/>
        </w:trPr>
        <w:tc>
          <w:tcPr>
            <w:tcW w:w="1820" w:type="dxa"/>
            <w:shd w:val="clear" w:color="auto" w:fill="auto"/>
            <w:vAlign w:val="center"/>
            <w:hideMark/>
          </w:tcPr>
          <w:p w14:paraId="1177166D"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UFM</w:t>
            </w:r>
          </w:p>
        </w:tc>
        <w:tc>
          <w:tcPr>
            <w:tcW w:w="6969" w:type="dxa"/>
            <w:shd w:val="clear" w:color="auto" w:fill="auto"/>
            <w:vAlign w:val="center"/>
            <w:hideMark/>
          </w:tcPr>
          <w:p w14:paraId="20A41A7B"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Union du Fleuve Mano</w:t>
            </w:r>
          </w:p>
        </w:tc>
      </w:tr>
      <w:tr w:rsidR="006834C7" w:rsidRPr="0049194D" w14:paraId="2DB09EC8" w14:textId="77777777" w:rsidTr="0049194D">
        <w:trPr>
          <w:trHeight w:val="402"/>
        </w:trPr>
        <w:tc>
          <w:tcPr>
            <w:tcW w:w="1820" w:type="dxa"/>
            <w:shd w:val="clear" w:color="auto" w:fill="auto"/>
            <w:vAlign w:val="center"/>
            <w:hideMark/>
          </w:tcPr>
          <w:p w14:paraId="47414379"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UMA</w:t>
            </w:r>
          </w:p>
        </w:tc>
        <w:tc>
          <w:tcPr>
            <w:tcW w:w="6969" w:type="dxa"/>
            <w:shd w:val="clear" w:color="auto" w:fill="auto"/>
            <w:vAlign w:val="center"/>
            <w:hideMark/>
          </w:tcPr>
          <w:p w14:paraId="2DC65B7D" w14:textId="77777777" w:rsidR="006834C7" w:rsidRPr="0049194D" w:rsidRDefault="006834C7" w:rsidP="006834C7">
            <w:pPr>
              <w:spacing w:after="0" w:line="240" w:lineRule="auto"/>
              <w:rPr>
                <w:rFonts w:ascii="Montserrat Light" w:hAnsi="Montserrat Light"/>
                <w:color w:val="000000"/>
              </w:rPr>
            </w:pPr>
            <w:r w:rsidRPr="0049194D">
              <w:rPr>
                <w:rFonts w:ascii="Montserrat Light" w:hAnsi="Montserrat Light"/>
                <w:color w:val="000000"/>
                <w:spacing w:val="-1"/>
              </w:rPr>
              <w:t>Union du Maghreb Arabe</w:t>
            </w:r>
          </w:p>
        </w:tc>
      </w:tr>
    </w:tbl>
    <w:p w14:paraId="6BC8265C" w14:textId="77777777" w:rsidR="005C6CBB" w:rsidRDefault="005C6CBB">
      <w:pPr>
        <w:rPr>
          <w:rFonts w:ascii="Times New Roman" w:hAnsi="Times New Roman"/>
          <w:sz w:val="24"/>
          <w:szCs w:val="24"/>
        </w:rPr>
      </w:pPr>
    </w:p>
    <w:p w14:paraId="7874911A" w14:textId="77777777" w:rsidR="005C6CBB" w:rsidRDefault="005C6CBB">
      <w:pPr>
        <w:rPr>
          <w:rFonts w:ascii="Times New Roman" w:hAnsi="Times New Roman"/>
          <w:sz w:val="24"/>
          <w:szCs w:val="24"/>
        </w:rPr>
      </w:pPr>
    </w:p>
    <w:p w14:paraId="2AEF920D" w14:textId="77777777" w:rsidR="00417910" w:rsidRDefault="00417910">
      <w:pPr>
        <w:rPr>
          <w:rFonts w:ascii="Times New Roman" w:hAnsi="Times New Roman"/>
          <w:sz w:val="24"/>
          <w:szCs w:val="24"/>
        </w:rPr>
      </w:pPr>
    </w:p>
    <w:p w14:paraId="43C2BD16" w14:textId="77777777" w:rsidR="00A61363" w:rsidRPr="00A61363" w:rsidRDefault="00417910" w:rsidP="00A61363">
      <w:pPr>
        <w:rPr>
          <w:rFonts w:ascii="Times New Roman" w:hAnsi="Times New Roman"/>
          <w:sz w:val="24"/>
          <w:szCs w:val="24"/>
        </w:rPr>
      </w:pPr>
      <w:r>
        <w:rPr>
          <w:rFonts w:ascii="Times New Roman" w:hAnsi="Times New Roman"/>
          <w:sz w:val="24"/>
          <w:szCs w:val="24"/>
        </w:rPr>
        <w:br w:type="page"/>
      </w:r>
    </w:p>
    <w:p w14:paraId="20DCCFF5" w14:textId="77777777" w:rsidR="00E06D4C" w:rsidRPr="00025FB9" w:rsidRDefault="00E06D4C" w:rsidP="00835C37">
      <w:pPr>
        <w:pStyle w:val="SOM"/>
        <w:spacing w:after="120"/>
        <w:jc w:val="center"/>
        <w:rPr>
          <w:rFonts w:ascii="Montserrat Light" w:hAnsi="Montserrat Light"/>
          <w:b/>
        </w:rPr>
      </w:pPr>
      <w:bookmarkStart w:id="2" w:name="_Toc11951862"/>
      <w:bookmarkStart w:id="3" w:name="_Toc12552441"/>
      <w:bookmarkStart w:id="4" w:name="_Toc81908641"/>
      <w:r w:rsidRPr="00025FB9">
        <w:rPr>
          <w:rFonts w:ascii="Montserrat Light" w:hAnsi="Montserrat Light"/>
          <w:b/>
        </w:rPr>
        <w:lastRenderedPageBreak/>
        <w:t>AVANT-PROPOS</w:t>
      </w:r>
      <w:bookmarkEnd w:id="2"/>
      <w:bookmarkEnd w:id="3"/>
      <w:bookmarkEnd w:id="4"/>
    </w:p>
    <w:p w14:paraId="5222B11C" w14:textId="173E9E82" w:rsidR="00E40957" w:rsidRPr="00C05DF3" w:rsidRDefault="000C0E6C" w:rsidP="00835C37">
      <w:pPr>
        <w:pStyle w:val="NormalWeb"/>
        <w:spacing w:before="0" w:beforeAutospacing="0" w:after="0" w:afterAutospacing="0" w:line="276" w:lineRule="auto"/>
        <w:jc w:val="both"/>
        <w:rPr>
          <w:rFonts w:ascii="Montserrat Light" w:hAnsi="Montserrat Light"/>
          <w:strike/>
          <w:sz w:val="22"/>
          <w:szCs w:val="22"/>
        </w:rPr>
      </w:pPr>
      <w:r w:rsidRPr="00C05DF3">
        <w:rPr>
          <w:rFonts w:ascii="Montserrat Light" w:hAnsi="Montserrat Light"/>
          <w:iCs/>
          <w:sz w:val="22"/>
          <w:szCs w:val="22"/>
        </w:rPr>
        <w:t>L</w:t>
      </w:r>
      <w:r w:rsidR="00F67E47" w:rsidRPr="00C05DF3">
        <w:rPr>
          <w:rFonts w:ascii="Montserrat Light" w:hAnsi="Montserrat Light"/>
          <w:iCs/>
          <w:sz w:val="22"/>
          <w:szCs w:val="22"/>
        </w:rPr>
        <w:t xml:space="preserve">’Institut National de la Statistique et de </w:t>
      </w:r>
      <w:r w:rsidR="00C05DF3" w:rsidRPr="00C05DF3">
        <w:rPr>
          <w:rFonts w:ascii="Montserrat Light" w:hAnsi="Montserrat Light"/>
          <w:iCs/>
          <w:sz w:val="22"/>
          <w:szCs w:val="22"/>
        </w:rPr>
        <w:t>la Démographie (INS</w:t>
      </w:r>
      <w:r w:rsidR="00AA22BE">
        <w:rPr>
          <w:rFonts w:ascii="Montserrat Light" w:hAnsi="Montserrat Light"/>
          <w:iCs/>
          <w:sz w:val="22"/>
          <w:szCs w:val="22"/>
        </w:rPr>
        <w:t>ta</w:t>
      </w:r>
      <w:r w:rsidR="00C05DF3" w:rsidRPr="00C05DF3">
        <w:rPr>
          <w:rFonts w:ascii="Montserrat Light" w:hAnsi="Montserrat Light"/>
          <w:iCs/>
          <w:sz w:val="22"/>
          <w:szCs w:val="22"/>
        </w:rPr>
        <w:t>D)</w:t>
      </w:r>
      <w:r w:rsidR="00F67E47" w:rsidRPr="00C05DF3">
        <w:rPr>
          <w:rFonts w:ascii="Montserrat Light" w:hAnsi="Montserrat Light"/>
          <w:iCs/>
          <w:sz w:val="22"/>
          <w:szCs w:val="22"/>
        </w:rPr>
        <w:t xml:space="preserve"> a le plaisir de mettre à la disposition du public, les statistiques annuelles</w:t>
      </w:r>
      <w:r w:rsidR="00F67E47" w:rsidRPr="00C05DF3">
        <w:rPr>
          <w:rFonts w:ascii="Montserrat Light" w:hAnsi="Montserrat Light"/>
          <w:b/>
          <w:bCs/>
          <w:iCs/>
          <w:sz w:val="22"/>
          <w:szCs w:val="22"/>
        </w:rPr>
        <w:t xml:space="preserve"> </w:t>
      </w:r>
      <w:r w:rsidR="00F67E47" w:rsidRPr="00C05DF3">
        <w:rPr>
          <w:rFonts w:ascii="Montserrat Light" w:hAnsi="Montserrat Light"/>
          <w:iCs/>
          <w:sz w:val="22"/>
          <w:szCs w:val="22"/>
        </w:rPr>
        <w:t>sur les échanges extérieurs du Bénin</w:t>
      </w:r>
      <w:r w:rsidRPr="00C05DF3">
        <w:rPr>
          <w:rFonts w:ascii="Montserrat Light" w:hAnsi="Montserrat Light"/>
          <w:iCs/>
          <w:sz w:val="22"/>
          <w:szCs w:val="22"/>
        </w:rPr>
        <w:t xml:space="preserve"> avec ses partenaires commerciaux</w:t>
      </w:r>
      <w:r w:rsidR="00F67E47" w:rsidRPr="00C05DF3">
        <w:rPr>
          <w:rFonts w:ascii="Montserrat Light" w:hAnsi="Montserrat Light"/>
          <w:iCs/>
          <w:sz w:val="22"/>
          <w:szCs w:val="22"/>
        </w:rPr>
        <w:t>. Cette édition de</w:t>
      </w:r>
      <w:r w:rsidR="0079330B" w:rsidRPr="00C05DF3">
        <w:rPr>
          <w:rFonts w:ascii="Montserrat Light" w:hAnsi="Montserrat Light"/>
          <w:iCs/>
          <w:sz w:val="22"/>
          <w:szCs w:val="22"/>
        </w:rPr>
        <w:t xml:space="preserve">s grands traits du commerce </w:t>
      </w:r>
      <w:r w:rsidR="00F67E47" w:rsidRPr="00C05DF3">
        <w:rPr>
          <w:rFonts w:ascii="Montserrat Light" w:hAnsi="Montserrat Light"/>
          <w:iCs/>
          <w:sz w:val="22"/>
          <w:szCs w:val="22"/>
        </w:rPr>
        <w:t>extérieur porte sur l’année 20</w:t>
      </w:r>
      <w:r w:rsidR="00C05DF3" w:rsidRPr="00C05DF3">
        <w:rPr>
          <w:rFonts w:ascii="Montserrat Light" w:hAnsi="Montserrat Light"/>
          <w:iCs/>
          <w:sz w:val="22"/>
          <w:szCs w:val="22"/>
        </w:rPr>
        <w:t>20</w:t>
      </w:r>
      <w:r w:rsidR="00065907" w:rsidRPr="00C05DF3">
        <w:rPr>
          <w:rFonts w:ascii="Montserrat Light" w:hAnsi="Montserrat Light"/>
          <w:iCs/>
          <w:sz w:val="22"/>
          <w:szCs w:val="22"/>
        </w:rPr>
        <w:t>.</w:t>
      </w:r>
    </w:p>
    <w:p w14:paraId="17F1677A" w14:textId="585F8354" w:rsidR="004034A0" w:rsidRPr="00C05DF3" w:rsidRDefault="004034A0" w:rsidP="00835C37">
      <w:pPr>
        <w:pStyle w:val="NormalWeb"/>
        <w:spacing w:before="120" w:beforeAutospacing="0" w:after="0" w:afterAutospacing="0" w:line="276" w:lineRule="auto"/>
        <w:jc w:val="both"/>
        <w:rPr>
          <w:rFonts w:ascii="Montserrat Light" w:hAnsi="Montserrat Light"/>
          <w:iCs/>
          <w:sz w:val="22"/>
          <w:szCs w:val="22"/>
        </w:rPr>
      </w:pPr>
      <w:r w:rsidRPr="00C05DF3">
        <w:rPr>
          <w:rFonts w:ascii="Montserrat Light" w:hAnsi="Montserrat Light"/>
          <w:iCs/>
          <w:sz w:val="22"/>
          <w:szCs w:val="22"/>
        </w:rPr>
        <w:t>Le</w:t>
      </w:r>
      <w:r w:rsidRPr="00C05DF3">
        <w:rPr>
          <w:rFonts w:ascii="Montserrat Light" w:hAnsi="Montserrat Light"/>
          <w:sz w:val="22"/>
          <w:szCs w:val="22"/>
        </w:rPr>
        <w:t xml:space="preserve"> rapport est basé </w:t>
      </w:r>
      <w:r w:rsidR="00C63B99" w:rsidRPr="00C05DF3">
        <w:rPr>
          <w:rFonts w:ascii="Montserrat Light" w:hAnsi="Montserrat Light"/>
          <w:sz w:val="22"/>
          <w:szCs w:val="22"/>
        </w:rPr>
        <w:t>essentiellement</w:t>
      </w:r>
      <w:r w:rsidRPr="00C05DF3">
        <w:rPr>
          <w:rFonts w:ascii="Montserrat Light" w:hAnsi="Montserrat Light"/>
          <w:sz w:val="22"/>
          <w:szCs w:val="22"/>
        </w:rPr>
        <w:t xml:space="preserve"> sur les </w:t>
      </w:r>
      <w:r w:rsidRPr="00C05DF3">
        <w:rPr>
          <w:rFonts w:ascii="Montserrat Light" w:hAnsi="Montserrat Light"/>
          <w:b/>
          <w:sz w:val="22"/>
          <w:szCs w:val="22"/>
        </w:rPr>
        <w:t>données brutes</w:t>
      </w:r>
      <w:r w:rsidRPr="00C05DF3">
        <w:rPr>
          <w:rFonts w:ascii="Montserrat Light" w:hAnsi="Montserrat Light"/>
          <w:sz w:val="22"/>
          <w:szCs w:val="22"/>
        </w:rPr>
        <w:t xml:space="preserve"> de la douane</w:t>
      </w:r>
      <w:r w:rsidRPr="00C05DF3">
        <w:rPr>
          <w:rFonts w:ascii="Montserrat Light" w:hAnsi="Montserrat Light"/>
          <w:iCs/>
          <w:sz w:val="22"/>
          <w:szCs w:val="22"/>
        </w:rPr>
        <w:t xml:space="preserve">. </w:t>
      </w:r>
      <w:r w:rsidR="000C0E6C" w:rsidRPr="00C05DF3">
        <w:rPr>
          <w:rFonts w:ascii="Montserrat Light" w:hAnsi="Montserrat Light"/>
          <w:iCs/>
          <w:sz w:val="22"/>
          <w:szCs w:val="22"/>
        </w:rPr>
        <w:t xml:space="preserve">Il présente le niveau des exportations, des importations et des réexportations </w:t>
      </w:r>
      <w:r w:rsidR="00ED7002">
        <w:rPr>
          <w:rFonts w:ascii="Montserrat Light" w:hAnsi="Montserrat Light"/>
          <w:iCs/>
          <w:sz w:val="22"/>
          <w:szCs w:val="22"/>
        </w:rPr>
        <w:t>des marchandises</w:t>
      </w:r>
      <w:r w:rsidR="000C0E6C" w:rsidRPr="00C05DF3">
        <w:rPr>
          <w:rFonts w:ascii="Montserrat Light" w:hAnsi="Montserrat Light"/>
          <w:iCs/>
          <w:sz w:val="22"/>
          <w:szCs w:val="22"/>
        </w:rPr>
        <w:t xml:space="preserve">. </w:t>
      </w:r>
      <w:r w:rsidRPr="00C05DF3">
        <w:rPr>
          <w:rFonts w:ascii="Montserrat Light" w:hAnsi="Montserrat Light"/>
          <w:iCs/>
          <w:sz w:val="22"/>
          <w:szCs w:val="22"/>
        </w:rPr>
        <w:t xml:space="preserve">Les exportations sont exprimées en valeur FAB (Franco </w:t>
      </w:r>
      <w:r w:rsidR="002C1D72" w:rsidRPr="00C05DF3">
        <w:rPr>
          <w:rFonts w:ascii="Montserrat Light" w:hAnsi="Montserrat Light"/>
          <w:iCs/>
          <w:sz w:val="22"/>
          <w:szCs w:val="22"/>
        </w:rPr>
        <w:t>A</w:t>
      </w:r>
      <w:r w:rsidRPr="00C05DF3">
        <w:rPr>
          <w:rFonts w:ascii="Montserrat Light" w:hAnsi="Montserrat Light"/>
          <w:iCs/>
          <w:sz w:val="22"/>
          <w:szCs w:val="22"/>
        </w:rPr>
        <w:t xml:space="preserve"> Bord, coût de la marchandise à son point de sortie du pays), les importations en valeur CAF (Coût, Assurance et Fret, coût de la marchandise à son point d’entrée au Bénin, y compris assurance et fret). La valeur en douane est la valeur transactionnelle dont la mise en œuvre est entrée en vigueur depuis 2001, dans le cadre de l’application de l’accord de l’Organisation Mondiale du Commerce (OMC) sur l’évaluation en douane. Les pays partenaires sont le pays d’origine de la marchandise à l’importation et celui de sa destination finale à l’exportation. </w:t>
      </w:r>
    </w:p>
    <w:p w14:paraId="231B60CE" w14:textId="2D23DD80" w:rsidR="00F67E47" w:rsidRPr="00382DB3" w:rsidRDefault="009C3748" w:rsidP="00835C37">
      <w:pPr>
        <w:pStyle w:val="NormalWeb"/>
        <w:spacing w:before="120" w:beforeAutospacing="0" w:after="0" w:afterAutospacing="0" w:line="276" w:lineRule="auto"/>
        <w:jc w:val="both"/>
        <w:rPr>
          <w:rFonts w:ascii="Montserrat Light" w:hAnsi="Montserrat Light"/>
          <w:bCs/>
          <w:iCs/>
          <w:sz w:val="22"/>
          <w:szCs w:val="22"/>
        </w:rPr>
      </w:pPr>
      <w:r w:rsidRPr="00C05DF3">
        <w:rPr>
          <w:rFonts w:ascii="Montserrat Light" w:hAnsi="Montserrat Light"/>
          <w:color w:val="000000"/>
          <w:spacing w:val="-3"/>
          <w:sz w:val="22"/>
          <w:szCs w:val="22"/>
        </w:rPr>
        <w:t xml:space="preserve">Le présent volume est </w:t>
      </w:r>
      <w:r w:rsidR="00A9778F" w:rsidRPr="00C05DF3">
        <w:rPr>
          <w:rFonts w:ascii="Montserrat Light" w:hAnsi="Montserrat Light"/>
          <w:color w:val="000000"/>
          <w:spacing w:val="1"/>
          <w:sz w:val="22"/>
          <w:szCs w:val="22"/>
        </w:rPr>
        <w:t>s</w:t>
      </w:r>
      <w:r w:rsidR="00A9778F" w:rsidRPr="00C05DF3">
        <w:rPr>
          <w:rFonts w:ascii="Montserrat Light" w:hAnsi="Montserrat Light"/>
          <w:color w:val="000000"/>
          <w:sz w:val="22"/>
          <w:szCs w:val="22"/>
        </w:rPr>
        <w:t>ubdiv</w:t>
      </w:r>
      <w:r w:rsidR="00A9778F" w:rsidRPr="00C05DF3">
        <w:rPr>
          <w:rFonts w:ascii="Montserrat Light" w:hAnsi="Montserrat Light"/>
          <w:color w:val="000000"/>
          <w:spacing w:val="1"/>
          <w:sz w:val="22"/>
          <w:szCs w:val="22"/>
        </w:rPr>
        <w:t>i</w:t>
      </w:r>
      <w:r w:rsidR="00A9778F" w:rsidRPr="00C05DF3">
        <w:rPr>
          <w:rFonts w:ascii="Montserrat Light" w:hAnsi="Montserrat Light"/>
          <w:color w:val="000000"/>
          <w:sz w:val="22"/>
          <w:szCs w:val="22"/>
        </w:rPr>
        <w:t xml:space="preserve">sé </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 xml:space="preserve">n </w:t>
      </w:r>
      <w:r w:rsidR="00382DB3" w:rsidRPr="00C05DF3">
        <w:rPr>
          <w:rFonts w:ascii="Montserrat Light" w:hAnsi="Montserrat Light"/>
          <w:color w:val="000000"/>
          <w:sz w:val="22"/>
          <w:szCs w:val="22"/>
        </w:rPr>
        <w:t>cinq</w:t>
      </w:r>
      <w:r w:rsidR="00A9778F" w:rsidRPr="00C05DF3">
        <w:rPr>
          <w:rFonts w:ascii="Montserrat Light" w:hAnsi="Montserrat Light"/>
          <w:color w:val="000000"/>
          <w:sz w:val="22"/>
          <w:szCs w:val="22"/>
        </w:rPr>
        <w:t xml:space="preserve"> (0</w:t>
      </w:r>
      <w:r w:rsidR="00382DB3" w:rsidRPr="00C05DF3">
        <w:rPr>
          <w:rFonts w:ascii="Montserrat Light" w:hAnsi="Montserrat Light"/>
          <w:color w:val="000000"/>
          <w:sz w:val="22"/>
          <w:szCs w:val="22"/>
        </w:rPr>
        <w:t>5</w:t>
      </w:r>
      <w:r w:rsidR="00A9778F" w:rsidRPr="00C05DF3">
        <w:rPr>
          <w:rFonts w:ascii="Montserrat Light" w:hAnsi="Montserrat Light"/>
          <w:color w:val="000000"/>
          <w:sz w:val="22"/>
          <w:szCs w:val="22"/>
        </w:rPr>
        <w:t>) p</w:t>
      </w:r>
      <w:r w:rsidR="00A9778F" w:rsidRPr="00C05DF3">
        <w:rPr>
          <w:rFonts w:ascii="Montserrat Light" w:hAnsi="Montserrat Light"/>
          <w:color w:val="000000"/>
          <w:spacing w:val="1"/>
          <w:sz w:val="22"/>
          <w:szCs w:val="22"/>
        </w:rPr>
        <w:t>a</w:t>
      </w:r>
      <w:r w:rsidR="00A9778F" w:rsidRPr="00C05DF3">
        <w:rPr>
          <w:rFonts w:ascii="Montserrat Light" w:hAnsi="Montserrat Light"/>
          <w:color w:val="000000"/>
          <w:sz w:val="22"/>
          <w:szCs w:val="22"/>
        </w:rPr>
        <w:t>rti</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 xml:space="preserve">s. </w:t>
      </w:r>
      <w:r w:rsidR="00A9778F" w:rsidRPr="00C05DF3">
        <w:rPr>
          <w:rFonts w:ascii="Montserrat Light" w:hAnsi="Montserrat Light"/>
          <w:color w:val="000000"/>
          <w:spacing w:val="-3"/>
          <w:sz w:val="22"/>
          <w:szCs w:val="22"/>
        </w:rPr>
        <w:t>L</w:t>
      </w:r>
      <w:r w:rsidR="00A9778F" w:rsidRPr="00C05DF3">
        <w:rPr>
          <w:rFonts w:ascii="Montserrat Light" w:hAnsi="Montserrat Light"/>
          <w:color w:val="000000"/>
          <w:sz w:val="22"/>
          <w:szCs w:val="22"/>
        </w:rPr>
        <w:t>a p</w:t>
      </w:r>
      <w:r w:rsidR="00A9778F" w:rsidRPr="00C05DF3">
        <w:rPr>
          <w:rFonts w:ascii="Montserrat Light" w:hAnsi="Montserrat Light"/>
          <w:color w:val="000000"/>
          <w:spacing w:val="1"/>
          <w:sz w:val="22"/>
          <w:szCs w:val="22"/>
        </w:rPr>
        <w:t>r</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m</w:t>
      </w:r>
      <w:r w:rsidR="00A9778F" w:rsidRPr="00C05DF3">
        <w:rPr>
          <w:rFonts w:ascii="Montserrat Light" w:hAnsi="Montserrat Light"/>
          <w:color w:val="000000"/>
          <w:spacing w:val="1"/>
          <w:sz w:val="22"/>
          <w:szCs w:val="22"/>
        </w:rPr>
        <w:t>i</w:t>
      </w:r>
      <w:r w:rsidR="00A9778F" w:rsidRPr="00C05DF3">
        <w:rPr>
          <w:rFonts w:ascii="Montserrat Light" w:hAnsi="Montserrat Light"/>
          <w:color w:val="000000"/>
          <w:spacing w:val="-1"/>
          <w:sz w:val="22"/>
          <w:szCs w:val="22"/>
        </w:rPr>
        <w:t>è</w:t>
      </w:r>
      <w:r w:rsidR="00A9778F" w:rsidRPr="00C05DF3">
        <w:rPr>
          <w:rFonts w:ascii="Montserrat Light" w:hAnsi="Montserrat Light"/>
          <w:color w:val="000000"/>
          <w:sz w:val="22"/>
          <w:szCs w:val="22"/>
        </w:rPr>
        <w:t>re p</w:t>
      </w:r>
      <w:r w:rsidR="00A9778F" w:rsidRPr="00C05DF3">
        <w:rPr>
          <w:rFonts w:ascii="Montserrat Light" w:hAnsi="Montserrat Light"/>
          <w:color w:val="000000"/>
          <w:spacing w:val="1"/>
          <w:sz w:val="22"/>
          <w:szCs w:val="22"/>
        </w:rPr>
        <w:t>r</w:t>
      </w:r>
      <w:r w:rsidR="00A9778F" w:rsidRPr="00C05DF3">
        <w:rPr>
          <w:rFonts w:ascii="Montserrat Light" w:hAnsi="Montserrat Light"/>
          <w:color w:val="000000"/>
          <w:spacing w:val="-1"/>
          <w:sz w:val="22"/>
          <w:szCs w:val="22"/>
        </w:rPr>
        <w:t>é</w:t>
      </w:r>
      <w:r w:rsidR="00A9778F" w:rsidRPr="00C05DF3">
        <w:rPr>
          <w:rFonts w:ascii="Montserrat Light" w:hAnsi="Montserrat Light"/>
          <w:color w:val="000000"/>
          <w:sz w:val="22"/>
          <w:szCs w:val="22"/>
        </w:rPr>
        <w:t>s</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 xml:space="preserve">nte </w:t>
      </w:r>
      <w:r w:rsidR="00382DB3" w:rsidRPr="00C05DF3">
        <w:rPr>
          <w:rFonts w:ascii="Montserrat Light" w:hAnsi="Montserrat Light"/>
          <w:color w:val="000000"/>
          <w:sz w:val="22"/>
          <w:szCs w:val="22"/>
        </w:rPr>
        <w:t>une vue d’ensemble du commerce extérieur</w:t>
      </w:r>
      <w:r w:rsidR="00A9778F" w:rsidRPr="00C05DF3">
        <w:rPr>
          <w:rFonts w:ascii="Montserrat Light" w:hAnsi="Montserrat Light"/>
          <w:color w:val="000000"/>
          <w:sz w:val="22"/>
          <w:szCs w:val="22"/>
        </w:rPr>
        <w:t xml:space="preserve"> du </w:t>
      </w:r>
      <w:r w:rsidR="00A9778F" w:rsidRPr="00C05DF3">
        <w:rPr>
          <w:rFonts w:ascii="Montserrat Light" w:hAnsi="Montserrat Light"/>
          <w:color w:val="000000"/>
          <w:spacing w:val="1"/>
          <w:sz w:val="22"/>
          <w:szCs w:val="22"/>
        </w:rPr>
        <w:t>B</w:t>
      </w:r>
      <w:r w:rsidR="00A9778F" w:rsidRPr="00C05DF3">
        <w:rPr>
          <w:rFonts w:ascii="Montserrat Light" w:hAnsi="Montserrat Light"/>
          <w:color w:val="000000"/>
          <w:spacing w:val="-1"/>
          <w:sz w:val="22"/>
          <w:szCs w:val="22"/>
        </w:rPr>
        <w:t>é</w:t>
      </w:r>
      <w:r w:rsidR="00A9778F" w:rsidRPr="00C05DF3">
        <w:rPr>
          <w:rFonts w:ascii="Montserrat Light" w:hAnsi="Montserrat Light"/>
          <w:color w:val="000000"/>
          <w:sz w:val="22"/>
          <w:szCs w:val="22"/>
        </w:rPr>
        <w:t xml:space="preserve">nin </w:t>
      </w:r>
      <w:r w:rsidR="00A9778F" w:rsidRPr="00C05DF3">
        <w:rPr>
          <w:rFonts w:ascii="Montserrat Light" w:hAnsi="Montserrat Light"/>
          <w:color w:val="000000"/>
          <w:spacing w:val="-1"/>
          <w:sz w:val="22"/>
          <w:szCs w:val="22"/>
        </w:rPr>
        <w:t>a</w:t>
      </w:r>
      <w:r w:rsidR="00A9778F" w:rsidRPr="00C05DF3">
        <w:rPr>
          <w:rFonts w:ascii="Montserrat Light" w:hAnsi="Montserrat Light"/>
          <w:color w:val="000000"/>
          <w:sz w:val="22"/>
          <w:szCs w:val="22"/>
        </w:rPr>
        <w:t>v</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c le r</w:t>
      </w:r>
      <w:r w:rsidR="00A9778F" w:rsidRPr="00C05DF3">
        <w:rPr>
          <w:rFonts w:ascii="Montserrat Light" w:hAnsi="Montserrat Light"/>
          <w:color w:val="000000"/>
          <w:spacing w:val="-2"/>
          <w:sz w:val="22"/>
          <w:szCs w:val="22"/>
        </w:rPr>
        <w:t>e</w:t>
      </w:r>
      <w:r w:rsidR="00A9778F" w:rsidRPr="00C05DF3">
        <w:rPr>
          <w:rFonts w:ascii="Montserrat Light" w:hAnsi="Montserrat Light"/>
          <w:color w:val="000000"/>
          <w:sz w:val="22"/>
          <w:szCs w:val="22"/>
        </w:rPr>
        <w:t xml:space="preserve">ste du monde. </w:t>
      </w:r>
      <w:r w:rsidR="00A9778F" w:rsidRPr="00C05DF3">
        <w:rPr>
          <w:rFonts w:ascii="Montserrat Light" w:hAnsi="Montserrat Light"/>
          <w:color w:val="000000"/>
          <w:spacing w:val="-5"/>
          <w:sz w:val="22"/>
          <w:szCs w:val="22"/>
        </w:rPr>
        <w:t>L</w:t>
      </w:r>
      <w:r w:rsidR="00382DB3" w:rsidRPr="00C05DF3">
        <w:rPr>
          <w:rFonts w:ascii="Montserrat Light" w:hAnsi="Montserrat Light"/>
          <w:color w:val="000000"/>
          <w:spacing w:val="-5"/>
          <w:sz w:val="22"/>
          <w:szCs w:val="22"/>
        </w:rPr>
        <w:t>es</w:t>
      </w:r>
      <w:r w:rsidR="00A9778F" w:rsidRPr="00C05DF3">
        <w:rPr>
          <w:rFonts w:ascii="Montserrat Light" w:hAnsi="Montserrat Light"/>
          <w:color w:val="000000"/>
          <w:sz w:val="22"/>
          <w:szCs w:val="22"/>
        </w:rPr>
        <w:t xml:space="preserve"> d</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u</w:t>
      </w:r>
      <w:r w:rsidR="00A9778F" w:rsidRPr="00C05DF3">
        <w:rPr>
          <w:rFonts w:ascii="Montserrat Light" w:hAnsi="Montserrat Light"/>
          <w:color w:val="000000"/>
          <w:spacing w:val="2"/>
          <w:sz w:val="22"/>
          <w:szCs w:val="22"/>
        </w:rPr>
        <w:t>x</w:t>
      </w:r>
      <w:r w:rsidR="00A9778F" w:rsidRPr="00C05DF3">
        <w:rPr>
          <w:rFonts w:ascii="Montserrat Light" w:hAnsi="Montserrat Light"/>
          <w:color w:val="000000"/>
          <w:sz w:val="22"/>
          <w:szCs w:val="22"/>
        </w:rPr>
        <w:t xml:space="preserve">ième </w:t>
      </w:r>
      <w:r w:rsidR="00382DB3" w:rsidRPr="00C05DF3">
        <w:rPr>
          <w:rFonts w:ascii="Montserrat Light" w:hAnsi="Montserrat Light"/>
          <w:color w:val="000000"/>
          <w:sz w:val="22"/>
          <w:szCs w:val="22"/>
        </w:rPr>
        <w:t xml:space="preserve">et troisième </w:t>
      </w:r>
      <w:r w:rsidR="00A9778F" w:rsidRPr="00C05DF3">
        <w:rPr>
          <w:rFonts w:ascii="Montserrat Light" w:hAnsi="Montserrat Light"/>
          <w:color w:val="000000"/>
          <w:sz w:val="22"/>
          <w:szCs w:val="22"/>
        </w:rPr>
        <w:t>partie</w:t>
      </w:r>
      <w:r w:rsidR="00CA300D" w:rsidRPr="00C05DF3">
        <w:rPr>
          <w:rFonts w:ascii="Montserrat Light" w:hAnsi="Montserrat Light"/>
          <w:color w:val="000000"/>
          <w:sz w:val="22"/>
          <w:szCs w:val="22"/>
        </w:rPr>
        <w:t>s</w:t>
      </w:r>
      <w:r w:rsidR="00A9778F" w:rsidRPr="00C05DF3">
        <w:rPr>
          <w:rFonts w:ascii="Montserrat Light" w:hAnsi="Montserrat Light"/>
          <w:color w:val="000000"/>
          <w:sz w:val="22"/>
          <w:szCs w:val="22"/>
        </w:rPr>
        <w:t xml:space="preserve"> r</w:t>
      </w:r>
      <w:r w:rsidR="00A9778F" w:rsidRPr="00C05DF3">
        <w:rPr>
          <w:rFonts w:ascii="Montserrat Light" w:hAnsi="Montserrat Light"/>
          <w:color w:val="000000"/>
          <w:spacing w:val="-2"/>
          <w:sz w:val="22"/>
          <w:szCs w:val="22"/>
        </w:rPr>
        <w:t>e</w:t>
      </w:r>
      <w:r w:rsidR="00A9778F" w:rsidRPr="00C05DF3">
        <w:rPr>
          <w:rFonts w:ascii="Montserrat Light" w:hAnsi="Montserrat Light"/>
          <w:color w:val="000000"/>
          <w:sz w:val="22"/>
          <w:szCs w:val="22"/>
        </w:rPr>
        <w:t>t</w:t>
      </w:r>
      <w:r w:rsidR="00A9778F" w:rsidRPr="00C05DF3">
        <w:rPr>
          <w:rFonts w:ascii="Montserrat Light" w:hAnsi="Montserrat Light"/>
          <w:color w:val="000000"/>
          <w:spacing w:val="2"/>
          <w:sz w:val="22"/>
          <w:szCs w:val="22"/>
        </w:rPr>
        <w:t>r</w:t>
      </w:r>
      <w:r w:rsidR="00A9778F" w:rsidRPr="00C05DF3">
        <w:rPr>
          <w:rFonts w:ascii="Montserrat Light" w:hAnsi="Montserrat Light"/>
          <w:color w:val="000000"/>
          <w:spacing w:val="-1"/>
          <w:sz w:val="22"/>
          <w:szCs w:val="22"/>
        </w:rPr>
        <w:t>ac</w:t>
      </w:r>
      <w:r w:rsidR="00A9778F" w:rsidRPr="00C05DF3">
        <w:rPr>
          <w:rFonts w:ascii="Montserrat Light" w:hAnsi="Montserrat Light"/>
          <w:color w:val="000000"/>
          <w:sz w:val="22"/>
          <w:szCs w:val="22"/>
        </w:rPr>
        <w:t>e</w:t>
      </w:r>
      <w:r w:rsidR="00382DB3" w:rsidRPr="00C05DF3">
        <w:rPr>
          <w:rFonts w:ascii="Montserrat Light" w:hAnsi="Montserrat Light"/>
          <w:color w:val="000000"/>
          <w:sz w:val="22"/>
          <w:szCs w:val="22"/>
        </w:rPr>
        <w:t>nt</w:t>
      </w:r>
      <w:r w:rsidR="00A9778F" w:rsidRPr="00C05DF3">
        <w:rPr>
          <w:rFonts w:ascii="Montserrat Light" w:hAnsi="Montserrat Light"/>
          <w:color w:val="000000"/>
          <w:sz w:val="22"/>
          <w:szCs w:val="22"/>
        </w:rPr>
        <w:t xml:space="preserve"> l</w:t>
      </w:r>
      <w:r w:rsidR="00382DB3" w:rsidRPr="00C05DF3">
        <w:rPr>
          <w:rFonts w:ascii="Montserrat Light" w:hAnsi="Montserrat Light"/>
          <w:color w:val="000000"/>
          <w:sz w:val="22"/>
          <w:szCs w:val="22"/>
        </w:rPr>
        <w:t>a structure des exportations et des importations de biens</w:t>
      </w:r>
      <w:r w:rsidR="00A9778F" w:rsidRPr="00C05DF3">
        <w:rPr>
          <w:rFonts w:ascii="Montserrat Light" w:hAnsi="Montserrat Light"/>
          <w:color w:val="000000"/>
          <w:sz w:val="22"/>
          <w:szCs w:val="22"/>
        </w:rPr>
        <w:t xml:space="preserve">. La </w:t>
      </w:r>
      <w:r w:rsidR="00382DB3" w:rsidRPr="00C05DF3">
        <w:rPr>
          <w:rFonts w:ascii="Montserrat Light" w:hAnsi="Montserrat Light"/>
          <w:color w:val="000000"/>
          <w:sz w:val="22"/>
          <w:szCs w:val="22"/>
        </w:rPr>
        <w:t xml:space="preserve">quatrième </w:t>
      </w:r>
      <w:r w:rsidR="00A9778F" w:rsidRPr="00C05DF3">
        <w:rPr>
          <w:rFonts w:ascii="Montserrat Light" w:hAnsi="Montserrat Light"/>
          <w:color w:val="000000"/>
          <w:sz w:val="22"/>
          <w:szCs w:val="22"/>
        </w:rPr>
        <w:t xml:space="preserve">présente l’analyse </w:t>
      </w:r>
      <w:r w:rsidR="00382DB3" w:rsidRPr="00C05DF3">
        <w:rPr>
          <w:rFonts w:ascii="Montserrat Light" w:hAnsi="Montserrat Light"/>
          <w:color w:val="000000"/>
          <w:sz w:val="22"/>
          <w:szCs w:val="22"/>
        </w:rPr>
        <w:t>sur les partenaires noyaux et l</w:t>
      </w:r>
      <w:r w:rsidR="00A9778F" w:rsidRPr="00C05DF3">
        <w:rPr>
          <w:rFonts w:ascii="Montserrat Light" w:hAnsi="Montserrat Light"/>
          <w:color w:val="000000"/>
          <w:sz w:val="22"/>
          <w:szCs w:val="22"/>
        </w:rPr>
        <w:t>es p</w:t>
      </w:r>
      <w:r w:rsidR="00A9778F" w:rsidRPr="00C05DF3">
        <w:rPr>
          <w:rFonts w:ascii="Montserrat Light" w:hAnsi="Montserrat Light"/>
          <w:color w:val="000000"/>
          <w:spacing w:val="1"/>
          <w:sz w:val="22"/>
          <w:szCs w:val="22"/>
        </w:rPr>
        <w:t>r</w:t>
      </w:r>
      <w:r w:rsidR="00A9778F" w:rsidRPr="00C05DF3">
        <w:rPr>
          <w:rFonts w:ascii="Montserrat Light" w:hAnsi="Montserrat Light"/>
          <w:color w:val="000000"/>
          <w:sz w:val="22"/>
          <w:szCs w:val="22"/>
        </w:rPr>
        <w:t>incip</w:t>
      </w:r>
      <w:r w:rsidR="00A9778F" w:rsidRPr="00C05DF3">
        <w:rPr>
          <w:rFonts w:ascii="Montserrat Light" w:hAnsi="Montserrat Light"/>
          <w:color w:val="000000"/>
          <w:spacing w:val="-1"/>
          <w:sz w:val="22"/>
          <w:szCs w:val="22"/>
        </w:rPr>
        <w:t>a</w:t>
      </w:r>
      <w:r w:rsidR="00A9778F" w:rsidRPr="00C05DF3">
        <w:rPr>
          <w:rFonts w:ascii="Montserrat Light" w:hAnsi="Montserrat Light"/>
          <w:color w:val="000000"/>
          <w:sz w:val="22"/>
          <w:szCs w:val="22"/>
        </w:rPr>
        <w:t>ux p</w:t>
      </w:r>
      <w:r w:rsidR="00382DB3" w:rsidRPr="00C05DF3">
        <w:rPr>
          <w:rFonts w:ascii="Montserrat Light" w:hAnsi="Montserrat Light"/>
          <w:color w:val="000000"/>
          <w:sz w:val="22"/>
          <w:szCs w:val="22"/>
        </w:rPr>
        <w:t>roduits échangés</w:t>
      </w:r>
      <w:r w:rsidR="00AA22BE">
        <w:rPr>
          <w:rFonts w:ascii="Montserrat Light" w:hAnsi="Montserrat Light"/>
          <w:color w:val="000000"/>
          <w:sz w:val="22"/>
          <w:szCs w:val="22"/>
        </w:rPr>
        <w:t>. L</w:t>
      </w:r>
      <w:r w:rsidR="00A9778F" w:rsidRPr="00C05DF3">
        <w:rPr>
          <w:rFonts w:ascii="Montserrat Light" w:hAnsi="Montserrat Light"/>
          <w:color w:val="000000"/>
          <w:sz w:val="22"/>
          <w:szCs w:val="22"/>
        </w:rPr>
        <w:t>a d</w:t>
      </w:r>
      <w:r w:rsidR="00A9778F" w:rsidRPr="00C05DF3">
        <w:rPr>
          <w:rFonts w:ascii="Montserrat Light" w:hAnsi="Montserrat Light"/>
          <w:color w:val="000000"/>
          <w:spacing w:val="-1"/>
          <w:sz w:val="22"/>
          <w:szCs w:val="22"/>
        </w:rPr>
        <w:t>e</w:t>
      </w:r>
      <w:r w:rsidR="00A9778F" w:rsidRPr="00C05DF3">
        <w:rPr>
          <w:rFonts w:ascii="Montserrat Light" w:hAnsi="Montserrat Light"/>
          <w:color w:val="000000"/>
          <w:sz w:val="22"/>
          <w:szCs w:val="22"/>
        </w:rPr>
        <w:t>rn</w:t>
      </w:r>
      <w:r w:rsidR="00A9778F" w:rsidRPr="00C05DF3">
        <w:rPr>
          <w:rFonts w:ascii="Montserrat Light" w:hAnsi="Montserrat Light"/>
          <w:color w:val="000000"/>
          <w:spacing w:val="2"/>
          <w:sz w:val="22"/>
          <w:szCs w:val="22"/>
        </w:rPr>
        <w:t>i</w:t>
      </w:r>
      <w:r w:rsidR="00A9778F" w:rsidRPr="00C05DF3">
        <w:rPr>
          <w:rFonts w:ascii="Montserrat Light" w:hAnsi="Montserrat Light"/>
          <w:color w:val="000000"/>
          <w:spacing w:val="-1"/>
          <w:sz w:val="22"/>
          <w:szCs w:val="22"/>
        </w:rPr>
        <w:t>è</w:t>
      </w:r>
      <w:r w:rsidR="00A9778F" w:rsidRPr="00C05DF3">
        <w:rPr>
          <w:rFonts w:ascii="Montserrat Light" w:hAnsi="Montserrat Light"/>
          <w:color w:val="000000"/>
          <w:sz w:val="22"/>
          <w:szCs w:val="22"/>
        </w:rPr>
        <w:t>re p</w:t>
      </w:r>
      <w:r w:rsidR="00A9778F" w:rsidRPr="00C05DF3">
        <w:rPr>
          <w:rFonts w:ascii="Montserrat Light" w:hAnsi="Montserrat Light"/>
          <w:color w:val="000000"/>
          <w:spacing w:val="-1"/>
          <w:sz w:val="22"/>
          <w:szCs w:val="22"/>
        </w:rPr>
        <w:t>a</w:t>
      </w:r>
      <w:r w:rsidR="00A9778F" w:rsidRPr="00C05DF3">
        <w:rPr>
          <w:rFonts w:ascii="Montserrat Light" w:hAnsi="Montserrat Light"/>
          <w:color w:val="000000"/>
          <w:sz w:val="22"/>
          <w:szCs w:val="22"/>
        </w:rPr>
        <w:t>rtie aborde l</w:t>
      </w:r>
      <w:r w:rsidR="00382DB3" w:rsidRPr="00C05DF3">
        <w:rPr>
          <w:rFonts w:ascii="Montserrat Light" w:hAnsi="Montserrat Light"/>
          <w:color w:val="000000"/>
          <w:sz w:val="22"/>
          <w:szCs w:val="22"/>
        </w:rPr>
        <w:t xml:space="preserve">’intensité du commerce et </w:t>
      </w:r>
      <w:r w:rsidR="00CA300D" w:rsidRPr="00C05DF3">
        <w:rPr>
          <w:rFonts w:ascii="Montserrat Light" w:hAnsi="Montserrat Light"/>
          <w:color w:val="000000"/>
          <w:sz w:val="22"/>
          <w:szCs w:val="22"/>
        </w:rPr>
        <w:t xml:space="preserve">la </w:t>
      </w:r>
      <w:r w:rsidR="00382DB3" w:rsidRPr="00C05DF3">
        <w:rPr>
          <w:rFonts w:ascii="Montserrat Light" w:hAnsi="Montserrat Light"/>
          <w:color w:val="000000"/>
          <w:sz w:val="22"/>
          <w:szCs w:val="22"/>
        </w:rPr>
        <w:t>compétitiv</w:t>
      </w:r>
      <w:r w:rsidR="00CA300D" w:rsidRPr="00C05DF3">
        <w:rPr>
          <w:rFonts w:ascii="Montserrat Light" w:hAnsi="Montserrat Light"/>
          <w:color w:val="000000"/>
          <w:sz w:val="22"/>
          <w:szCs w:val="22"/>
        </w:rPr>
        <w:t>ité du Bénin</w:t>
      </w:r>
      <w:r w:rsidR="00A9778F" w:rsidRPr="00C05DF3">
        <w:rPr>
          <w:rFonts w:ascii="Montserrat Light" w:hAnsi="Montserrat Light"/>
          <w:color w:val="000000"/>
          <w:spacing w:val="2"/>
          <w:sz w:val="22"/>
          <w:szCs w:val="22"/>
        </w:rPr>
        <w:t>.</w:t>
      </w:r>
      <w:r w:rsidR="00F67E47" w:rsidRPr="00382DB3">
        <w:rPr>
          <w:rFonts w:ascii="Montserrat Light" w:hAnsi="Montserrat Light"/>
          <w:bCs/>
          <w:iCs/>
          <w:sz w:val="22"/>
          <w:szCs w:val="22"/>
        </w:rPr>
        <w:t xml:space="preserve"> </w:t>
      </w:r>
    </w:p>
    <w:p w14:paraId="6C5D7C20" w14:textId="77777777" w:rsidR="00F67E47" w:rsidRPr="00382DB3" w:rsidRDefault="00F67E47" w:rsidP="00835C37">
      <w:pPr>
        <w:pStyle w:val="NormalWeb"/>
        <w:spacing w:line="276" w:lineRule="auto"/>
        <w:jc w:val="both"/>
        <w:rPr>
          <w:rFonts w:ascii="Montserrat Light" w:hAnsi="Montserrat Light"/>
          <w:i/>
          <w:iCs/>
          <w:sz w:val="22"/>
          <w:szCs w:val="22"/>
        </w:rPr>
      </w:pPr>
    </w:p>
    <w:p w14:paraId="596FC7CB" w14:textId="77777777" w:rsidR="00F67E47" w:rsidRPr="00025FB9" w:rsidRDefault="00F67E47" w:rsidP="00F67E47">
      <w:pPr>
        <w:pStyle w:val="NormalWeb"/>
        <w:rPr>
          <w:rFonts w:ascii="Montserrat Light" w:hAnsi="Montserrat Light"/>
        </w:rPr>
      </w:pPr>
    </w:p>
    <w:p w14:paraId="61D21603" w14:textId="186AB98F" w:rsidR="00F67E47" w:rsidRPr="00025FB9" w:rsidRDefault="00A9778F" w:rsidP="00F67E47">
      <w:pPr>
        <w:autoSpaceDE w:val="0"/>
        <w:autoSpaceDN w:val="0"/>
        <w:adjustRightInd w:val="0"/>
        <w:ind w:left="4254"/>
        <w:jc w:val="center"/>
        <w:rPr>
          <w:rFonts w:ascii="Montserrat Light" w:hAnsi="Montserrat Light"/>
          <w:iCs/>
          <w:sz w:val="24"/>
          <w:szCs w:val="24"/>
        </w:rPr>
      </w:pPr>
      <w:r w:rsidRPr="00025FB9">
        <w:rPr>
          <w:rFonts w:ascii="Montserrat Light" w:hAnsi="Montserrat Light"/>
          <w:iCs/>
          <w:sz w:val="24"/>
          <w:szCs w:val="24"/>
        </w:rPr>
        <w:t xml:space="preserve">                             </w:t>
      </w:r>
      <w:r w:rsidR="00F67E47" w:rsidRPr="00025FB9">
        <w:rPr>
          <w:rFonts w:ascii="Montserrat Light" w:hAnsi="Montserrat Light"/>
          <w:iCs/>
          <w:sz w:val="24"/>
          <w:szCs w:val="24"/>
        </w:rPr>
        <w:t>La Direction Générale</w:t>
      </w:r>
    </w:p>
    <w:p w14:paraId="2A3E5431" w14:textId="77777777" w:rsidR="00E06D4C" w:rsidRDefault="00E06D4C" w:rsidP="00AB2FD9">
      <w:pPr>
        <w:pStyle w:val="SOM"/>
        <w:rPr>
          <w:b/>
        </w:rPr>
      </w:pPr>
      <w:r>
        <w:rPr>
          <w:b/>
        </w:rPr>
        <w:br w:type="page"/>
      </w:r>
    </w:p>
    <w:p w14:paraId="34309559" w14:textId="530B11DE" w:rsidR="00AB21C8" w:rsidRPr="00835C37" w:rsidRDefault="00AB21C8" w:rsidP="009C3674">
      <w:pPr>
        <w:pStyle w:val="SOM"/>
        <w:spacing w:after="120"/>
        <w:rPr>
          <w:rFonts w:ascii="Montserrat Light" w:hAnsi="Montserrat Light"/>
          <w:b/>
          <w:color w:val="2F5496" w:themeColor="accent5" w:themeShade="BF"/>
        </w:rPr>
      </w:pPr>
      <w:bookmarkStart w:id="5" w:name="_Toc12552442"/>
      <w:bookmarkStart w:id="6" w:name="_Toc81908642"/>
      <w:r w:rsidRPr="00835C37">
        <w:rPr>
          <w:rFonts w:ascii="Montserrat Light" w:hAnsi="Montserrat Light"/>
          <w:b/>
          <w:color w:val="2F5496" w:themeColor="accent5" w:themeShade="BF"/>
        </w:rPr>
        <w:lastRenderedPageBreak/>
        <w:t>RESUME</w:t>
      </w:r>
      <w:bookmarkEnd w:id="5"/>
      <w:r w:rsidR="00025FB9" w:rsidRPr="00835C37">
        <w:rPr>
          <w:rFonts w:ascii="Montserrat Light" w:hAnsi="Montserrat Light"/>
          <w:b/>
          <w:color w:val="2F5496" w:themeColor="accent5" w:themeShade="BF"/>
        </w:rPr>
        <w:t xml:space="preserve"> DES PRINCIPAUX RESULTATS</w:t>
      </w:r>
      <w:bookmarkEnd w:id="6"/>
    </w:p>
    <w:p w14:paraId="38D96449" w14:textId="32599E6D" w:rsidR="009C3674" w:rsidRPr="00C05DF3" w:rsidRDefault="00976809" w:rsidP="006B67FB">
      <w:pPr>
        <w:spacing w:after="0"/>
        <w:jc w:val="both"/>
        <w:rPr>
          <w:rFonts w:ascii="Montserrat Light" w:hAnsi="Montserrat Light"/>
        </w:rPr>
      </w:pPr>
      <w:r w:rsidRPr="00C05DF3">
        <w:rPr>
          <w:rFonts w:ascii="Montserrat Light" w:hAnsi="Montserrat Light"/>
          <w:lang w:val="fr-SN"/>
        </w:rPr>
        <w:t xml:space="preserve">Dans le contexte de mondialisation et d’intégration des marchés où le Bénin est soumis à l’interaction de ses partenaires commerciaux, les flux commerciaux du </w:t>
      </w:r>
      <w:r w:rsidR="005955C5" w:rsidRPr="00C05DF3">
        <w:rPr>
          <w:rFonts w:ascii="Montserrat Light" w:hAnsi="Montserrat Light"/>
          <w:lang w:val="fr-SN"/>
        </w:rPr>
        <w:t>pays</w:t>
      </w:r>
      <w:r w:rsidRPr="00C05DF3">
        <w:rPr>
          <w:rFonts w:ascii="Montserrat Light" w:hAnsi="Montserrat Light"/>
          <w:lang w:val="fr-SN"/>
        </w:rPr>
        <w:t xml:space="preserve"> ont connu de forte</w:t>
      </w:r>
      <w:r w:rsidR="00347453" w:rsidRPr="00C05DF3">
        <w:rPr>
          <w:rFonts w:ascii="Montserrat Light" w:hAnsi="Montserrat Light"/>
          <w:lang w:val="fr-SN"/>
        </w:rPr>
        <w:t>s</w:t>
      </w:r>
      <w:r w:rsidRPr="00C05DF3">
        <w:rPr>
          <w:rFonts w:ascii="Montserrat Light" w:hAnsi="Montserrat Light"/>
          <w:lang w:val="fr-SN"/>
        </w:rPr>
        <w:t xml:space="preserve"> variabilité</w:t>
      </w:r>
      <w:r w:rsidR="00347453" w:rsidRPr="00C05DF3">
        <w:rPr>
          <w:rFonts w:ascii="Montserrat Light" w:hAnsi="Montserrat Light"/>
          <w:lang w:val="fr-SN"/>
        </w:rPr>
        <w:t>s</w:t>
      </w:r>
      <w:r w:rsidRPr="00C05DF3">
        <w:rPr>
          <w:rFonts w:ascii="Montserrat Light" w:hAnsi="Montserrat Light"/>
          <w:lang w:val="fr-SN"/>
        </w:rPr>
        <w:t xml:space="preserve"> dans le temps. L’analyse des échanges du Bénin avec le reste du monde </w:t>
      </w:r>
      <w:r w:rsidR="00645C60" w:rsidRPr="00C05DF3">
        <w:rPr>
          <w:rFonts w:ascii="Montserrat Light" w:hAnsi="Montserrat Light"/>
          <w:lang w:val="fr-SN"/>
        </w:rPr>
        <w:t>pour l’année 20</w:t>
      </w:r>
      <w:r w:rsidR="00C05DF3" w:rsidRPr="00C05DF3">
        <w:rPr>
          <w:rFonts w:ascii="Montserrat Light" w:hAnsi="Montserrat Light"/>
          <w:lang w:val="fr-SN"/>
        </w:rPr>
        <w:t>20</w:t>
      </w:r>
      <w:r w:rsidR="00645C60" w:rsidRPr="00C05DF3">
        <w:rPr>
          <w:rFonts w:ascii="Montserrat Light" w:hAnsi="Montserrat Light"/>
          <w:lang w:val="fr-SN"/>
        </w:rPr>
        <w:t xml:space="preserve"> </w:t>
      </w:r>
      <w:r w:rsidRPr="00C05DF3">
        <w:rPr>
          <w:rFonts w:ascii="Montserrat Light" w:hAnsi="Montserrat Light"/>
          <w:lang w:val="fr-SN"/>
        </w:rPr>
        <w:t xml:space="preserve">révèle des faits marquants </w:t>
      </w:r>
      <w:r w:rsidR="00645C60" w:rsidRPr="00C05DF3">
        <w:rPr>
          <w:rFonts w:ascii="Montserrat Light" w:hAnsi="Montserrat Light"/>
          <w:lang w:val="fr-SN"/>
        </w:rPr>
        <w:t>qui se présentent ainsi qu’il suit :</w:t>
      </w:r>
    </w:p>
    <w:p w14:paraId="76E5C075" w14:textId="19C0EB79" w:rsidR="00645C60" w:rsidRPr="00EA4E00" w:rsidRDefault="00ED7002" w:rsidP="006B67FB">
      <w:pPr>
        <w:pStyle w:val="Paragraphedeliste"/>
        <w:numPr>
          <w:ilvl w:val="0"/>
          <w:numId w:val="14"/>
        </w:numPr>
        <w:spacing w:after="0"/>
        <w:ind w:left="714" w:hanging="357"/>
        <w:jc w:val="both"/>
        <w:rPr>
          <w:rFonts w:ascii="Montserrat Light" w:eastAsiaTheme="minorHAnsi" w:hAnsi="Montserrat Light"/>
          <w:lang w:val="fr-SN" w:eastAsia="en-US"/>
        </w:rPr>
      </w:pPr>
      <w:r>
        <w:rPr>
          <w:rFonts w:ascii="Montserrat Light" w:eastAsiaTheme="minorHAnsi" w:hAnsi="Montserrat Light"/>
          <w:lang w:val="fr-SN" w:eastAsia="en-US"/>
        </w:rPr>
        <w:t>le</w:t>
      </w:r>
      <w:r w:rsidR="00645C60" w:rsidRPr="00EA4E00">
        <w:rPr>
          <w:rFonts w:ascii="Montserrat Light" w:eastAsiaTheme="minorHAnsi" w:hAnsi="Montserrat Light"/>
          <w:lang w:val="fr-SN" w:eastAsia="en-US"/>
        </w:rPr>
        <w:t xml:space="preserve"> déficit commercial </w:t>
      </w:r>
      <w:r>
        <w:rPr>
          <w:rFonts w:ascii="Montserrat Light" w:eastAsiaTheme="minorHAnsi" w:hAnsi="Montserrat Light"/>
          <w:lang w:val="fr-SN" w:eastAsia="en-US"/>
        </w:rPr>
        <w:t>a</w:t>
      </w:r>
      <w:r w:rsidR="00645C60" w:rsidRPr="00EA4E00">
        <w:rPr>
          <w:rFonts w:ascii="Montserrat Light" w:eastAsiaTheme="minorHAnsi" w:hAnsi="Montserrat Light"/>
          <w:lang w:val="fr-SN" w:eastAsia="en-US"/>
        </w:rPr>
        <w:t xml:space="preserve"> sensiblement </w:t>
      </w:r>
      <w:r>
        <w:rPr>
          <w:rFonts w:ascii="Montserrat Light" w:eastAsiaTheme="minorHAnsi" w:hAnsi="Montserrat Light"/>
          <w:lang w:val="fr-SN" w:eastAsia="en-US"/>
        </w:rPr>
        <w:t>baissé</w:t>
      </w:r>
      <w:r w:rsidR="00835C37" w:rsidRPr="00EA4E00">
        <w:rPr>
          <w:rFonts w:ascii="Montserrat Light" w:eastAsiaTheme="minorHAnsi" w:hAnsi="Montserrat Light"/>
          <w:lang w:val="fr-SN" w:eastAsia="en-US"/>
        </w:rPr>
        <w:t>,</w:t>
      </w:r>
      <w:r w:rsidR="00645C60" w:rsidRPr="00EA4E00">
        <w:rPr>
          <w:rFonts w:ascii="Montserrat Light" w:eastAsiaTheme="minorHAnsi" w:hAnsi="Montserrat Light"/>
          <w:lang w:val="fr-SN" w:eastAsia="en-US"/>
        </w:rPr>
        <w:t xml:space="preserve"> passant de 1</w:t>
      </w:r>
      <w:r w:rsidR="00EA4E00" w:rsidRPr="00EA4E00">
        <w:rPr>
          <w:rFonts w:ascii="Montserrat Light" w:eastAsiaTheme="minorHAnsi" w:hAnsi="Montserrat Light"/>
          <w:lang w:val="fr-SN" w:eastAsia="en-US"/>
        </w:rPr>
        <w:t>021</w:t>
      </w:r>
      <w:r w:rsidR="00645C60"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6</w:t>
      </w:r>
      <w:r w:rsidR="00645C60" w:rsidRPr="00EA4E00">
        <w:rPr>
          <w:rFonts w:ascii="Montserrat Light" w:eastAsiaTheme="minorHAnsi" w:hAnsi="Montserrat Light"/>
          <w:lang w:val="fr-SN" w:eastAsia="en-US"/>
        </w:rPr>
        <w:t xml:space="preserve"> à </w:t>
      </w:r>
      <w:r w:rsidR="00EA4E00" w:rsidRPr="00EA4E00">
        <w:rPr>
          <w:rFonts w:ascii="Montserrat Light" w:eastAsiaTheme="minorHAnsi" w:hAnsi="Montserrat Light"/>
          <w:lang w:val="fr-SN" w:eastAsia="en-US"/>
        </w:rPr>
        <w:t>834</w:t>
      </w:r>
      <w:r w:rsidR="00645C60"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1</w:t>
      </w:r>
      <w:r w:rsidR="00645C60" w:rsidRPr="00EA4E00">
        <w:rPr>
          <w:rFonts w:ascii="Montserrat Light" w:eastAsiaTheme="minorHAnsi" w:hAnsi="Montserrat Light"/>
          <w:lang w:val="fr-SN" w:eastAsia="en-US"/>
        </w:rPr>
        <w:t xml:space="preserve"> </w:t>
      </w:r>
      <w:r w:rsidR="00AA22BE">
        <w:rPr>
          <w:rFonts w:ascii="Montserrat Light" w:eastAsiaTheme="minorHAnsi" w:hAnsi="Montserrat Light"/>
          <w:lang w:val="fr-SN" w:eastAsia="en-US"/>
        </w:rPr>
        <w:t>m</w:t>
      </w:r>
      <w:r w:rsidR="00645C60" w:rsidRPr="00EA4E00">
        <w:rPr>
          <w:rFonts w:ascii="Montserrat Light" w:eastAsiaTheme="minorHAnsi" w:hAnsi="Montserrat Light"/>
          <w:lang w:val="fr-SN" w:eastAsia="en-US"/>
        </w:rPr>
        <w:t xml:space="preserve">illiards </w:t>
      </w:r>
      <w:r w:rsidR="00AA22BE">
        <w:rPr>
          <w:rFonts w:ascii="Montserrat Light" w:eastAsiaTheme="minorHAnsi" w:hAnsi="Montserrat Light"/>
          <w:lang w:val="fr-SN" w:eastAsia="en-US"/>
        </w:rPr>
        <w:t xml:space="preserve">de </w:t>
      </w:r>
      <w:r w:rsidR="00645C60" w:rsidRPr="00EA4E00">
        <w:rPr>
          <w:rFonts w:ascii="Montserrat Light" w:eastAsiaTheme="minorHAnsi" w:hAnsi="Montserrat Light"/>
          <w:lang w:val="fr-SN" w:eastAsia="en-US"/>
        </w:rPr>
        <w:t>FCFA entre 201</w:t>
      </w:r>
      <w:r w:rsidR="00EA4E00" w:rsidRPr="00EA4E00">
        <w:rPr>
          <w:rFonts w:ascii="Montserrat Light" w:eastAsiaTheme="minorHAnsi" w:hAnsi="Montserrat Light"/>
          <w:lang w:val="fr-SN" w:eastAsia="en-US"/>
        </w:rPr>
        <w:t>9</w:t>
      </w:r>
      <w:r w:rsidR="00645C60" w:rsidRPr="00EA4E00">
        <w:rPr>
          <w:rFonts w:ascii="Montserrat Light" w:eastAsiaTheme="minorHAnsi" w:hAnsi="Montserrat Light"/>
          <w:lang w:val="fr-SN" w:eastAsia="en-US"/>
        </w:rPr>
        <w:t xml:space="preserve"> et 20</w:t>
      </w:r>
      <w:r w:rsidR="00EA4E00" w:rsidRPr="00EA4E00">
        <w:rPr>
          <w:rFonts w:ascii="Montserrat Light" w:eastAsiaTheme="minorHAnsi" w:hAnsi="Montserrat Light"/>
          <w:lang w:val="fr-SN" w:eastAsia="en-US"/>
        </w:rPr>
        <w:t>20</w:t>
      </w:r>
      <w:r w:rsidR="00645C60" w:rsidRPr="00EA4E00">
        <w:rPr>
          <w:rFonts w:ascii="Montserrat Light" w:eastAsiaTheme="minorHAnsi" w:hAnsi="Montserrat Light"/>
          <w:lang w:val="fr-SN" w:eastAsia="en-US"/>
        </w:rPr>
        <w:t xml:space="preserve">, soit une </w:t>
      </w:r>
      <w:r>
        <w:rPr>
          <w:rFonts w:ascii="Montserrat Light" w:eastAsiaTheme="minorHAnsi" w:hAnsi="Montserrat Light"/>
          <w:lang w:val="fr-SN" w:eastAsia="en-US"/>
        </w:rPr>
        <w:t>amélioration</w:t>
      </w:r>
      <w:r w:rsidR="00645C60" w:rsidRPr="00EA4E00">
        <w:rPr>
          <w:rFonts w:ascii="Montserrat Light" w:eastAsiaTheme="minorHAnsi" w:hAnsi="Montserrat Light"/>
          <w:lang w:val="fr-SN" w:eastAsia="en-US"/>
        </w:rPr>
        <w:t xml:space="preserve"> de </w:t>
      </w:r>
      <w:r w:rsidR="00EA4E00" w:rsidRPr="00EA4E00">
        <w:rPr>
          <w:rFonts w:ascii="Montserrat Light" w:eastAsiaTheme="minorHAnsi" w:hAnsi="Montserrat Light"/>
          <w:lang w:val="fr-SN" w:eastAsia="en-US"/>
        </w:rPr>
        <w:t>18</w:t>
      </w:r>
      <w:r w:rsidR="00835C37"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4</w:t>
      </w:r>
      <w:r w:rsidR="00645C60" w:rsidRPr="00EA4E00">
        <w:rPr>
          <w:rFonts w:ascii="Montserrat Light" w:eastAsiaTheme="minorHAnsi" w:hAnsi="Montserrat Light"/>
          <w:lang w:val="fr-SN" w:eastAsia="en-US"/>
        </w:rPr>
        <w:t>% ;</w:t>
      </w:r>
    </w:p>
    <w:p w14:paraId="67152CFB" w14:textId="19163449" w:rsidR="00645C60" w:rsidRPr="00EA4E00" w:rsidRDefault="00645C60" w:rsidP="006B67FB">
      <w:pPr>
        <w:pStyle w:val="Paragraphedeliste"/>
        <w:numPr>
          <w:ilvl w:val="0"/>
          <w:numId w:val="14"/>
        </w:numPr>
        <w:spacing w:after="0"/>
        <w:ind w:left="714" w:hanging="357"/>
        <w:jc w:val="both"/>
        <w:rPr>
          <w:rFonts w:ascii="Montserrat Light" w:eastAsiaTheme="minorHAnsi" w:hAnsi="Montserrat Light"/>
          <w:lang w:val="fr-SN" w:eastAsia="en-US"/>
        </w:rPr>
      </w:pPr>
      <w:r w:rsidRPr="00EA4E00">
        <w:rPr>
          <w:rFonts w:ascii="Montserrat Light" w:eastAsiaTheme="minorHAnsi" w:hAnsi="Montserrat Light"/>
          <w:lang w:val="fr-SN" w:eastAsia="en-US"/>
        </w:rPr>
        <w:t>le montant des exportations se chiffre à 4</w:t>
      </w:r>
      <w:r w:rsidR="00EA4E00" w:rsidRPr="00EA4E00">
        <w:rPr>
          <w:rFonts w:ascii="Montserrat Light" w:eastAsiaTheme="minorHAnsi" w:hAnsi="Montserrat Light"/>
          <w:lang w:val="fr-SN" w:eastAsia="en-US"/>
        </w:rPr>
        <w:t>85</w:t>
      </w:r>
      <w:r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8</w:t>
      </w:r>
      <w:r w:rsidRPr="00EA4E00">
        <w:rPr>
          <w:rFonts w:ascii="Montserrat Light" w:eastAsiaTheme="minorHAnsi" w:hAnsi="Montserrat Light"/>
          <w:lang w:val="fr-SN" w:eastAsia="en-US"/>
        </w:rPr>
        <w:t xml:space="preserve"> </w:t>
      </w:r>
      <w:r w:rsidR="00AA22BE">
        <w:rPr>
          <w:rFonts w:ascii="Montserrat Light" w:eastAsiaTheme="minorHAnsi" w:hAnsi="Montserrat Light"/>
          <w:lang w:val="fr-SN" w:eastAsia="en-US"/>
        </w:rPr>
        <w:t>m</w:t>
      </w:r>
      <w:r w:rsidRPr="00EA4E00">
        <w:rPr>
          <w:rFonts w:ascii="Montserrat Light" w:eastAsiaTheme="minorHAnsi" w:hAnsi="Montserrat Light"/>
          <w:lang w:val="fr-SN" w:eastAsia="en-US"/>
        </w:rPr>
        <w:t xml:space="preserve">illiards </w:t>
      </w:r>
      <w:r w:rsidR="00AA22BE">
        <w:rPr>
          <w:rFonts w:ascii="Montserrat Light" w:eastAsiaTheme="minorHAnsi" w:hAnsi="Montserrat Light"/>
          <w:lang w:val="fr-SN" w:eastAsia="en-US"/>
        </w:rPr>
        <w:t xml:space="preserve">de </w:t>
      </w:r>
      <w:r w:rsidRPr="00EA4E00">
        <w:rPr>
          <w:rFonts w:ascii="Montserrat Light" w:eastAsiaTheme="minorHAnsi" w:hAnsi="Montserrat Light"/>
          <w:lang w:val="fr-SN" w:eastAsia="en-US"/>
        </w:rPr>
        <w:t>FCFA</w:t>
      </w:r>
      <w:r w:rsidR="00ED7002">
        <w:rPr>
          <w:rFonts w:ascii="Montserrat Light" w:eastAsiaTheme="minorHAnsi" w:hAnsi="Montserrat Light"/>
          <w:lang w:val="fr-SN" w:eastAsia="en-US"/>
        </w:rPr>
        <w:t>,</w:t>
      </w:r>
      <w:r w:rsidRPr="00EA4E00">
        <w:rPr>
          <w:rFonts w:ascii="Montserrat Light" w:eastAsiaTheme="minorHAnsi" w:hAnsi="Montserrat Light"/>
          <w:lang w:val="fr-SN" w:eastAsia="en-US"/>
        </w:rPr>
        <w:t xml:space="preserve"> contre 1</w:t>
      </w:r>
      <w:r w:rsidR="00EA4E00" w:rsidRPr="00EA4E00">
        <w:rPr>
          <w:rFonts w:ascii="Montserrat Light" w:eastAsiaTheme="minorHAnsi" w:hAnsi="Montserrat Light"/>
          <w:lang w:val="fr-SN" w:eastAsia="en-US"/>
        </w:rPr>
        <w:t>491</w:t>
      </w:r>
      <w:r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4</w:t>
      </w:r>
      <w:r w:rsidRPr="00EA4E00">
        <w:rPr>
          <w:rFonts w:ascii="Montserrat Light" w:eastAsiaTheme="minorHAnsi" w:hAnsi="Montserrat Light"/>
          <w:lang w:val="fr-SN" w:eastAsia="en-US"/>
        </w:rPr>
        <w:t xml:space="preserve"> </w:t>
      </w:r>
      <w:r w:rsidR="00AA22BE">
        <w:rPr>
          <w:rFonts w:ascii="Montserrat Light" w:eastAsiaTheme="minorHAnsi" w:hAnsi="Montserrat Light"/>
          <w:lang w:val="fr-SN" w:eastAsia="en-US"/>
        </w:rPr>
        <w:t>m</w:t>
      </w:r>
      <w:r w:rsidRPr="00EA4E00">
        <w:rPr>
          <w:rFonts w:ascii="Montserrat Light" w:eastAsiaTheme="minorHAnsi" w:hAnsi="Montserrat Light"/>
          <w:lang w:val="fr-SN" w:eastAsia="en-US"/>
        </w:rPr>
        <w:t xml:space="preserve">illiards </w:t>
      </w:r>
      <w:r w:rsidR="00AA22BE">
        <w:rPr>
          <w:rFonts w:ascii="Montserrat Light" w:eastAsiaTheme="minorHAnsi" w:hAnsi="Montserrat Light"/>
          <w:lang w:val="fr-SN" w:eastAsia="en-US"/>
        </w:rPr>
        <w:t xml:space="preserve">de </w:t>
      </w:r>
      <w:r w:rsidRPr="00EA4E00">
        <w:rPr>
          <w:rFonts w:ascii="Montserrat Light" w:eastAsiaTheme="minorHAnsi" w:hAnsi="Montserrat Light"/>
          <w:lang w:val="fr-SN" w:eastAsia="en-US"/>
        </w:rPr>
        <w:t xml:space="preserve">FCFA </w:t>
      </w:r>
      <w:r w:rsidR="005955C5" w:rsidRPr="00EA4E00">
        <w:rPr>
          <w:rFonts w:ascii="Montserrat Light" w:eastAsiaTheme="minorHAnsi" w:hAnsi="Montserrat Light"/>
          <w:lang w:val="fr-SN" w:eastAsia="en-US"/>
        </w:rPr>
        <w:t>d’achat</w:t>
      </w:r>
      <w:r w:rsidR="00AA22BE">
        <w:rPr>
          <w:rFonts w:ascii="Montserrat Light" w:eastAsiaTheme="minorHAnsi" w:hAnsi="Montserrat Light"/>
          <w:lang w:val="fr-SN" w:eastAsia="en-US"/>
        </w:rPr>
        <w:t>s</w:t>
      </w:r>
      <w:r w:rsidR="005955C5" w:rsidRPr="00EA4E00">
        <w:rPr>
          <w:rFonts w:ascii="Montserrat Light" w:eastAsiaTheme="minorHAnsi" w:hAnsi="Montserrat Light"/>
          <w:lang w:val="fr-SN" w:eastAsia="en-US"/>
        </w:rPr>
        <w:t xml:space="preserve"> à l’extérieur</w:t>
      </w:r>
      <w:r w:rsidRPr="00EA4E00">
        <w:rPr>
          <w:rFonts w:ascii="Montserrat Light" w:eastAsiaTheme="minorHAnsi" w:hAnsi="Montserrat Light"/>
          <w:lang w:val="fr-SN" w:eastAsia="en-US"/>
        </w:rPr>
        <w:t xml:space="preserve">, </w:t>
      </w:r>
      <w:r w:rsidR="005955C5" w:rsidRPr="00EA4E00">
        <w:rPr>
          <w:rFonts w:ascii="Montserrat Light" w:eastAsiaTheme="minorHAnsi" w:hAnsi="Montserrat Light"/>
          <w:lang w:val="fr-SN" w:eastAsia="en-US"/>
        </w:rPr>
        <w:t>soit</w:t>
      </w:r>
      <w:r w:rsidRPr="00EA4E00">
        <w:rPr>
          <w:rFonts w:ascii="Montserrat Light" w:eastAsiaTheme="minorHAnsi" w:hAnsi="Montserrat Light"/>
          <w:lang w:val="fr-SN" w:eastAsia="en-US"/>
        </w:rPr>
        <w:t xml:space="preserve"> un taux de couverture de </w:t>
      </w:r>
      <w:r w:rsidR="00EA4E00" w:rsidRPr="00EA4E00">
        <w:rPr>
          <w:rFonts w:ascii="Montserrat Light" w:eastAsiaTheme="minorHAnsi" w:hAnsi="Montserrat Light"/>
          <w:lang w:val="fr-SN" w:eastAsia="en-US"/>
        </w:rPr>
        <w:t>32</w:t>
      </w:r>
      <w:r w:rsidRPr="00EA4E00">
        <w:rPr>
          <w:rFonts w:ascii="Montserrat Light" w:eastAsiaTheme="minorHAnsi" w:hAnsi="Montserrat Light"/>
          <w:lang w:val="fr-SN" w:eastAsia="en-US"/>
        </w:rPr>
        <w:t>,</w:t>
      </w:r>
      <w:r w:rsidR="00EA4E00" w:rsidRPr="00EA4E00">
        <w:rPr>
          <w:rFonts w:ascii="Montserrat Light" w:eastAsiaTheme="minorHAnsi" w:hAnsi="Montserrat Light"/>
          <w:lang w:val="fr-SN" w:eastAsia="en-US"/>
        </w:rPr>
        <w:t>6</w:t>
      </w:r>
      <w:r w:rsidRPr="00EA4E00">
        <w:rPr>
          <w:rFonts w:ascii="Montserrat Light" w:eastAsiaTheme="minorHAnsi" w:hAnsi="Montserrat Light"/>
          <w:lang w:val="fr-SN" w:eastAsia="en-US"/>
        </w:rPr>
        <w:t>%</w:t>
      </w:r>
      <w:r w:rsidR="00835C37" w:rsidRPr="00EA4E00">
        <w:rPr>
          <w:rFonts w:ascii="Montserrat Light" w:eastAsiaTheme="minorHAnsi" w:hAnsi="Montserrat Light"/>
          <w:lang w:val="fr-SN" w:eastAsia="en-US"/>
        </w:rPr>
        <w:t> ;</w:t>
      </w:r>
    </w:p>
    <w:p w14:paraId="326B895A" w14:textId="42C8A3BE" w:rsidR="00645C60" w:rsidRPr="000659E7" w:rsidRDefault="00645C60" w:rsidP="006B67FB">
      <w:pPr>
        <w:pStyle w:val="Paragraphedeliste"/>
        <w:numPr>
          <w:ilvl w:val="0"/>
          <w:numId w:val="14"/>
        </w:numPr>
        <w:spacing w:after="0"/>
        <w:ind w:left="714" w:hanging="357"/>
        <w:jc w:val="both"/>
        <w:rPr>
          <w:rFonts w:ascii="Montserrat Light" w:hAnsi="Montserrat Light"/>
        </w:rPr>
      </w:pPr>
      <w:r w:rsidRPr="000659E7">
        <w:rPr>
          <w:rFonts w:ascii="Montserrat Light" w:eastAsiaTheme="minorHAnsi" w:hAnsi="Montserrat Light"/>
          <w:lang w:val="fr-SN" w:eastAsia="en-US"/>
        </w:rPr>
        <w:t>les ventes et les achats à l’étranger ont connu respectivement un repli (</w:t>
      </w:r>
      <w:r w:rsidR="000659E7" w:rsidRPr="000659E7">
        <w:rPr>
          <w:rFonts w:ascii="Montserrat Light" w:eastAsiaTheme="minorHAnsi" w:hAnsi="Montserrat Light"/>
          <w:lang w:val="fr-SN" w:eastAsia="en-US"/>
        </w:rPr>
        <w:t>-13,2</w:t>
      </w:r>
      <w:r w:rsidRPr="000659E7">
        <w:rPr>
          <w:rFonts w:ascii="Montserrat Light" w:eastAsiaTheme="minorHAnsi" w:hAnsi="Montserrat Light"/>
          <w:lang w:val="fr-SN" w:eastAsia="en-US"/>
        </w:rPr>
        <w:t xml:space="preserve">% pour les achats et </w:t>
      </w:r>
      <w:r w:rsidR="000659E7" w:rsidRPr="000659E7">
        <w:rPr>
          <w:rFonts w:ascii="Montserrat Light" w:eastAsiaTheme="minorHAnsi" w:hAnsi="Montserrat Light"/>
          <w:lang w:val="fr-SN" w:eastAsia="en-US"/>
        </w:rPr>
        <w:t>-2,5</w:t>
      </w:r>
      <w:r w:rsidRPr="000659E7">
        <w:rPr>
          <w:rFonts w:ascii="Montserrat Light" w:eastAsiaTheme="minorHAnsi" w:hAnsi="Montserrat Light"/>
          <w:lang w:val="fr-SN" w:eastAsia="en-US"/>
        </w:rPr>
        <w:t>% pour les ventes) par rapport à 201</w:t>
      </w:r>
      <w:r w:rsidR="000659E7" w:rsidRPr="000659E7">
        <w:rPr>
          <w:rFonts w:ascii="Montserrat Light" w:eastAsiaTheme="minorHAnsi" w:hAnsi="Montserrat Light"/>
          <w:lang w:val="fr-SN" w:eastAsia="en-US"/>
        </w:rPr>
        <w:t>9</w:t>
      </w:r>
      <w:r w:rsidR="00835C37" w:rsidRPr="000659E7">
        <w:rPr>
          <w:rFonts w:ascii="Montserrat Light" w:eastAsiaTheme="minorHAnsi" w:hAnsi="Montserrat Light"/>
          <w:lang w:val="fr-SN" w:eastAsia="en-US"/>
        </w:rPr>
        <w:t> ;</w:t>
      </w:r>
    </w:p>
    <w:p w14:paraId="62811850" w14:textId="54F7C017" w:rsidR="00645C60" w:rsidRPr="000659E7" w:rsidRDefault="00645C60" w:rsidP="006B67FB">
      <w:pPr>
        <w:pStyle w:val="Paragraphedeliste"/>
        <w:numPr>
          <w:ilvl w:val="0"/>
          <w:numId w:val="14"/>
        </w:numPr>
        <w:spacing w:after="0"/>
        <w:ind w:left="714" w:hanging="357"/>
        <w:jc w:val="both"/>
        <w:rPr>
          <w:rFonts w:ascii="Montserrat Light" w:eastAsiaTheme="minorHAnsi" w:hAnsi="Montserrat Light" w:cs="Roboto"/>
          <w:lang w:val="fr-SN" w:eastAsia="en-US"/>
        </w:rPr>
      </w:pPr>
      <w:r w:rsidRPr="000659E7">
        <w:rPr>
          <w:rFonts w:ascii="Montserrat Light" w:eastAsiaTheme="minorHAnsi" w:hAnsi="Montserrat Light" w:cs="Roboto"/>
          <w:lang w:val="fr-SN" w:eastAsia="en-US"/>
        </w:rPr>
        <w:t xml:space="preserve">pour les ventes à l’étranger, l’Asie est la première destination avec </w:t>
      </w:r>
      <w:r w:rsidR="000659E7" w:rsidRPr="000659E7">
        <w:rPr>
          <w:rFonts w:ascii="Montserrat Light" w:eastAsiaTheme="minorHAnsi" w:hAnsi="Montserrat Light" w:cs="Roboto"/>
          <w:lang w:val="fr-SN" w:eastAsia="en-US"/>
        </w:rPr>
        <w:t>71</w:t>
      </w:r>
      <w:r w:rsidRPr="000659E7">
        <w:rPr>
          <w:rFonts w:ascii="Montserrat Light" w:eastAsiaTheme="minorHAnsi" w:hAnsi="Montserrat Light" w:cs="Roboto"/>
          <w:lang w:val="fr-SN" w:eastAsia="en-US"/>
        </w:rPr>
        <w:t>,</w:t>
      </w:r>
      <w:r w:rsidR="000659E7" w:rsidRPr="000659E7">
        <w:rPr>
          <w:rFonts w:ascii="Montserrat Light" w:eastAsiaTheme="minorHAnsi" w:hAnsi="Montserrat Light" w:cs="Roboto"/>
          <w:lang w:val="fr-SN" w:eastAsia="en-US"/>
        </w:rPr>
        <w:t>1</w:t>
      </w:r>
      <w:r w:rsidRPr="000659E7">
        <w:rPr>
          <w:rFonts w:ascii="Montserrat Light" w:eastAsiaTheme="minorHAnsi" w:hAnsi="Montserrat Light" w:cs="Roboto"/>
          <w:lang w:val="fr-SN" w:eastAsia="en-US"/>
        </w:rPr>
        <w:t>% de la valeur totale</w:t>
      </w:r>
      <w:r w:rsidR="005955C5" w:rsidRPr="000659E7">
        <w:rPr>
          <w:rFonts w:ascii="Montserrat Light" w:eastAsiaTheme="minorHAnsi" w:hAnsi="Montserrat Light" w:cs="Roboto"/>
          <w:lang w:val="fr-SN" w:eastAsia="en-US"/>
        </w:rPr>
        <w:t>. L</w:t>
      </w:r>
      <w:r w:rsidRPr="000659E7">
        <w:rPr>
          <w:rFonts w:ascii="Montserrat Light" w:eastAsiaTheme="minorHAnsi" w:hAnsi="Montserrat Light" w:cs="Roboto"/>
          <w:lang w:val="fr-SN" w:eastAsia="en-US"/>
        </w:rPr>
        <w:t xml:space="preserve">’Afrique </w:t>
      </w:r>
      <w:r w:rsidR="000659E7">
        <w:rPr>
          <w:rFonts w:ascii="Montserrat Light" w:eastAsiaTheme="minorHAnsi" w:hAnsi="Montserrat Light" w:cs="Roboto"/>
          <w:lang w:val="fr-SN" w:eastAsia="en-US"/>
        </w:rPr>
        <w:t xml:space="preserve">(14,6%) arrive en deuxième position devant l’Europe (13,1%) </w:t>
      </w:r>
      <w:r w:rsidRPr="000659E7">
        <w:rPr>
          <w:rFonts w:ascii="Montserrat Light" w:eastAsiaTheme="minorHAnsi" w:hAnsi="Montserrat Light" w:cs="Roboto"/>
          <w:lang w:val="fr-SN" w:eastAsia="en-US"/>
        </w:rPr>
        <w:t>;</w:t>
      </w:r>
    </w:p>
    <w:p w14:paraId="0D8E8E01" w14:textId="6FDFCB40" w:rsidR="00645C60" w:rsidRPr="000659E7" w:rsidRDefault="00645C60" w:rsidP="006B67FB">
      <w:pPr>
        <w:pStyle w:val="Paragraphedeliste"/>
        <w:numPr>
          <w:ilvl w:val="0"/>
          <w:numId w:val="14"/>
        </w:numPr>
        <w:spacing w:after="0"/>
        <w:ind w:left="714" w:hanging="357"/>
        <w:jc w:val="both"/>
        <w:rPr>
          <w:rFonts w:ascii="Montserrat Light" w:eastAsiaTheme="minorHAnsi" w:hAnsi="Montserrat Light" w:cs="Roboto"/>
          <w:lang w:val="fr-SN" w:eastAsia="en-US"/>
        </w:rPr>
      </w:pPr>
      <w:r w:rsidRPr="000659E7">
        <w:rPr>
          <w:rFonts w:ascii="Montserrat Light" w:eastAsiaTheme="minorHAnsi" w:hAnsi="Montserrat Light" w:cs="Roboto"/>
          <w:lang w:val="fr-SN" w:eastAsia="en-US"/>
        </w:rPr>
        <w:t>pour les achats à l’étranger, l’Asie (</w:t>
      </w:r>
      <w:r w:rsidR="000659E7">
        <w:rPr>
          <w:rFonts w:ascii="Montserrat Light" w:eastAsiaTheme="minorHAnsi" w:hAnsi="Montserrat Light" w:cs="Roboto"/>
          <w:lang w:val="fr-SN" w:eastAsia="en-US"/>
        </w:rPr>
        <w:t>39</w:t>
      </w:r>
      <w:r w:rsidRPr="000659E7">
        <w:rPr>
          <w:rFonts w:ascii="Montserrat Light" w:eastAsiaTheme="minorHAnsi" w:hAnsi="Montserrat Light" w:cs="Roboto"/>
          <w:lang w:val="fr-SN" w:eastAsia="en-US"/>
        </w:rPr>
        <w:t>,</w:t>
      </w:r>
      <w:r w:rsidR="000659E7">
        <w:rPr>
          <w:rFonts w:ascii="Montserrat Light" w:eastAsiaTheme="minorHAnsi" w:hAnsi="Montserrat Light" w:cs="Roboto"/>
          <w:lang w:val="fr-SN" w:eastAsia="en-US"/>
        </w:rPr>
        <w:t>4</w:t>
      </w:r>
      <w:r w:rsidRPr="000659E7">
        <w:rPr>
          <w:rFonts w:ascii="Montserrat Light" w:eastAsiaTheme="minorHAnsi" w:hAnsi="Montserrat Light" w:cs="Roboto"/>
          <w:lang w:val="fr-SN" w:eastAsia="en-US"/>
        </w:rPr>
        <w:t>%) occupe la première place devant l’Europe (</w:t>
      </w:r>
      <w:r w:rsidR="000659E7">
        <w:rPr>
          <w:rFonts w:ascii="Montserrat Light" w:eastAsiaTheme="minorHAnsi" w:hAnsi="Montserrat Light" w:cs="Roboto"/>
          <w:lang w:val="fr-SN" w:eastAsia="en-US"/>
        </w:rPr>
        <w:t>34</w:t>
      </w:r>
      <w:r w:rsidR="00BF1CB3" w:rsidRPr="000659E7">
        <w:rPr>
          <w:rFonts w:ascii="Montserrat Light" w:eastAsiaTheme="minorHAnsi" w:hAnsi="Montserrat Light" w:cs="Roboto"/>
          <w:lang w:val="fr-SN" w:eastAsia="en-US"/>
        </w:rPr>
        <w:t>,</w:t>
      </w:r>
      <w:r w:rsidR="00775072">
        <w:rPr>
          <w:rFonts w:ascii="Montserrat Light" w:eastAsiaTheme="minorHAnsi" w:hAnsi="Montserrat Light" w:cs="Roboto"/>
          <w:lang w:val="fr-SN" w:eastAsia="en-US"/>
        </w:rPr>
        <w:t>3</w:t>
      </w:r>
      <w:r w:rsidRPr="000659E7">
        <w:rPr>
          <w:rFonts w:ascii="Montserrat Light" w:eastAsiaTheme="minorHAnsi" w:hAnsi="Montserrat Light" w:cs="Roboto"/>
          <w:lang w:val="fr-SN" w:eastAsia="en-US"/>
        </w:rPr>
        <w:t>%) et l’Afrique (2</w:t>
      </w:r>
      <w:r w:rsidR="000659E7">
        <w:rPr>
          <w:rFonts w:ascii="Montserrat Light" w:eastAsiaTheme="minorHAnsi" w:hAnsi="Montserrat Light" w:cs="Roboto"/>
          <w:lang w:val="fr-SN" w:eastAsia="en-US"/>
        </w:rPr>
        <w:t>0</w:t>
      </w:r>
      <w:r w:rsidRPr="000659E7">
        <w:rPr>
          <w:rFonts w:ascii="Montserrat Light" w:eastAsiaTheme="minorHAnsi" w:hAnsi="Montserrat Light" w:cs="Roboto"/>
          <w:lang w:val="fr-SN" w:eastAsia="en-US"/>
        </w:rPr>
        <w:t>,</w:t>
      </w:r>
      <w:r w:rsidR="000659E7">
        <w:rPr>
          <w:rFonts w:ascii="Montserrat Light" w:eastAsiaTheme="minorHAnsi" w:hAnsi="Montserrat Light" w:cs="Roboto"/>
          <w:lang w:val="fr-SN" w:eastAsia="en-US"/>
        </w:rPr>
        <w:t>5</w:t>
      </w:r>
      <w:r w:rsidRPr="000659E7">
        <w:rPr>
          <w:rFonts w:ascii="Montserrat Light" w:eastAsiaTheme="minorHAnsi" w:hAnsi="Montserrat Light" w:cs="Roboto"/>
          <w:lang w:val="fr-SN" w:eastAsia="en-US"/>
        </w:rPr>
        <w:t>%)</w:t>
      </w:r>
      <w:r w:rsidR="00835C37" w:rsidRPr="000659E7">
        <w:rPr>
          <w:rFonts w:ascii="Montserrat Light" w:eastAsiaTheme="minorHAnsi" w:hAnsi="Montserrat Light" w:cs="Roboto"/>
          <w:lang w:val="fr-SN" w:eastAsia="en-US"/>
        </w:rPr>
        <w:t> ;</w:t>
      </w:r>
    </w:p>
    <w:p w14:paraId="30EA8725" w14:textId="74029A50" w:rsidR="00645C60" w:rsidRPr="0088608F" w:rsidRDefault="00271D3F" w:rsidP="006B67FB">
      <w:pPr>
        <w:pStyle w:val="Paragraphedeliste"/>
        <w:numPr>
          <w:ilvl w:val="0"/>
          <w:numId w:val="14"/>
        </w:numPr>
        <w:spacing w:after="0"/>
        <w:ind w:left="714" w:hanging="357"/>
        <w:jc w:val="both"/>
        <w:rPr>
          <w:rFonts w:ascii="Montserrat Light" w:eastAsiaTheme="minorHAnsi" w:hAnsi="Montserrat Light" w:cs="Roboto"/>
          <w:lang w:val="fr-SN" w:eastAsia="en-US"/>
        </w:rPr>
      </w:pPr>
      <w:r w:rsidRPr="006B3681">
        <w:rPr>
          <w:rFonts w:ascii="Montserrat Light" w:eastAsiaTheme="minorHAnsi" w:hAnsi="Montserrat Light" w:cs="Roboto"/>
          <w:lang w:val="fr-SN" w:eastAsia="en-US"/>
        </w:rPr>
        <w:t>l</w:t>
      </w:r>
      <w:r w:rsidR="00645C60" w:rsidRPr="006B3681">
        <w:rPr>
          <w:rFonts w:ascii="Montserrat Light" w:eastAsiaTheme="minorHAnsi" w:hAnsi="Montserrat Light" w:cs="Roboto"/>
          <w:lang w:val="fr-SN" w:eastAsia="en-US"/>
        </w:rPr>
        <w:t>es exportations du Bénin vers les autres pays de l’UEMOA ont connu une augmentation de 7,</w:t>
      </w:r>
      <w:r w:rsidR="006B3681" w:rsidRPr="006B3681">
        <w:rPr>
          <w:rFonts w:ascii="Montserrat Light" w:eastAsiaTheme="minorHAnsi" w:hAnsi="Montserrat Light" w:cs="Roboto"/>
          <w:lang w:val="fr-SN" w:eastAsia="en-US"/>
        </w:rPr>
        <w:t>4</w:t>
      </w:r>
      <w:r w:rsidR="00645C60" w:rsidRPr="006B3681">
        <w:rPr>
          <w:rFonts w:ascii="Montserrat Light" w:eastAsiaTheme="minorHAnsi" w:hAnsi="Montserrat Light" w:cs="Roboto"/>
          <w:lang w:val="fr-SN" w:eastAsia="en-US"/>
        </w:rPr>
        <w:t>% par rapport à 201</w:t>
      </w:r>
      <w:r w:rsidR="006B3681" w:rsidRPr="006B3681">
        <w:rPr>
          <w:rFonts w:ascii="Montserrat Light" w:eastAsiaTheme="minorHAnsi" w:hAnsi="Montserrat Light" w:cs="Roboto"/>
          <w:lang w:val="fr-SN" w:eastAsia="en-US"/>
        </w:rPr>
        <w:t>9</w:t>
      </w:r>
      <w:r w:rsidR="005955C5" w:rsidRPr="006B3681">
        <w:rPr>
          <w:rFonts w:ascii="Montserrat Light" w:eastAsiaTheme="minorHAnsi" w:hAnsi="Montserrat Light" w:cs="Roboto"/>
          <w:lang w:val="fr-SN" w:eastAsia="en-US"/>
        </w:rPr>
        <w:t>. Cependant,</w:t>
      </w:r>
      <w:r w:rsidRPr="006B3681">
        <w:rPr>
          <w:rFonts w:ascii="Montserrat Light" w:eastAsiaTheme="minorHAnsi" w:hAnsi="Montserrat Light" w:cs="Roboto"/>
          <w:lang w:val="fr-SN" w:eastAsia="en-US"/>
        </w:rPr>
        <w:t xml:space="preserve"> </w:t>
      </w:r>
      <w:r w:rsidR="00645C60" w:rsidRPr="006B3681">
        <w:rPr>
          <w:rFonts w:ascii="Montserrat Light" w:eastAsiaTheme="minorHAnsi" w:hAnsi="Montserrat Light" w:cs="Roboto"/>
          <w:lang w:val="fr-SN" w:eastAsia="en-US"/>
        </w:rPr>
        <w:t xml:space="preserve">elles </w:t>
      </w:r>
      <w:r w:rsidR="00ED7002">
        <w:rPr>
          <w:rFonts w:ascii="Montserrat Light" w:eastAsiaTheme="minorHAnsi" w:hAnsi="Montserrat Light" w:cs="Roboto"/>
          <w:lang w:val="fr-SN" w:eastAsia="en-US"/>
        </w:rPr>
        <w:t>s</w:t>
      </w:r>
      <w:r w:rsidR="00645C60" w:rsidRPr="006B3681">
        <w:rPr>
          <w:rFonts w:ascii="Montserrat Light" w:eastAsiaTheme="minorHAnsi" w:hAnsi="Montserrat Light" w:cs="Roboto"/>
          <w:lang w:val="fr-SN" w:eastAsia="en-US"/>
        </w:rPr>
        <w:t>ont</w:t>
      </w:r>
      <w:r w:rsidR="00ED7002">
        <w:rPr>
          <w:rFonts w:ascii="Montserrat Light" w:eastAsiaTheme="minorHAnsi" w:hAnsi="Montserrat Light" w:cs="Roboto"/>
          <w:lang w:val="fr-SN" w:eastAsia="en-US"/>
        </w:rPr>
        <w:t xml:space="preserve"> en </w:t>
      </w:r>
      <w:r w:rsidR="00645C60" w:rsidRPr="006B3681">
        <w:rPr>
          <w:rFonts w:ascii="Montserrat Light" w:eastAsiaTheme="minorHAnsi" w:hAnsi="Montserrat Light" w:cs="Roboto"/>
          <w:lang w:val="fr-SN" w:eastAsia="en-US"/>
        </w:rPr>
        <w:t xml:space="preserve">repli de </w:t>
      </w:r>
      <w:r w:rsidR="006B3681">
        <w:rPr>
          <w:rFonts w:ascii="Montserrat Light" w:eastAsiaTheme="minorHAnsi" w:hAnsi="Montserrat Light" w:cs="Roboto"/>
          <w:lang w:val="fr-SN" w:eastAsia="en-US"/>
        </w:rPr>
        <w:t>30</w:t>
      </w:r>
      <w:r w:rsidR="00645C60" w:rsidRPr="006B3681">
        <w:rPr>
          <w:rFonts w:ascii="Montserrat Light" w:eastAsiaTheme="minorHAnsi" w:hAnsi="Montserrat Light" w:cs="Roboto"/>
          <w:lang w:val="fr-SN" w:eastAsia="en-US"/>
        </w:rPr>
        <w:t>,</w:t>
      </w:r>
      <w:r w:rsidR="006B3681">
        <w:rPr>
          <w:rFonts w:ascii="Montserrat Light" w:eastAsiaTheme="minorHAnsi" w:hAnsi="Montserrat Light" w:cs="Roboto"/>
          <w:lang w:val="fr-SN" w:eastAsia="en-US"/>
        </w:rPr>
        <w:t>1</w:t>
      </w:r>
      <w:r w:rsidR="00645C60" w:rsidRPr="006B3681">
        <w:rPr>
          <w:rFonts w:ascii="Montserrat Light" w:eastAsiaTheme="minorHAnsi" w:hAnsi="Montserrat Light" w:cs="Roboto"/>
          <w:lang w:val="fr-SN" w:eastAsia="en-US"/>
        </w:rPr>
        <w:t xml:space="preserve">% au niveau de la zone CEDEAO, du fait de la forte contraction </w:t>
      </w:r>
      <w:r w:rsidRPr="006B3681">
        <w:rPr>
          <w:rFonts w:ascii="Montserrat Light" w:eastAsiaTheme="minorHAnsi" w:hAnsi="Montserrat Light" w:cs="Roboto"/>
          <w:lang w:val="fr-SN" w:eastAsia="en-US"/>
        </w:rPr>
        <w:t xml:space="preserve">des exportations vers </w:t>
      </w:r>
      <w:r w:rsidR="00645C60" w:rsidRPr="006B3681">
        <w:rPr>
          <w:rFonts w:ascii="Montserrat Light" w:eastAsiaTheme="minorHAnsi" w:hAnsi="Montserrat Light" w:cs="Roboto"/>
          <w:lang w:val="fr-SN" w:eastAsia="en-US"/>
        </w:rPr>
        <w:t>le Nigeria</w:t>
      </w:r>
      <w:r w:rsidR="006B3681">
        <w:rPr>
          <w:rFonts w:ascii="Montserrat Light" w:eastAsiaTheme="minorHAnsi" w:hAnsi="Montserrat Light" w:cs="Roboto"/>
          <w:lang w:val="fr-SN" w:eastAsia="en-US"/>
        </w:rPr>
        <w:t xml:space="preserve"> et le Ghana respectivement</w:t>
      </w:r>
      <w:r w:rsidR="00ED7002">
        <w:rPr>
          <w:rFonts w:ascii="Montserrat Light" w:eastAsiaTheme="minorHAnsi" w:hAnsi="Montserrat Light" w:cs="Roboto"/>
          <w:lang w:val="fr-SN" w:eastAsia="en-US"/>
        </w:rPr>
        <w:t xml:space="preserve"> </w:t>
      </w:r>
      <w:r w:rsidR="00ED7002" w:rsidRPr="0088608F">
        <w:rPr>
          <w:rFonts w:ascii="Montserrat Light" w:eastAsiaTheme="minorHAnsi" w:hAnsi="Montserrat Light" w:cs="Roboto"/>
          <w:lang w:val="fr-SN" w:eastAsia="en-US"/>
        </w:rPr>
        <w:t>de</w:t>
      </w:r>
      <w:r w:rsidR="006B3681" w:rsidRPr="0088608F">
        <w:rPr>
          <w:rFonts w:ascii="Montserrat Light" w:eastAsiaTheme="minorHAnsi" w:hAnsi="Montserrat Light" w:cs="Roboto"/>
          <w:lang w:val="fr-SN" w:eastAsia="en-US"/>
        </w:rPr>
        <w:t xml:space="preserve"> -82,6% et </w:t>
      </w:r>
      <w:r w:rsidR="00ED7002" w:rsidRPr="0088608F">
        <w:rPr>
          <w:rFonts w:ascii="Montserrat Light" w:eastAsiaTheme="minorHAnsi" w:hAnsi="Montserrat Light" w:cs="Roboto"/>
          <w:lang w:val="fr-SN" w:eastAsia="en-US"/>
        </w:rPr>
        <w:t xml:space="preserve">de </w:t>
      </w:r>
      <w:r w:rsidR="0088608F" w:rsidRPr="0088608F">
        <w:rPr>
          <w:rFonts w:ascii="Montserrat Light" w:eastAsiaTheme="minorHAnsi" w:hAnsi="Montserrat Light" w:cs="Roboto"/>
          <w:lang w:val="fr-SN" w:eastAsia="en-US"/>
        </w:rPr>
        <w:t>-</w:t>
      </w:r>
      <w:r w:rsidR="006B3681" w:rsidRPr="0088608F">
        <w:rPr>
          <w:rFonts w:ascii="Montserrat Light" w:eastAsiaTheme="minorHAnsi" w:hAnsi="Montserrat Light" w:cs="Roboto"/>
          <w:lang w:val="fr-SN" w:eastAsia="en-US"/>
        </w:rPr>
        <w:t xml:space="preserve">62,5% </w:t>
      </w:r>
      <w:r w:rsidR="00645C60" w:rsidRPr="0088608F">
        <w:rPr>
          <w:rFonts w:ascii="Montserrat Light" w:eastAsiaTheme="minorHAnsi" w:hAnsi="Montserrat Light" w:cs="Roboto"/>
          <w:lang w:val="fr-SN" w:eastAsia="en-US"/>
        </w:rPr>
        <w:t>en 20</w:t>
      </w:r>
      <w:r w:rsidR="00A44C6A" w:rsidRPr="0088608F">
        <w:rPr>
          <w:rFonts w:ascii="Montserrat Light" w:eastAsiaTheme="minorHAnsi" w:hAnsi="Montserrat Light" w:cs="Roboto"/>
          <w:lang w:val="fr-SN" w:eastAsia="en-US"/>
        </w:rPr>
        <w:t>20</w:t>
      </w:r>
      <w:r w:rsidR="00645C60" w:rsidRPr="0088608F">
        <w:rPr>
          <w:rFonts w:ascii="Montserrat Light" w:eastAsiaTheme="minorHAnsi" w:hAnsi="Montserrat Light" w:cs="Roboto"/>
          <w:lang w:val="fr-SN" w:eastAsia="en-US"/>
        </w:rPr>
        <w:t> ;</w:t>
      </w:r>
    </w:p>
    <w:p w14:paraId="304F548F" w14:textId="73D372B2" w:rsidR="00645C60" w:rsidRPr="00015D6C" w:rsidRDefault="00645C60" w:rsidP="006B67FB">
      <w:pPr>
        <w:pStyle w:val="Paragraphedeliste"/>
        <w:numPr>
          <w:ilvl w:val="0"/>
          <w:numId w:val="14"/>
        </w:numPr>
        <w:spacing w:after="0"/>
        <w:ind w:left="714" w:hanging="357"/>
        <w:jc w:val="both"/>
        <w:rPr>
          <w:rFonts w:ascii="Montserrat Light" w:eastAsiaTheme="minorHAnsi" w:hAnsi="Montserrat Light" w:cs="Roboto"/>
          <w:lang w:val="fr-SN" w:eastAsia="en-US"/>
        </w:rPr>
      </w:pPr>
      <w:r w:rsidRPr="00015D6C">
        <w:rPr>
          <w:rFonts w:ascii="Montserrat Light" w:eastAsiaTheme="minorHAnsi" w:hAnsi="Montserrat Light" w:cs="Roboto"/>
          <w:lang w:val="fr-SN" w:eastAsia="en-US"/>
        </w:rPr>
        <w:t>le</w:t>
      </w:r>
      <w:r w:rsidR="00015D6C" w:rsidRPr="00015D6C">
        <w:rPr>
          <w:rFonts w:ascii="Montserrat Light" w:eastAsiaTheme="minorHAnsi" w:hAnsi="Montserrat Light" w:cs="Roboto"/>
          <w:lang w:val="fr-SN" w:eastAsia="en-US"/>
        </w:rPr>
        <w:t>s</w:t>
      </w:r>
      <w:r w:rsidRPr="00015D6C">
        <w:rPr>
          <w:rFonts w:ascii="Montserrat Light" w:eastAsiaTheme="minorHAnsi" w:hAnsi="Montserrat Light" w:cs="Roboto"/>
          <w:lang w:val="fr-SN" w:eastAsia="en-US"/>
        </w:rPr>
        <w:t xml:space="preserve"> re</w:t>
      </w:r>
      <w:r w:rsidR="00ED7002">
        <w:rPr>
          <w:rFonts w:ascii="Montserrat Light" w:eastAsiaTheme="minorHAnsi" w:hAnsi="Montserrat Light" w:cs="Roboto"/>
          <w:lang w:val="fr-SN" w:eastAsia="en-US"/>
        </w:rPr>
        <w:t>culs</w:t>
      </w:r>
      <w:r w:rsidRPr="00015D6C">
        <w:rPr>
          <w:rFonts w:ascii="Montserrat Light" w:eastAsiaTheme="minorHAnsi" w:hAnsi="Montserrat Light" w:cs="Roboto"/>
          <w:lang w:val="fr-SN" w:eastAsia="en-US"/>
        </w:rPr>
        <w:t xml:space="preserve"> d</w:t>
      </w:r>
      <w:r w:rsidR="00015D6C" w:rsidRPr="00015D6C">
        <w:rPr>
          <w:rFonts w:ascii="Montserrat Light" w:eastAsiaTheme="minorHAnsi" w:hAnsi="Montserrat Light" w:cs="Roboto"/>
          <w:lang w:val="fr-SN" w:eastAsia="en-US"/>
        </w:rPr>
        <w:t>e 28,1% et 16,3% enregistrés respectivement pour les importations du Bénin en provenance du Nigéria et du Ghana</w:t>
      </w:r>
      <w:r w:rsidRPr="00015D6C">
        <w:rPr>
          <w:rFonts w:ascii="Montserrat Light" w:eastAsiaTheme="minorHAnsi" w:hAnsi="Montserrat Light" w:cs="Roboto"/>
          <w:lang w:val="fr-SN" w:eastAsia="en-US"/>
        </w:rPr>
        <w:t xml:space="preserve"> </w:t>
      </w:r>
      <w:r w:rsidR="00015D6C" w:rsidRPr="00015D6C">
        <w:rPr>
          <w:rFonts w:ascii="Montserrat Light" w:eastAsiaTheme="minorHAnsi" w:hAnsi="Montserrat Light" w:cs="Roboto"/>
          <w:lang w:val="fr-SN" w:eastAsia="en-US"/>
        </w:rPr>
        <w:t>en 2020</w:t>
      </w:r>
      <w:r w:rsidR="009A75EB">
        <w:rPr>
          <w:rFonts w:ascii="Montserrat Light" w:eastAsiaTheme="minorHAnsi" w:hAnsi="Montserrat Light" w:cs="Roboto"/>
          <w:lang w:val="fr-SN" w:eastAsia="en-US"/>
        </w:rPr>
        <w:t xml:space="preserve"> </w:t>
      </w:r>
      <w:r w:rsidR="00015D6C" w:rsidRPr="00015D6C">
        <w:rPr>
          <w:rFonts w:ascii="Montserrat Light" w:eastAsiaTheme="minorHAnsi" w:hAnsi="Montserrat Light" w:cs="Roboto"/>
          <w:lang w:val="fr-SN" w:eastAsia="en-US"/>
        </w:rPr>
        <w:t>ont</w:t>
      </w:r>
      <w:r w:rsidR="009A75EB">
        <w:rPr>
          <w:rFonts w:ascii="Montserrat Light" w:eastAsiaTheme="minorHAnsi" w:hAnsi="Montserrat Light" w:cs="Roboto"/>
          <w:lang w:val="fr-SN" w:eastAsia="en-US"/>
        </w:rPr>
        <w:t xml:space="preserve"> induit </w:t>
      </w:r>
      <w:r w:rsidRPr="00015D6C">
        <w:rPr>
          <w:rFonts w:ascii="Montserrat Light" w:eastAsiaTheme="minorHAnsi" w:hAnsi="Montserrat Light" w:cs="Roboto"/>
          <w:lang w:val="fr-SN" w:eastAsia="en-US"/>
        </w:rPr>
        <w:t>une contraction des importations en provenance de l’espace CEDEAO</w:t>
      </w:r>
      <w:r w:rsidR="0094533F" w:rsidRPr="00015D6C">
        <w:rPr>
          <w:rFonts w:ascii="Montserrat Light" w:eastAsiaTheme="minorHAnsi" w:hAnsi="Montserrat Light" w:cs="Roboto"/>
          <w:lang w:val="fr-SN" w:eastAsia="en-US"/>
        </w:rPr>
        <w:t> ;</w:t>
      </w:r>
    </w:p>
    <w:p w14:paraId="6E6BBBAD" w14:textId="22F0BD0D" w:rsidR="00645C60" w:rsidRPr="0061551C" w:rsidRDefault="00271D3F" w:rsidP="006B67FB">
      <w:pPr>
        <w:pStyle w:val="Paragraphedeliste"/>
        <w:numPr>
          <w:ilvl w:val="0"/>
          <w:numId w:val="14"/>
        </w:numPr>
        <w:spacing w:after="0"/>
        <w:ind w:left="714" w:hanging="357"/>
        <w:jc w:val="both"/>
        <w:rPr>
          <w:rFonts w:ascii="Montserrat Light" w:hAnsi="Montserrat Light"/>
        </w:rPr>
      </w:pPr>
      <w:r w:rsidRPr="0061551C">
        <w:rPr>
          <w:rFonts w:ascii="Montserrat Light" w:eastAsiaTheme="minorHAnsi" w:hAnsi="Montserrat Light" w:cs="Roboto"/>
          <w:lang w:val="fr-SN" w:eastAsia="en-US"/>
        </w:rPr>
        <w:t>l</w:t>
      </w:r>
      <w:r w:rsidR="00645C60" w:rsidRPr="0061551C">
        <w:rPr>
          <w:rFonts w:ascii="Montserrat Light" w:eastAsiaTheme="minorHAnsi" w:hAnsi="Montserrat Light" w:cs="Roboto"/>
          <w:lang w:val="fr-SN" w:eastAsia="en-US"/>
        </w:rPr>
        <w:t>e « coton, non cardé ni peigné », vendu pour un montant de 2</w:t>
      </w:r>
      <w:r w:rsidR="0061551C" w:rsidRPr="0061551C">
        <w:rPr>
          <w:rFonts w:ascii="Montserrat Light" w:eastAsiaTheme="minorHAnsi" w:hAnsi="Montserrat Light" w:cs="Roboto"/>
          <w:lang w:val="fr-SN" w:eastAsia="en-US"/>
        </w:rPr>
        <w:t>59</w:t>
      </w:r>
      <w:r w:rsidR="00645C60" w:rsidRPr="0061551C">
        <w:rPr>
          <w:rFonts w:ascii="Montserrat Light" w:eastAsiaTheme="minorHAnsi" w:hAnsi="Montserrat Light" w:cs="Roboto"/>
          <w:lang w:val="fr-SN" w:eastAsia="en-US"/>
        </w:rPr>
        <w:t>,</w:t>
      </w:r>
      <w:r w:rsidR="0061551C" w:rsidRPr="0061551C">
        <w:rPr>
          <w:rFonts w:ascii="Montserrat Light" w:eastAsiaTheme="minorHAnsi" w:hAnsi="Montserrat Light" w:cs="Roboto"/>
          <w:lang w:val="fr-SN" w:eastAsia="en-US"/>
        </w:rPr>
        <w:t>2</w:t>
      </w:r>
      <w:r w:rsidR="00645C60" w:rsidRPr="0061551C">
        <w:rPr>
          <w:rFonts w:ascii="Montserrat Light" w:eastAsiaTheme="minorHAnsi" w:hAnsi="Montserrat Light" w:cs="Roboto"/>
          <w:lang w:val="fr-SN" w:eastAsia="en-US"/>
        </w:rPr>
        <w:t xml:space="preserve"> </w:t>
      </w:r>
      <w:r w:rsidR="00AA22BE">
        <w:rPr>
          <w:rFonts w:ascii="Montserrat Light" w:eastAsiaTheme="minorHAnsi" w:hAnsi="Montserrat Light" w:cs="Roboto"/>
          <w:lang w:val="fr-SN" w:eastAsia="en-US"/>
        </w:rPr>
        <w:t>m</w:t>
      </w:r>
      <w:r w:rsidR="00645C60" w:rsidRPr="0061551C">
        <w:rPr>
          <w:rFonts w:ascii="Montserrat Light" w:eastAsiaTheme="minorHAnsi" w:hAnsi="Montserrat Light" w:cs="Roboto"/>
          <w:lang w:val="fr-SN" w:eastAsia="en-US"/>
        </w:rPr>
        <w:t>illiards de FCFA, occupe la pr</w:t>
      </w:r>
      <w:r w:rsidRPr="0061551C">
        <w:rPr>
          <w:rFonts w:ascii="Montserrat Light" w:eastAsiaTheme="minorHAnsi" w:hAnsi="Montserrat Light" w:cs="Roboto"/>
          <w:lang w:val="fr-SN" w:eastAsia="en-US"/>
        </w:rPr>
        <w:t>emière place</w:t>
      </w:r>
      <w:r w:rsidR="00ED7002">
        <w:rPr>
          <w:rFonts w:ascii="Montserrat Light" w:eastAsiaTheme="minorHAnsi" w:hAnsi="Montserrat Light" w:cs="Roboto"/>
          <w:lang w:val="fr-SN" w:eastAsia="en-US"/>
        </w:rPr>
        <w:t xml:space="preserve"> des ventes à l’extérieur</w:t>
      </w:r>
      <w:r w:rsidR="00AA22BE">
        <w:rPr>
          <w:rFonts w:ascii="Montserrat Light" w:eastAsiaTheme="minorHAnsi" w:hAnsi="Montserrat Light" w:cs="Roboto"/>
          <w:lang w:val="fr-SN" w:eastAsia="en-US"/>
        </w:rPr>
        <w:t> ;</w:t>
      </w:r>
      <w:r w:rsidRPr="0061551C">
        <w:rPr>
          <w:rFonts w:ascii="Montserrat Light" w:eastAsiaTheme="minorHAnsi" w:hAnsi="Montserrat Light" w:cs="Roboto"/>
          <w:lang w:val="fr-SN" w:eastAsia="en-US"/>
        </w:rPr>
        <w:t xml:space="preserve"> v</w:t>
      </w:r>
      <w:r w:rsidR="00645C60" w:rsidRPr="0061551C">
        <w:rPr>
          <w:rFonts w:ascii="Montserrat Light" w:eastAsiaTheme="minorHAnsi" w:hAnsi="Montserrat Light" w:cs="Roboto"/>
          <w:lang w:val="fr-SN" w:eastAsia="en-US"/>
        </w:rPr>
        <w:t>iennent ensuite « les noix de coco, noix du brésil et noix de cajou, fraîches ou sèches, même sans leur coque » ;</w:t>
      </w:r>
    </w:p>
    <w:p w14:paraId="613705A6" w14:textId="77777777" w:rsidR="00D16C94" w:rsidRDefault="00645C60" w:rsidP="008C39B2">
      <w:pPr>
        <w:pStyle w:val="Paragraphedeliste"/>
        <w:numPr>
          <w:ilvl w:val="0"/>
          <w:numId w:val="14"/>
        </w:numPr>
        <w:spacing w:after="0"/>
        <w:ind w:left="714" w:hanging="357"/>
        <w:jc w:val="both"/>
        <w:rPr>
          <w:rFonts w:ascii="Montserrat Light" w:hAnsi="Montserrat Light"/>
          <w:bCs/>
          <w:lang w:val="fr-SN"/>
        </w:rPr>
      </w:pPr>
      <w:bookmarkStart w:id="7" w:name="_Toc36112735"/>
      <w:r w:rsidRPr="00D16C94">
        <w:rPr>
          <w:rFonts w:ascii="Montserrat Light" w:hAnsi="Montserrat Light"/>
          <w:bCs/>
          <w:lang w:val="fr-SN"/>
        </w:rPr>
        <w:t>le « riz »</w:t>
      </w:r>
      <w:r w:rsidR="009A75EB" w:rsidRPr="00D16C94">
        <w:rPr>
          <w:rFonts w:ascii="Montserrat Light" w:hAnsi="Montserrat Light"/>
          <w:bCs/>
          <w:lang w:val="fr-SN"/>
        </w:rPr>
        <w:t xml:space="preserve"> </w:t>
      </w:r>
      <w:r w:rsidRPr="00D16C94">
        <w:rPr>
          <w:rFonts w:ascii="Montserrat Light" w:hAnsi="Montserrat Light"/>
          <w:bCs/>
          <w:lang w:val="fr-SN"/>
        </w:rPr>
        <w:t>est le premier produit</w:t>
      </w:r>
      <w:r w:rsidR="00FF07B0" w:rsidRPr="00D16C94">
        <w:rPr>
          <w:rFonts w:ascii="Montserrat Light" w:hAnsi="Montserrat Light"/>
          <w:bCs/>
          <w:lang w:val="fr-SN"/>
        </w:rPr>
        <w:t xml:space="preserve"> acheté </w:t>
      </w:r>
      <w:r w:rsidR="0061551C" w:rsidRPr="00D16C94">
        <w:rPr>
          <w:rFonts w:ascii="Montserrat Light" w:hAnsi="Montserrat Light"/>
          <w:bCs/>
          <w:lang w:val="fr-SN"/>
        </w:rPr>
        <w:t>à</w:t>
      </w:r>
      <w:r w:rsidR="00FF07B0" w:rsidRPr="00D16C94">
        <w:rPr>
          <w:rFonts w:ascii="Montserrat Light" w:hAnsi="Montserrat Light"/>
          <w:bCs/>
          <w:lang w:val="fr-SN"/>
        </w:rPr>
        <w:t xml:space="preserve"> l’extérieur</w:t>
      </w:r>
      <w:r w:rsidR="009A75EB" w:rsidRPr="00D16C94">
        <w:rPr>
          <w:rFonts w:ascii="Montserrat Light" w:hAnsi="Montserrat Light"/>
          <w:bCs/>
          <w:lang w:val="fr-SN"/>
        </w:rPr>
        <w:t xml:space="preserve"> (224,1 milliards de FCFA), en baisse de 33,2% par rapport à 2019. Il</w:t>
      </w:r>
      <w:r w:rsidR="00FF07B0" w:rsidRPr="00D16C94">
        <w:rPr>
          <w:rFonts w:ascii="Montserrat Light" w:hAnsi="Montserrat Light"/>
          <w:bCs/>
          <w:lang w:val="fr-SN"/>
        </w:rPr>
        <w:t xml:space="preserve"> est suivi des</w:t>
      </w:r>
      <w:r w:rsidRPr="00D16C94">
        <w:rPr>
          <w:rFonts w:ascii="Montserrat Light" w:hAnsi="Montserrat Light"/>
          <w:bCs/>
          <w:lang w:val="fr-SN"/>
        </w:rPr>
        <w:t xml:space="preserve"> « huiles de pétrole ou de minéraux bitumineux, autres que les huiles brutes ; préparations » (1</w:t>
      </w:r>
      <w:r w:rsidR="0061551C" w:rsidRPr="00D16C94">
        <w:rPr>
          <w:rFonts w:ascii="Montserrat Light" w:hAnsi="Montserrat Light"/>
          <w:bCs/>
          <w:lang w:val="fr-SN"/>
        </w:rPr>
        <w:t>3</w:t>
      </w:r>
      <w:r w:rsidRPr="00D16C94">
        <w:rPr>
          <w:rFonts w:ascii="Montserrat Light" w:hAnsi="Montserrat Light"/>
          <w:bCs/>
          <w:lang w:val="fr-SN"/>
        </w:rPr>
        <w:t>,</w:t>
      </w:r>
      <w:r w:rsidR="0061551C" w:rsidRPr="00D16C94">
        <w:rPr>
          <w:rFonts w:ascii="Montserrat Light" w:hAnsi="Montserrat Light"/>
          <w:bCs/>
          <w:lang w:val="fr-SN"/>
        </w:rPr>
        <w:t>3</w:t>
      </w:r>
      <w:r w:rsidRPr="00D16C94">
        <w:rPr>
          <w:rFonts w:ascii="Montserrat Light" w:hAnsi="Montserrat Light"/>
          <w:bCs/>
          <w:lang w:val="fr-SN"/>
        </w:rPr>
        <w:t>%) et </w:t>
      </w:r>
      <w:r w:rsidR="00FF07B0" w:rsidRPr="00D16C94">
        <w:rPr>
          <w:rFonts w:ascii="Montserrat Light" w:hAnsi="Montserrat Light"/>
          <w:bCs/>
          <w:lang w:val="fr-SN"/>
        </w:rPr>
        <w:t>de</w:t>
      </w:r>
      <w:r w:rsidR="0061551C" w:rsidRPr="00D16C94">
        <w:rPr>
          <w:rFonts w:ascii="Montserrat Light" w:hAnsi="Montserrat Light"/>
          <w:bCs/>
          <w:lang w:val="fr-SN"/>
        </w:rPr>
        <w:t xml:space="preserve">s </w:t>
      </w:r>
      <w:r w:rsidRPr="00D16C94">
        <w:rPr>
          <w:rFonts w:ascii="Montserrat Light" w:hAnsi="Montserrat Light"/>
          <w:bCs/>
          <w:lang w:val="fr-SN"/>
        </w:rPr>
        <w:t>« </w:t>
      </w:r>
      <w:r w:rsidR="0061551C" w:rsidRPr="00D16C94">
        <w:rPr>
          <w:rFonts w:ascii="Montserrat Light" w:hAnsi="Montserrat Light"/>
          <w:bCs/>
          <w:lang w:val="fr-SN"/>
        </w:rPr>
        <w:t>poissons congelés, à l'exception des filets de poissons et autre chair de poissons</w:t>
      </w:r>
      <w:r w:rsidRPr="00D16C94">
        <w:rPr>
          <w:rFonts w:ascii="Montserrat Light" w:hAnsi="Montserrat Light"/>
          <w:bCs/>
          <w:lang w:val="fr-SN"/>
        </w:rPr>
        <w:t>» (4,</w:t>
      </w:r>
      <w:r w:rsidR="0061551C" w:rsidRPr="00D16C94">
        <w:rPr>
          <w:rFonts w:ascii="Montserrat Light" w:hAnsi="Montserrat Light"/>
          <w:bCs/>
          <w:lang w:val="fr-SN"/>
        </w:rPr>
        <w:t>3</w:t>
      </w:r>
      <w:r w:rsidRPr="00D16C94">
        <w:rPr>
          <w:rFonts w:ascii="Montserrat Light" w:hAnsi="Montserrat Light"/>
          <w:bCs/>
          <w:lang w:val="fr-SN"/>
        </w:rPr>
        <w:t>%) ;</w:t>
      </w:r>
      <w:bookmarkStart w:id="8" w:name="_Toc36112737"/>
      <w:bookmarkEnd w:id="7"/>
    </w:p>
    <w:p w14:paraId="5FE78AD2" w14:textId="05C7E8B4" w:rsidR="00645C60" w:rsidRPr="00D16C94" w:rsidRDefault="00271D3F" w:rsidP="008C39B2">
      <w:pPr>
        <w:pStyle w:val="Paragraphedeliste"/>
        <w:numPr>
          <w:ilvl w:val="0"/>
          <w:numId w:val="14"/>
        </w:numPr>
        <w:spacing w:after="0"/>
        <w:ind w:left="714" w:hanging="357"/>
        <w:jc w:val="both"/>
        <w:rPr>
          <w:rFonts w:ascii="Montserrat Light" w:hAnsi="Montserrat Light"/>
          <w:bCs/>
          <w:lang w:val="fr-SN"/>
        </w:rPr>
      </w:pPr>
      <w:r w:rsidRPr="00D16C94">
        <w:rPr>
          <w:rFonts w:ascii="Montserrat Light" w:hAnsi="Montserrat Light" w:cs="Calibri"/>
          <w:color w:val="000000"/>
        </w:rPr>
        <w:lastRenderedPageBreak/>
        <w:t>l</w:t>
      </w:r>
      <w:r w:rsidR="00645C60" w:rsidRPr="00D16C94">
        <w:rPr>
          <w:rFonts w:ascii="Montserrat Light" w:hAnsi="Montserrat Light" w:cs="Calibri"/>
          <w:color w:val="000000"/>
        </w:rPr>
        <w:t>es dix partenaires les plus représentatifs dans les exportations du Bénin</w:t>
      </w:r>
      <w:r w:rsidR="00BF1CB3" w:rsidRPr="00D16C94">
        <w:rPr>
          <w:rFonts w:ascii="Montserrat Light" w:hAnsi="Montserrat Light" w:cs="Calibri"/>
          <w:color w:val="000000"/>
        </w:rPr>
        <w:t xml:space="preserve"> en 20</w:t>
      </w:r>
      <w:r w:rsidR="004F05FA" w:rsidRPr="00D16C94">
        <w:rPr>
          <w:rFonts w:ascii="Montserrat Light" w:hAnsi="Montserrat Light" w:cs="Calibri"/>
          <w:color w:val="000000"/>
        </w:rPr>
        <w:t>20</w:t>
      </w:r>
      <w:r w:rsidR="00645C60" w:rsidRPr="00D16C94">
        <w:rPr>
          <w:rFonts w:ascii="Montserrat Light" w:hAnsi="Montserrat Light" w:cs="Calibri"/>
          <w:color w:val="000000"/>
        </w:rPr>
        <w:t xml:space="preserve"> sont</w:t>
      </w:r>
      <w:r w:rsidR="00FF07B0" w:rsidRPr="00D16C94">
        <w:rPr>
          <w:rFonts w:ascii="Montserrat Light" w:hAnsi="Montserrat Light" w:cs="Calibri"/>
          <w:color w:val="000000"/>
        </w:rPr>
        <w:t xml:space="preserve"> le </w:t>
      </w:r>
      <w:r w:rsidR="00645C60" w:rsidRPr="00D16C94">
        <w:rPr>
          <w:rFonts w:ascii="Montserrat Light" w:hAnsi="Montserrat Light" w:cs="Calibri"/>
          <w:color w:val="000000"/>
        </w:rPr>
        <w:t>Bangladesh (</w:t>
      </w:r>
      <w:r w:rsidR="005A26A1" w:rsidRPr="00D16C94">
        <w:rPr>
          <w:rFonts w:ascii="Montserrat Light" w:hAnsi="Montserrat Light" w:cs="Calibri"/>
          <w:color w:val="000000"/>
        </w:rPr>
        <w:t>38,5</w:t>
      </w:r>
      <w:r w:rsidR="00645C60" w:rsidRPr="00D16C94">
        <w:rPr>
          <w:rFonts w:ascii="Montserrat Light" w:hAnsi="Montserrat Light" w:cs="Calibri"/>
          <w:color w:val="000000"/>
        </w:rPr>
        <w:t xml:space="preserve">%), </w:t>
      </w:r>
      <w:r w:rsidR="00FF07B0" w:rsidRPr="00D16C94">
        <w:rPr>
          <w:rFonts w:ascii="Montserrat Light" w:hAnsi="Montserrat Light" w:cs="Calibri"/>
          <w:color w:val="000000"/>
        </w:rPr>
        <w:t>l’</w:t>
      </w:r>
      <w:r w:rsidR="00645C60" w:rsidRPr="00D16C94">
        <w:rPr>
          <w:rFonts w:ascii="Montserrat Light" w:hAnsi="Montserrat Light" w:cs="Calibri"/>
          <w:color w:val="000000"/>
        </w:rPr>
        <w:t>Inde (1</w:t>
      </w:r>
      <w:r w:rsidR="005A26A1" w:rsidRPr="00D16C94">
        <w:rPr>
          <w:rFonts w:ascii="Montserrat Light" w:hAnsi="Montserrat Light" w:cs="Calibri"/>
          <w:color w:val="000000"/>
        </w:rPr>
        <w:t>1</w:t>
      </w:r>
      <w:r w:rsidR="00645C60" w:rsidRPr="00D16C94">
        <w:rPr>
          <w:rFonts w:ascii="Montserrat Light" w:hAnsi="Montserrat Light" w:cs="Calibri"/>
          <w:color w:val="000000"/>
        </w:rPr>
        <w:t>,</w:t>
      </w:r>
      <w:r w:rsidR="005A26A1" w:rsidRPr="00D16C94">
        <w:rPr>
          <w:rFonts w:ascii="Montserrat Light" w:hAnsi="Montserrat Light" w:cs="Calibri"/>
          <w:color w:val="000000"/>
        </w:rPr>
        <w:t>9</w:t>
      </w:r>
      <w:r w:rsidR="00645C60" w:rsidRPr="00D16C94">
        <w:rPr>
          <w:rFonts w:ascii="Montserrat Light" w:hAnsi="Montserrat Light" w:cs="Calibri"/>
          <w:color w:val="000000"/>
        </w:rPr>
        <w:t>%),</w:t>
      </w:r>
      <w:r w:rsidR="005A26A1" w:rsidRPr="00D16C94">
        <w:rPr>
          <w:rFonts w:ascii="Montserrat Light" w:hAnsi="Montserrat Light" w:cs="Calibri"/>
          <w:color w:val="000000"/>
        </w:rPr>
        <w:t xml:space="preserve"> la Chine (6,9%), </w:t>
      </w:r>
      <w:r w:rsidR="005A26A1" w:rsidRPr="00D16C94">
        <w:rPr>
          <w:rFonts w:ascii="Montserrat Light" w:hAnsi="Montserrat Light"/>
          <w:bCs/>
          <w:lang w:val="fr-SN"/>
        </w:rPr>
        <w:t xml:space="preserve">la Malaisie (4,9%), l’Ukraine (4,9%), </w:t>
      </w:r>
      <w:r w:rsidR="005A26A1" w:rsidRPr="00D16C94">
        <w:rPr>
          <w:rFonts w:ascii="Montserrat Light" w:hAnsi="Montserrat Light" w:cs="Calibri"/>
          <w:color w:val="000000"/>
        </w:rPr>
        <w:t xml:space="preserve">le Danemark </w:t>
      </w:r>
      <w:r w:rsidR="005A26A1" w:rsidRPr="00D16C94">
        <w:rPr>
          <w:rFonts w:ascii="Montserrat Light" w:hAnsi="Montserrat Light"/>
          <w:bCs/>
          <w:lang w:val="fr-SN"/>
        </w:rPr>
        <w:t>(3,9%), les Emirats Arabes Unis (3,7%)</w:t>
      </w:r>
      <w:r w:rsidR="00ED7002" w:rsidRPr="00D16C94">
        <w:rPr>
          <w:rFonts w:ascii="Montserrat Light" w:hAnsi="Montserrat Light"/>
          <w:bCs/>
          <w:lang w:val="fr-SN"/>
        </w:rPr>
        <w:t>,</w:t>
      </w:r>
      <w:r w:rsidR="005A26A1" w:rsidRPr="00D16C94">
        <w:rPr>
          <w:rFonts w:ascii="Montserrat Light" w:hAnsi="Montserrat Light"/>
          <w:bCs/>
          <w:lang w:val="fr-SN"/>
        </w:rPr>
        <w:t xml:space="preserve"> </w:t>
      </w:r>
      <w:r w:rsidR="00FF07B0" w:rsidRPr="00D16C94">
        <w:rPr>
          <w:rFonts w:ascii="Montserrat Light" w:hAnsi="Montserrat Light" w:cs="Calibri"/>
          <w:color w:val="000000"/>
        </w:rPr>
        <w:t xml:space="preserve">le </w:t>
      </w:r>
      <w:r w:rsidR="00645C60" w:rsidRPr="00D16C94">
        <w:rPr>
          <w:rFonts w:ascii="Montserrat Light" w:hAnsi="Montserrat Light" w:cs="Calibri"/>
          <w:color w:val="000000"/>
        </w:rPr>
        <w:t>Vietnam (</w:t>
      </w:r>
      <w:r w:rsidR="005A26A1" w:rsidRPr="00D16C94">
        <w:rPr>
          <w:rFonts w:ascii="Montserrat Light" w:hAnsi="Montserrat Light" w:cs="Calibri"/>
          <w:color w:val="000000"/>
        </w:rPr>
        <w:t>3</w:t>
      </w:r>
      <w:r w:rsidR="00645C60" w:rsidRPr="00D16C94">
        <w:rPr>
          <w:rFonts w:ascii="Montserrat Light" w:hAnsi="Montserrat Light" w:cs="Calibri"/>
          <w:color w:val="000000"/>
        </w:rPr>
        <w:t>,</w:t>
      </w:r>
      <w:r w:rsidR="005A26A1" w:rsidRPr="00D16C94">
        <w:rPr>
          <w:rFonts w:ascii="Montserrat Light" w:hAnsi="Montserrat Light" w:cs="Calibri"/>
          <w:color w:val="000000"/>
        </w:rPr>
        <w:t>1</w:t>
      </w:r>
      <w:r w:rsidR="00645C60" w:rsidRPr="00D16C94">
        <w:rPr>
          <w:rFonts w:ascii="Montserrat Light" w:hAnsi="Montserrat Light" w:cs="Calibri"/>
          <w:color w:val="000000"/>
        </w:rPr>
        <w:t xml:space="preserve">%), </w:t>
      </w:r>
      <w:r w:rsidR="00FF07B0" w:rsidRPr="00D16C94">
        <w:rPr>
          <w:rFonts w:ascii="Montserrat Light" w:hAnsi="Montserrat Light" w:cs="Calibri"/>
          <w:color w:val="000000"/>
        </w:rPr>
        <w:t xml:space="preserve">le </w:t>
      </w:r>
      <w:r w:rsidR="00645C60" w:rsidRPr="00D16C94">
        <w:rPr>
          <w:rFonts w:ascii="Montserrat Light" w:hAnsi="Montserrat Light" w:cs="Calibri"/>
          <w:color w:val="000000"/>
        </w:rPr>
        <w:t>Nig</w:t>
      </w:r>
      <w:r w:rsidR="005A26A1" w:rsidRPr="00D16C94">
        <w:rPr>
          <w:rFonts w:ascii="Montserrat Light" w:hAnsi="Montserrat Light" w:cs="Calibri"/>
          <w:color w:val="000000"/>
        </w:rPr>
        <w:t>er</w:t>
      </w:r>
      <w:r w:rsidR="00645C60" w:rsidRPr="00D16C94">
        <w:rPr>
          <w:rFonts w:ascii="Montserrat Light" w:hAnsi="Montserrat Light" w:cs="Calibri"/>
          <w:color w:val="000000"/>
        </w:rPr>
        <w:t xml:space="preserve"> (</w:t>
      </w:r>
      <w:r w:rsidR="005A26A1" w:rsidRPr="00D16C94">
        <w:rPr>
          <w:rFonts w:ascii="Montserrat Light" w:hAnsi="Montserrat Light" w:cs="Calibri"/>
          <w:color w:val="000000"/>
        </w:rPr>
        <w:t>2</w:t>
      </w:r>
      <w:r w:rsidR="00645C60" w:rsidRPr="00D16C94">
        <w:rPr>
          <w:rFonts w:ascii="Montserrat Light" w:hAnsi="Montserrat Light" w:cs="Calibri"/>
          <w:color w:val="000000"/>
        </w:rPr>
        <w:t>,8%)</w:t>
      </w:r>
      <w:r w:rsidR="005A26A1" w:rsidRPr="00D16C94">
        <w:rPr>
          <w:rFonts w:ascii="Montserrat Light" w:hAnsi="Montserrat Light" w:cs="Calibri"/>
          <w:color w:val="000000"/>
        </w:rPr>
        <w:t xml:space="preserve"> </w:t>
      </w:r>
      <w:r w:rsidR="00FF07B0" w:rsidRPr="00D16C94">
        <w:rPr>
          <w:rFonts w:ascii="Montserrat Light" w:hAnsi="Montserrat Light"/>
          <w:bCs/>
          <w:lang w:val="fr-SN"/>
        </w:rPr>
        <w:t xml:space="preserve">et le </w:t>
      </w:r>
      <w:r w:rsidR="00645C60" w:rsidRPr="00D16C94">
        <w:rPr>
          <w:rFonts w:ascii="Montserrat Light" w:hAnsi="Montserrat Light"/>
          <w:bCs/>
          <w:lang w:val="fr-SN"/>
        </w:rPr>
        <w:t>Burkina Faso (2,</w:t>
      </w:r>
      <w:r w:rsidR="005A26A1" w:rsidRPr="00D16C94">
        <w:rPr>
          <w:rFonts w:ascii="Montserrat Light" w:hAnsi="Montserrat Light"/>
          <w:bCs/>
          <w:lang w:val="fr-SN"/>
        </w:rPr>
        <w:t>6</w:t>
      </w:r>
      <w:r w:rsidR="00645C60" w:rsidRPr="00D16C94">
        <w:rPr>
          <w:rFonts w:ascii="Montserrat Light" w:hAnsi="Montserrat Light"/>
          <w:bCs/>
          <w:lang w:val="fr-SN"/>
        </w:rPr>
        <w:t>%) ;</w:t>
      </w:r>
      <w:r w:rsidR="00BF1CB3" w:rsidRPr="00D16C94">
        <w:rPr>
          <w:rFonts w:ascii="Montserrat Light" w:hAnsi="Montserrat Light" w:cs="Calibri"/>
          <w:color w:val="000000"/>
        </w:rPr>
        <w:t xml:space="preserve"> enfin,</w:t>
      </w:r>
      <w:bookmarkEnd w:id="8"/>
    </w:p>
    <w:p w14:paraId="740E39C7" w14:textId="1A16D4F0" w:rsidR="00FD294B" w:rsidRPr="00D37CC4" w:rsidRDefault="00271D3F" w:rsidP="006B67FB">
      <w:pPr>
        <w:pStyle w:val="Paragraphedeliste"/>
        <w:numPr>
          <w:ilvl w:val="0"/>
          <w:numId w:val="14"/>
        </w:numPr>
        <w:spacing w:after="0"/>
        <w:ind w:left="714" w:hanging="357"/>
        <w:jc w:val="both"/>
        <w:rPr>
          <w:rFonts w:ascii="Montserrat Light" w:hAnsi="Montserrat Light"/>
          <w:bCs/>
          <w:lang w:val="fr-SN"/>
        </w:rPr>
      </w:pPr>
      <w:bookmarkStart w:id="9" w:name="_Toc36112738"/>
      <w:r w:rsidRPr="00D37CC4">
        <w:rPr>
          <w:rFonts w:ascii="Montserrat Light" w:hAnsi="Montserrat Light" w:cs="Calibri"/>
          <w:color w:val="000000"/>
        </w:rPr>
        <w:t>l</w:t>
      </w:r>
      <w:r w:rsidR="00645C60" w:rsidRPr="00D37CC4">
        <w:rPr>
          <w:rFonts w:ascii="Montserrat Light" w:hAnsi="Montserrat Light" w:cs="Calibri"/>
          <w:color w:val="000000"/>
        </w:rPr>
        <w:t xml:space="preserve">es dix partenaires les plus représentatifs dans les importations du Bénin </w:t>
      </w:r>
      <w:r w:rsidR="00BF1CB3" w:rsidRPr="00D37CC4">
        <w:rPr>
          <w:rFonts w:ascii="Montserrat Light" w:hAnsi="Montserrat Light" w:cs="Calibri"/>
          <w:color w:val="000000"/>
        </w:rPr>
        <w:t>en 20</w:t>
      </w:r>
      <w:r w:rsidR="005A26A1" w:rsidRPr="00D37CC4">
        <w:rPr>
          <w:rFonts w:ascii="Montserrat Light" w:hAnsi="Montserrat Light" w:cs="Calibri"/>
          <w:color w:val="000000"/>
        </w:rPr>
        <w:t>20</w:t>
      </w:r>
      <w:r w:rsidR="00BF1CB3" w:rsidRPr="00D37CC4">
        <w:rPr>
          <w:rFonts w:ascii="Montserrat Light" w:hAnsi="Montserrat Light" w:cs="Calibri"/>
          <w:color w:val="000000"/>
        </w:rPr>
        <w:t xml:space="preserve"> </w:t>
      </w:r>
      <w:r w:rsidR="00645C60" w:rsidRPr="00D37CC4">
        <w:rPr>
          <w:rFonts w:ascii="Montserrat Light" w:hAnsi="Montserrat Light" w:cs="Calibri"/>
          <w:color w:val="000000"/>
        </w:rPr>
        <w:t>sont</w:t>
      </w:r>
      <w:r w:rsidR="00FF07B0" w:rsidRPr="00D37CC4">
        <w:rPr>
          <w:rFonts w:ascii="Montserrat Light" w:hAnsi="Montserrat Light" w:cs="Calibri"/>
          <w:color w:val="000000"/>
        </w:rPr>
        <w:t xml:space="preserve"> l’</w:t>
      </w:r>
      <w:r w:rsidR="00645C60" w:rsidRPr="00D37CC4">
        <w:rPr>
          <w:rFonts w:ascii="Montserrat Light" w:hAnsi="Montserrat Light"/>
          <w:bCs/>
          <w:lang w:val="fr-SN"/>
        </w:rPr>
        <w:t>Inde (1</w:t>
      </w:r>
      <w:r w:rsidR="005A26A1" w:rsidRPr="00D37CC4">
        <w:rPr>
          <w:rFonts w:ascii="Montserrat Light" w:hAnsi="Montserrat Light"/>
          <w:bCs/>
          <w:lang w:val="fr-SN"/>
        </w:rPr>
        <w:t>1</w:t>
      </w:r>
      <w:r w:rsidR="00645C60" w:rsidRPr="00D37CC4">
        <w:rPr>
          <w:rFonts w:ascii="Montserrat Light" w:hAnsi="Montserrat Light"/>
          <w:bCs/>
          <w:lang w:val="fr-SN"/>
        </w:rPr>
        <w:t>,</w:t>
      </w:r>
      <w:r w:rsidR="005A26A1" w:rsidRPr="00D37CC4">
        <w:rPr>
          <w:rFonts w:ascii="Montserrat Light" w:hAnsi="Montserrat Light"/>
          <w:bCs/>
          <w:lang w:val="fr-SN"/>
        </w:rPr>
        <w:t>5</w:t>
      </w:r>
      <w:r w:rsidR="00645C60" w:rsidRPr="00D37CC4">
        <w:rPr>
          <w:rFonts w:ascii="Montserrat Light" w:hAnsi="Montserrat Light"/>
          <w:bCs/>
          <w:lang w:val="fr-SN"/>
        </w:rPr>
        <w:t xml:space="preserve">%), </w:t>
      </w:r>
      <w:r w:rsidR="00FF07B0" w:rsidRPr="00D37CC4">
        <w:rPr>
          <w:rFonts w:ascii="Montserrat Light" w:hAnsi="Montserrat Light"/>
          <w:bCs/>
          <w:lang w:val="fr-SN"/>
        </w:rPr>
        <w:t xml:space="preserve">la </w:t>
      </w:r>
      <w:r w:rsidR="00645C60" w:rsidRPr="00D37CC4">
        <w:rPr>
          <w:rFonts w:ascii="Montserrat Light" w:hAnsi="Montserrat Light"/>
          <w:bCs/>
          <w:lang w:val="fr-SN"/>
        </w:rPr>
        <w:t>Chine (1</w:t>
      </w:r>
      <w:r w:rsidR="005A26A1" w:rsidRPr="00D37CC4">
        <w:rPr>
          <w:rFonts w:ascii="Montserrat Light" w:hAnsi="Montserrat Light"/>
          <w:bCs/>
          <w:lang w:val="fr-SN"/>
        </w:rPr>
        <w:t>1,2</w:t>
      </w:r>
      <w:r w:rsidR="00645C60" w:rsidRPr="00D37CC4">
        <w:rPr>
          <w:rFonts w:ascii="Montserrat Light" w:hAnsi="Montserrat Light"/>
          <w:bCs/>
          <w:lang w:val="fr-SN"/>
        </w:rPr>
        <w:t xml:space="preserve">%), </w:t>
      </w:r>
      <w:r w:rsidR="005A26A1" w:rsidRPr="00D37CC4">
        <w:rPr>
          <w:rFonts w:ascii="Montserrat Light" w:hAnsi="Montserrat Light"/>
          <w:bCs/>
          <w:lang w:val="fr-SN"/>
        </w:rPr>
        <w:t xml:space="preserve">la France (10,3%), </w:t>
      </w:r>
      <w:r w:rsidR="00FF07B0" w:rsidRPr="00D37CC4">
        <w:rPr>
          <w:rFonts w:ascii="Montserrat Light" w:hAnsi="Montserrat Light"/>
          <w:bCs/>
          <w:lang w:val="fr-SN"/>
        </w:rPr>
        <w:t xml:space="preserve">le </w:t>
      </w:r>
      <w:r w:rsidR="00645C60" w:rsidRPr="00D37CC4">
        <w:rPr>
          <w:rFonts w:ascii="Montserrat Light" w:hAnsi="Montserrat Light"/>
          <w:bCs/>
          <w:lang w:val="fr-SN"/>
        </w:rPr>
        <w:t>Togo (</w:t>
      </w:r>
      <w:r w:rsidR="005A26A1" w:rsidRPr="00D37CC4">
        <w:rPr>
          <w:rFonts w:ascii="Montserrat Light" w:hAnsi="Montserrat Light"/>
          <w:bCs/>
          <w:lang w:val="fr-SN"/>
        </w:rPr>
        <w:t>8</w:t>
      </w:r>
      <w:r w:rsidR="00645C60" w:rsidRPr="00D37CC4">
        <w:rPr>
          <w:rFonts w:ascii="Montserrat Light" w:hAnsi="Montserrat Light"/>
          <w:bCs/>
          <w:lang w:val="fr-SN"/>
        </w:rPr>
        <w:t>,</w:t>
      </w:r>
      <w:r w:rsidR="005A26A1" w:rsidRPr="00D37CC4">
        <w:rPr>
          <w:rFonts w:ascii="Montserrat Light" w:hAnsi="Montserrat Light"/>
          <w:bCs/>
          <w:lang w:val="fr-SN"/>
        </w:rPr>
        <w:t>6</w:t>
      </w:r>
      <w:r w:rsidR="00645C60" w:rsidRPr="00D37CC4">
        <w:rPr>
          <w:rFonts w:ascii="Montserrat Light" w:hAnsi="Montserrat Light"/>
          <w:bCs/>
          <w:lang w:val="fr-SN"/>
        </w:rPr>
        <w:t xml:space="preserve">%), </w:t>
      </w:r>
      <w:r w:rsidR="005A26A1" w:rsidRPr="00D37CC4">
        <w:rPr>
          <w:rFonts w:ascii="Montserrat Light" w:hAnsi="Montserrat Light"/>
          <w:bCs/>
          <w:lang w:val="fr-SN"/>
        </w:rPr>
        <w:t xml:space="preserve">la Belgique (6,4%), </w:t>
      </w:r>
      <w:r w:rsidR="00FF07B0" w:rsidRPr="00D37CC4">
        <w:rPr>
          <w:rFonts w:ascii="Montserrat Light" w:hAnsi="Montserrat Light"/>
          <w:bCs/>
          <w:lang w:val="fr-SN"/>
        </w:rPr>
        <w:t xml:space="preserve">la </w:t>
      </w:r>
      <w:r w:rsidR="005A26A1" w:rsidRPr="00D37CC4">
        <w:rPr>
          <w:rFonts w:ascii="Montserrat Light" w:hAnsi="Montserrat Light"/>
          <w:bCs/>
          <w:lang w:val="fr-SN"/>
        </w:rPr>
        <w:t>Russie</w:t>
      </w:r>
      <w:r w:rsidR="00645C60" w:rsidRPr="00D37CC4">
        <w:rPr>
          <w:rFonts w:ascii="Montserrat Light" w:hAnsi="Montserrat Light"/>
          <w:bCs/>
          <w:lang w:val="fr-SN"/>
        </w:rPr>
        <w:t xml:space="preserve"> (</w:t>
      </w:r>
      <w:r w:rsidR="005A26A1" w:rsidRPr="00D37CC4">
        <w:rPr>
          <w:rFonts w:ascii="Montserrat Light" w:hAnsi="Montserrat Light"/>
          <w:bCs/>
          <w:lang w:val="fr-SN"/>
        </w:rPr>
        <w:t>4</w:t>
      </w:r>
      <w:r w:rsidR="00645C60" w:rsidRPr="00D37CC4">
        <w:rPr>
          <w:rFonts w:ascii="Montserrat Light" w:hAnsi="Montserrat Light"/>
          <w:bCs/>
          <w:lang w:val="fr-SN"/>
        </w:rPr>
        <w:t>,</w:t>
      </w:r>
      <w:r w:rsidR="005A26A1" w:rsidRPr="00D37CC4">
        <w:rPr>
          <w:rFonts w:ascii="Montserrat Light" w:hAnsi="Montserrat Light"/>
          <w:bCs/>
          <w:lang w:val="fr-SN"/>
        </w:rPr>
        <w:t>6</w:t>
      </w:r>
      <w:r w:rsidR="00645C60" w:rsidRPr="00D37CC4">
        <w:rPr>
          <w:rFonts w:ascii="Montserrat Light" w:hAnsi="Montserrat Light"/>
          <w:bCs/>
          <w:lang w:val="fr-SN"/>
        </w:rPr>
        <w:t>%),</w:t>
      </w:r>
      <w:r w:rsidR="005A26A1" w:rsidRPr="00D37CC4">
        <w:rPr>
          <w:rFonts w:ascii="Montserrat Light" w:hAnsi="Montserrat Light"/>
          <w:bCs/>
          <w:lang w:val="fr-SN"/>
        </w:rPr>
        <w:t xml:space="preserve"> la Turquie (4,0%), </w:t>
      </w:r>
      <w:r w:rsidR="00FF07B0" w:rsidRPr="00D37CC4">
        <w:rPr>
          <w:rFonts w:ascii="Montserrat Light" w:hAnsi="Montserrat Light"/>
          <w:bCs/>
          <w:lang w:val="fr-SN"/>
        </w:rPr>
        <w:t xml:space="preserve">les </w:t>
      </w:r>
      <w:r w:rsidR="00645C60" w:rsidRPr="00D37CC4">
        <w:rPr>
          <w:rFonts w:ascii="Montserrat Light" w:hAnsi="Montserrat Light"/>
          <w:bCs/>
          <w:lang w:val="fr-SN"/>
        </w:rPr>
        <w:t>E</w:t>
      </w:r>
      <w:r w:rsidR="005A26A1" w:rsidRPr="00D37CC4">
        <w:rPr>
          <w:rFonts w:ascii="Montserrat Light" w:hAnsi="Montserrat Light"/>
          <w:bCs/>
          <w:lang w:val="fr-SN"/>
        </w:rPr>
        <w:t xml:space="preserve">tats-Unis </w:t>
      </w:r>
      <w:r w:rsidR="00645C60" w:rsidRPr="00D37CC4">
        <w:rPr>
          <w:rFonts w:ascii="Montserrat Light" w:hAnsi="Montserrat Light"/>
          <w:bCs/>
          <w:lang w:val="fr-SN"/>
        </w:rPr>
        <w:t>(3,</w:t>
      </w:r>
      <w:r w:rsidR="005A26A1" w:rsidRPr="00D37CC4">
        <w:rPr>
          <w:rFonts w:ascii="Montserrat Light" w:hAnsi="Montserrat Light"/>
          <w:bCs/>
          <w:lang w:val="fr-SN"/>
        </w:rPr>
        <w:t>5</w:t>
      </w:r>
      <w:r w:rsidR="00645C60" w:rsidRPr="00D37CC4">
        <w:rPr>
          <w:rFonts w:ascii="Montserrat Light" w:hAnsi="Montserrat Light"/>
          <w:bCs/>
          <w:lang w:val="fr-SN"/>
        </w:rPr>
        <w:t xml:space="preserve">%), </w:t>
      </w:r>
      <w:r w:rsidR="00FF07B0" w:rsidRPr="00D37CC4">
        <w:rPr>
          <w:rFonts w:ascii="Montserrat Light" w:hAnsi="Montserrat Light"/>
          <w:bCs/>
          <w:lang w:val="fr-SN"/>
        </w:rPr>
        <w:t>l</w:t>
      </w:r>
      <w:r w:rsidR="005A26A1" w:rsidRPr="00D37CC4">
        <w:rPr>
          <w:rFonts w:ascii="Montserrat Light" w:hAnsi="Montserrat Light"/>
          <w:bCs/>
          <w:lang w:val="fr-SN"/>
        </w:rPr>
        <w:t>a Côte d’Ivoire (3,1%)</w:t>
      </w:r>
      <w:r w:rsidR="00047B9F">
        <w:rPr>
          <w:rFonts w:ascii="Montserrat Light" w:hAnsi="Montserrat Light"/>
          <w:bCs/>
          <w:lang w:val="fr-SN"/>
        </w:rPr>
        <w:t xml:space="preserve"> et </w:t>
      </w:r>
      <w:r w:rsidR="005A26A1" w:rsidRPr="00D37CC4">
        <w:rPr>
          <w:rFonts w:ascii="Montserrat Light" w:hAnsi="Montserrat Light"/>
          <w:bCs/>
          <w:lang w:val="fr-SN"/>
        </w:rPr>
        <w:t xml:space="preserve">la </w:t>
      </w:r>
      <w:r w:rsidR="00D37CC4" w:rsidRPr="00D37CC4">
        <w:rPr>
          <w:rFonts w:ascii="Montserrat Light" w:hAnsi="Montserrat Light"/>
          <w:bCs/>
          <w:lang w:val="fr-SN"/>
        </w:rPr>
        <w:t>Thaïlande</w:t>
      </w:r>
      <w:r w:rsidR="005A26A1" w:rsidRPr="00D37CC4">
        <w:rPr>
          <w:rFonts w:ascii="Montserrat Light" w:hAnsi="Montserrat Light"/>
          <w:bCs/>
          <w:lang w:val="fr-SN"/>
        </w:rPr>
        <w:t xml:space="preserve"> (3,0%)</w:t>
      </w:r>
      <w:r w:rsidR="00D37CC4" w:rsidRPr="00D37CC4">
        <w:rPr>
          <w:rFonts w:ascii="Montserrat Light" w:hAnsi="Montserrat Light"/>
          <w:bCs/>
          <w:lang w:val="fr-SN"/>
        </w:rPr>
        <w:t>.</w:t>
      </w:r>
      <w:r w:rsidR="00FF07B0" w:rsidRPr="00D37CC4">
        <w:rPr>
          <w:rFonts w:ascii="Montserrat Light" w:hAnsi="Montserrat Light"/>
          <w:bCs/>
          <w:lang w:val="fr-SN"/>
        </w:rPr>
        <w:t xml:space="preserve"> </w:t>
      </w:r>
      <w:bookmarkEnd w:id="9"/>
    </w:p>
    <w:p w14:paraId="2F867A43" w14:textId="77777777" w:rsidR="002C1D72" w:rsidRDefault="002C1D72" w:rsidP="00B70B8B">
      <w:pPr>
        <w:pStyle w:val="SOM"/>
        <w:spacing w:after="120"/>
        <w:rPr>
          <w:rFonts w:ascii="Montserrat Light" w:hAnsi="Montserrat Light"/>
          <w:b/>
          <w:color w:val="2F5496" w:themeColor="accent5" w:themeShade="BF"/>
        </w:rPr>
      </w:pPr>
      <w:bookmarkStart w:id="10" w:name="_Toc12552443"/>
      <w:r>
        <w:rPr>
          <w:rFonts w:ascii="Montserrat Light" w:hAnsi="Montserrat Light"/>
          <w:b/>
          <w:color w:val="2F5496" w:themeColor="accent5" w:themeShade="BF"/>
        </w:rPr>
        <w:br w:type="page"/>
      </w:r>
    </w:p>
    <w:p w14:paraId="43BF24DA" w14:textId="21AE1C75" w:rsidR="00AB21C8" w:rsidRPr="00BF1CB3" w:rsidRDefault="00CE5088" w:rsidP="00B70B8B">
      <w:pPr>
        <w:pStyle w:val="SOM"/>
        <w:spacing w:after="120"/>
        <w:rPr>
          <w:rFonts w:ascii="Montserrat Light" w:hAnsi="Montserrat Light"/>
          <w:b/>
          <w:color w:val="2F5496" w:themeColor="accent5" w:themeShade="BF"/>
        </w:rPr>
      </w:pPr>
      <w:bookmarkStart w:id="11" w:name="_Toc81908643"/>
      <w:r w:rsidRPr="00BF1CB3">
        <w:rPr>
          <w:rFonts w:ascii="Montserrat Light" w:hAnsi="Montserrat Light"/>
          <w:b/>
          <w:color w:val="2F5496" w:themeColor="accent5" w:themeShade="BF"/>
        </w:rPr>
        <w:lastRenderedPageBreak/>
        <w:t>INTRODUCTION</w:t>
      </w:r>
      <w:bookmarkEnd w:id="10"/>
      <w:bookmarkEnd w:id="11"/>
      <w:r w:rsidR="00622DF1" w:rsidRPr="00BF1CB3">
        <w:rPr>
          <w:rFonts w:ascii="Montserrat Light" w:hAnsi="Montserrat Light"/>
          <w:b/>
          <w:color w:val="2F5496" w:themeColor="accent5" w:themeShade="BF"/>
        </w:rPr>
        <w:t xml:space="preserve">   </w:t>
      </w:r>
    </w:p>
    <w:p w14:paraId="48296C0A" w14:textId="77777777" w:rsidR="003E1AF0" w:rsidRDefault="003E1AF0" w:rsidP="00B70B8B">
      <w:pPr>
        <w:widowControl w:val="0"/>
        <w:autoSpaceDE w:val="0"/>
        <w:autoSpaceDN w:val="0"/>
        <w:adjustRightInd w:val="0"/>
        <w:spacing w:after="0"/>
        <w:ind w:right="-24"/>
        <w:jc w:val="both"/>
        <w:rPr>
          <w:rFonts w:ascii="Montserrat Light" w:hAnsi="Montserrat Light"/>
        </w:rPr>
        <w:sectPr w:rsidR="003E1AF0" w:rsidSect="00EC2311">
          <w:type w:val="continuous"/>
          <w:pgSz w:w="11906" w:h="16838"/>
          <w:pgMar w:top="1417" w:right="1417" w:bottom="1417" w:left="1417" w:header="708" w:footer="708" w:gutter="0"/>
          <w:cols w:space="708"/>
          <w:titlePg/>
          <w:docGrid w:linePitch="360"/>
        </w:sectPr>
      </w:pPr>
      <w:bookmarkStart w:id="12" w:name="_Hlk25937342"/>
    </w:p>
    <w:p w14:paraId="42A1677F" w14:textId="269D3615" w:rsidR="00747337" w:rsidRDefault="00772CF5" w:rsidP="00FB4F46">
      <w:pPr>
        <w:widowControl w:val="0"/>
        <w:autoSpaceDE w:val="0"/>
        <w:autoSpaceDN w:val="0"/>
        <w:adjustRightInd w:val="0"/>
        <w:spacing w:after="120"/>
        <w:ind w:right="-24"/>
        <w:jc w:val="both"/>
        <w:rPr>
          <w:rFonts w:ascii="Montserrat Light" w:hAnsi="Montserrat Light"/>
        </w:rPr>
      </w:pPr>
      <w:r>
        <w:rPr>
          <w:rFonts w:ascii="Montserrat Light" w:hAnsi="Montserrat Light"/>
        </w:rPr>
        <w:t>La crise sanitaire liée à la COVID-19, déclenchée en 2019 s’est accentuée en 2020</w:t>
      </w:r>
      <w:r w:rsidR="009966C1">
        <w:rPr>
          <w:rFonts w:ascii="Montserrat Light" w:hAnsi="Montserrat Light"/>
        </w:rPr>
        <w:t>.</w:t>
      </w:r>
      <w:r w:rsidR="0085774C">
        <w:rPr>
          <w:rFonts w:ascii="Montserrat Light" w:hAnsi="Montserrat Light"/>
        </w:rPr>
        <w:t xml:space="preserve"> </w:t>
      </w:r>
      <w:r w:rsidR="00C842E1">
        <w:rPr>
          <w:rFonts w:ascii="Montserrat Light" w:hAnsi="Montserrat Light"/>
        </w:rPr>
        <w:t>Ainsi, l</w:t>
      </w:r>
      <w:r w:rsidR="00747337">
        <w:rPr>
          <w:rFonts w:ascii="Montserrat Light" w:hAnsi="Montserrat Light"/>
        </w:rPr>
        <w:t>es prévisions de croissance initialement énoncées pour</w:t>
      </w:r>
      <w:r w:rsidR="006F23DF">
        <w:rPr>
          <w:rFonts w:ascii="Montserrat Light" w:hAnsi="Montserrat Light"/>
        </w:rPr>
        <w:t xml:space="preserve"> l’année 2020, pour</w:t>
      </w:r>
      <w:r w:rsidR="00747337">
        <w:rPr>
          <w:rFonts w:ascii="Montserrat Light" w:hAnsi="Montserrat Light"/>
        </w:rPr>
        <w:t xml:space="preserve"> </w:t>
      </w:r>
      <w:r w:rsidR="00F27220">
        <w:rPr>
          <w:rFonts w:ascii="Montserrat Light" w:hAnsi="Montserrat Light"/>
        </w:rPr>
        <w:t>les</w:t>
      </w:r>
      <w:r w:rsidR="00747337">
        <w:rPr>
          <w:rFonts w:ascii="Montserrat Light" w:hAnsi="Montserrat Light"/>
        </w:rPr>
        <w:t xml:space="preserve"> économies du Monde ont été éprouvées et n’ont pu être atteintes dans la majorité des cas, en raison des effets pervers de la pandémie (pertes en termes de vies humaines, de moyens de subsistance, etc.)</w:t>
      </w:r>
      <w:r w:rsidR="00C418DB">
        <w:rPr>
          <w:rFonts w:ascii="Montserrat Light" w:hAnsi="Montserrat Light"/>
        </w:rPr>
        <w:t>.</w:t>
      </w:r>
      <w:r w:rsidR="00C842E1">
        <w:rPr>
          <w:rFonts w:ascii="Montserrat Light" w:hAnsi="Montserrat Light"/>
        </w:rPr>
        <w:t xml:space="preserve"> Selon les estimations</w:t>
      </w:r>
      <w:r w:rsidR="004F43B3">
        <w:rPr>
          <w:rFonts w:ascii="Montserrat Light" w:hAnsi="Montserrat Light"/>
        </w:rPr>
        <w:t xml:space="preserve"> du FMI</w:t>
      </w:r>
      <w:r w:rsidR="00C842E1">
        <w:rPr>
          <w:rFonts w:ascii="Montserrat Light" w:hAnsi="Montserrat Light"/>
        </w:rPr>
        <w:t>, l’économie mondiale a globalement subi une contraction de 3,3% au titre de cette année.</w:t>
      </w:r>
    </w:p>
    <w:p w14:paraId="458908B1" w14:textId="41ABFB68" w:rsidR="00194C5D" w:rsidRDefault="00B640B2" w:rsidP="00FB4F46">
      <w:pPr>
        <w:widowControl w:val="0"/>
        <w:autoSpaceDE w:val="0"/>
        <w:autoSpaceDN w:val="0"/>
        <w:adjustRightInd w:val="0"/>
        <w:spacing w:after="120"/>
        <w:ind w:right="-23"/>
        <w:jc w:val="both"/>
        <w:rPr>
          <w:rFonts w:ascii="Montserrat Light" w:hAnsi="Montserrat Light"/>
        </w:rPr>
      </w:pPr>
      <w:r>
        <w:rPr>
          <w:rFonts w:ascii="Montserrat Light" w:hAnsi="Montserrat Light"/>
        </w:rPr>
        <w:t>« </w:t>
      </w:r>
      <w:r w:rsidR="004F43B3">
        <w:rPr>
          <w:rFonts w:ascii="Montserrat Light" w:hAnsi="Montserrat Light"/>
        </w:rPr>
        <w:t>…</w:t>
      </w:r>
      <w:r w:rsidR="00C418DB" w:rsidRPr="00C418DB">
        <w:rPr>
          <w:rFonts w:ascii="Montserrat Light" w:hAnsi="Montserrat Light"/>
        </w:rPr>
        <w:t xml:space="preserve">Une grande incertitude entoure les perspectives économiques mondiales, essentiellement en rapport avec la trajectoire de la pandémie. La contraction de l’activité observée en 2020 a été, de mémoire d’homme, sans précédent, de par sa rapidité et son caractère synchronisé, mais la situation aurait pu être bien pire. Même s’il est difficile de le déterminer précisément, d’après les estimations des services du FMI, la contraction aurait pu être trois fois plus importante si les autorités n’avaient pas pris des mesures extraordinaires de soutien. Il reste encore beaucoup à faire pour venir à bout de la pandémie, ainsi qu’éviter une divergence du revenu par habitant entre les différents pays et un creusement persistant des inégalités au </w:t>
      </w:r>
      <w:r w:rsidR="00C418DB" w:rsidRPr="00C418DB">
        <w:rPr>
          <w:rFonts w:ascii="Montserrat Light" w:hAnsi="Montserrat Light"/>
        </w:rPr>
        <w:t>sein des pay</w:t>
      </w:r>
      <w:r>
        <w:rPr>
          <w:rFonts w:ascii="Montserrat Light" w:hAnsi="Montserrat Light"/>
        </w:rPr>
        <w:t>s ».</w:t>
      </w:r>
      <w:r>
        <w:rPr>
          <w:rStyle w:val="Appelnotedebasdep"/>
          <w:rFonts w:ascii="Montserrat Light" w:hAnsi="Montserrat Light"/>
        </w:rPr>
        <w:footnoteReference w:id="1"/>
      </w:r>
    </w:p>
    <w:p w14:paraId="320CDF9F" w14:textId="1464EA30" w:rsidR="00F24C60" w:rsidRDefault="00F24C60" w:rsidP="00FB4F46">
      <w:pPr>
        <w:widowControl w:val="0"/>
        <w:autoSpaceDE w:val="0"/>
        <w:autoSpaceDN w:val="0"/>
        <w:adjustRightInd w:val="0"/>
        <w:spacing w:after="120"/>
        <w:ind w:right="-23"/>
        <w:contextualSpacing/>
        <w:jc w:val="both"/>
        <w:rPr>
          <w:rFonts w:ascii="Montserrat Light" w:hAnsi="Montserrat Light"/>
        </w:rPr>
      </w:pPr>
      <w:r>
        <w:rPr>
          <w:rFonts w:ascii="Montserrat Light" w:hAnsi="Montserrat Light"/>
        </w:rPr>
        <w:t>En Afrique subsaharienne, la crise sanitaire s’est soldée par une contraction de l’ordre de 1,9% de l’activité économique en 2020.</w:t>
      </w:r>
    </w:p>
    <w:bookmarkEnd w:id="12"/>
    <w:p w14:paraId="0B6743A3" w14:textId="70034335" w:rsidR="00E50765" w:rsidRDefault="00C842E1" w:rsidP="00CA0F08">
      <w:pPr>
        <w:spacing w:after="0"/>
        <w:jc w:val="both"/>
        <w:rPr>
          <w:rFonts w:ascii="Montserrat Light" w:hAnsi="Montserrat Light"/>
        </w:rPr>
      </w:pPr>
      <w:r w:rsidRPr="00C842E1">
        <w:rPr>
          <w:rFonts w:ascii="Montserrat Light" w:hAnsi="Montserrat Light"/>
        </w:rPr>
        <w:t>Au Nigéria, l’économie a subi une c</w:t>
      </w:r>
      <w:r w:rsidR="005116FA">
        <w:rPr>
          <w:rFonts w:ascii="Montserrat Light" w:hAnsi="Montserrat Light"/>
        </w:rPr>
        <w:t>hute</w:t>
      </w:r>
      <w:r w:rsidRPr="00C842E1">
        <w:rPr>
          <w:rFonts w:ascii="Montserrat Light" w:hAnsi="Montserrat Light"/>
        </w:rPr>
        <w:t xml:space="preserve"> de</w:t>
      </w:r>
      <w:r>
        <w:rPr>
          <w:rFonts w:ascii="Montserrat Light" w:hAnsi="Montserrat Light"/>
        </w:rPr>
        <w:t xml:space="preserve"> </w:t>
      </w:r>
      <w:r w:rsidRPr="00C842E1">
        <w:rPr>
          <w:rFonts w:ascii="Montserrat Light" w:hAnsi="Montserrat Light"/>
        </w:rPr>
        <w:t>1,8% en 2020</w:t>
      </w:r>
      <w:r w:rsidR="00E50765">
        <w:rPr>
          <w:rFonts w:ascii="Montserrat Light" w:hAnsi="Montserrat Light"/>
        </w:rPr>
        <w:t>, quoique moins importante que celle enregistrée par l’Afrique du Sud</w:t>
      </w:r>
      <w:r w:rsidR="00C96F89">
        <w:rPr>
          <w:rFonts w:ascii="Montserrat Light" w:hAnsi="Montserrat Light"/>
        </w:rPr>
        <w:t xml:space="preserve"> qui </w:t>
      </w:r>
      <w:r w:rsidR="00E50765">
        <w:rPr>
          <w:rFonts w:ascii="Montserrat Light" w:hAnsi="Montserrat Light"/>
        </w:rPr>
        <w:t>a connu un repli exceptionnel de 7% et l’Angola qui a enregistré un recul de 4% de sa production.</w:t>
      </w:r>
    </w:p>
    <w:p w14:paraId="7A142984" w14:textId="2E0E46A9" w:rsidR="005116FA" w:rsidRPr="00C842E1" w:rsidRDefault="005116FA" w:rsidP="00CA0F08">
      <w:pPr>
        <w:spacing w:after="0"/>
        <w:jc w:val="both"/>
        <w:rPr>
          <w:rFonts w:ascii="Montserrat Light" w:hAnsi="Montserrat Light"/>
        </w:rPr>
      </w:pPr>
      <w:r>
        <w:rPr>
          <w:rFonts w:ascii="Montserrat Light" w:hAnsi="Montserrat Light"/>
        </w:rPr>
        <w:t>Dans la zone UEMOA, les estimations de croissance pour l’année 2020 indiquent une progression de l’activité économique de l’Union de 1,7%, contre une prévision initiale de 6,6%.</w:t>
      </w:r>
      <w:r>
        <w:rPr>
          <w:rStyle w:val="Appelnotedebasdep"/>
          <w:rFonts w:ascii="Montserrat Light" w:hAnsi="Montserrat Light"/>
        </w:rPr>
        <w:footnoteReference w:id="2"/>
      </w:r>
    </w:p>
    <w:p w14:paraId="40A7A517" w14:textId="77777777" w:rsidR="00CA0F08" w:rsidRDefault="002D2A5A" w:rsidP="00CA0F08">
      <w:pPr>
        <w:spacing w:after="0"/>
        <w:jc w:val="both"/>
        <w:rPr>
          <w:rFonts w:ascii="Montserrat Light" w:hAnsi="Montserrat Light" w:cstheme="majorHAnsi"/>
        </w:rPr>
      </w:pPr>
      <w:r>
        <w:rPr>
          <w:rFonts w:ascii="Montserrat Light" w:hAnsi="Montserrat Light" w:cstheme="majorHAnsi"/>
        </w:rPr>
        <w:t xml:space="preserve">Au </w:t>
      </w:r>
      <w:r w:rsidR="009A7920">
        <w:rPr>
          <w:rFonts w:ascii="Montserrat Light" w:hAnsi="Montserrat Light" w:cstheme="majorHAnsi"/>
        </w:rPr>
        <w:t>plan national</w:t>
      </w:r>
      <w:r>
        <w:rPr>
          <w:rFonts w:ascii="Montserrat Light" w:hAnsi="Montserrat Light" w:cstheme="majorHAnsi"/>
        </w:rPr>
        <w:t xml:space="preserve">, </w:t>
      </w:r>
      <w:r w:rsidR="00CA0F08">
        <w:rPr>
          <w:rFonts w:ascii="Montserrat Light" w:hAnsi="Montserrat Light" w:cstheme="majorHAnsi"/>
        </w:rPr>
        <w:t xml:space="preserve">la croissance est établie à 3,8% contre </w:t>
      </w:r>
      <w:r w:rsidR="009A7920">
        <w:rPr>
          <w:rFonts w:ascii="Montserrat Light" w:hAnsi="Montserrat Light" w:cstheme="majorHAnsi"/>
        </w:rPr>
        <w:t>une prévision de 2,3% annoncée</w:t>
      </w:r>
      <w:r w:rsidR="00CA0F08">
        <w:rPr>
          <w:rFonts w:ascii="Montserrat Light" w:hAnsi="Montserrat Light" w:cstheme="majorHAnsi"/>
        </w:rPr>
        <w:t>,</w:t>
      </w:r>
      <w:r w:rsidR="009A7920">
        <w:rPr>
          <w:rFonts w:ascii="Montserrat Light" w:hAnsi="Montserrat Light" w:cstheme="majorHAnsi"/>
        </w:rPr>
        <w:t xml:space="preserve"> en tenant compte de l’évolution de la conjoncture internationale et en considérant les effets des mesures de riposte à la COVID-19.</w:t>
      </w:r>
    </w:p>
    <w:p w14:paraId="64D2B298" w14:textId="70F34B96" w:rsidR="00D273A9" w:rsidRPr="00C842E1" w:rsidRDefault="009A7920" w:rsidP="00FB4F46">
      <w:pPr>
        <w:spacing w:after="120"/>
        <w:jc w:val="both"/>
        <w:rPr>
          <w:rFonts w:ascii="Montserrat Light" w:hAnsi="Montserrat Light"/>
        </w:rPr>
      </w:pPr>
      <w:r>
        <w:rPr>
          <w:rFonts w:ascii="Montserrat Light" w:hAnsi="Montserrat Light" w:cstheme="majorHAnsi"/>
        </w:rPr>
        <w:t>Du point de vue d</w:t>
      </w:r>
      <w:r w:rsidR="00260AFF" w:rsidRPr="00F3105C">
        <w:rPr>
          <w:rFonts w:ascii="Montserrat Light" w:hAnsi="Montserrat Light" w:cstheme="majorHAnsi"/>
        </w:rPr>
        <w:t>es échanges commerciaux du B</w:t>
      </w:r>
      <w:r w:rsidR="00A9064A">
        <w:rPr>
          <w:rFonts w:ascii="Montserrat Light" w:hAnsi="Montserrat Light" w:cstheme="majorHAnsi"/>
        </w:rPr>
        <w:t>é</w:t>
      </w:r>
      <w:r w:rsidR="00260AFF" w:rsidRPr="00F3105C">
        <w:rPr>
          <w:rFonts w:ascii="Montserrat Light" w:hAnsi="Montserrat Light" w:cstheme="majorHAnsi"/>
        </w:rPr>
        <w:t>nin</w:t>
      </w:r>
      <w:r>
        <w:rPr>
          <w:rFonts w:ascii="Montserrat Light" w:hAnsi="Montserrat Light" w:cstheme="majorHAnsi"/>
        </w:rPr>
        <w:t xml:space="preserve"> avec ses partenaires</w:t>
      </w:r>
      <w:r w:rsidR="00260AFF" w:rsidRPr="00F3105C">
        <w:rPr>
          <w:rFonts w:ascii="Montserrat Light" w:hAnsi="Montserrat Light" w:cstheme="majorHAnsi"/>
        </w:rPr>
        <w:t xml:space="preserve"> en 20</w:t>
      </w:r>
      <w:r w:rsidR="00F3105C" w:rsidRPr="00F3105C">
        <w:rPr>
          <w:rFonts w:ascii="Montserrat Light" w:hAnsi="Montserrat Light" w:cstheme="majorHAnsi"/>
        </w:rPr>
        <w:t>20</w:t>
      </w:r>
      <w:r w:rsidR="004F43B3">
        <w:rPr>
          <w:rFonts w:ascii="Montserrat Light" w:hAnsi="Montserrat Light" w:cstheme="majorHAnsi"/>
        </w:rPr>
        <w:t xml:space="preserve">, </w:t>
      </w:r>
      <w:r>
        <w:rPr>
          <w:rFonts w:ascii="Montserrat Light" w:hAnsi="Montserrat Light" w:cstheme="majorHAnsi"/>
        </w:rPr>
        <w:t xml:space="preserve">les effets de la crise sanitaire ont </w:t>
      </w:r>
      <w:r w:rsidR="004F43B3">
        <w:rPr>
          <w:rFonts w:ascii="Montserrat Light" w:hAnsi="Montserrat Light" w:cstheme="majorHAnsi"/>
        </w:rPr>
        <w:t>engendr</w:t>
      </w:r>
      <w:r>
        <w:rPr>
          <w:rFonts w:ascii="Montserrat Light" w:hAnsi="Montserrat Light" w:cstheme="majorHAnsi"/>
        </w:rPr>
        <w:t>é</w:t>
      </w:r>
      <w:r w:rsidR="004F43B3">
        <w:rPr>
          <w:rFonts w:ascii="Montserrat Light" w:hAnsi="Montserrat Light" w:cstheme="majorHAnsi"/>
        </w:rPr>
        <w:t xml:space="preserve"> </w:t>
      </w:r>
      <w:r w:rsidR="005F73F9">
        <w:rPr>
          <w:rFonts w:ascii="Montserrat Light" w:hAnsi="Montserrat Light" w:cstheme="majorHAnsi"/>
        </w:rPr>
        <w:t xml:space="preserve">une contraction </w:t>
      </w:r>
      <w:r w:rsidR="004F43B3">
        <w:rPr>
          <w:rFonts w:ascii="Montserrat Light" w:hAnsi="Montserrat Light" w:cstheme="majorHAnsi"/>
        </w:rPr>
        <w:t xml:space="preserve">aussi bien des importations </w:t>
      </w:r>
      <w:r>
        <w:rPr>
          <w:rFonts w:ascii="Montserrat Light" w:hAnsi="Montserrat Light" w:cstheme="majorHAnsi"/>
        </w:rPr>
        <w:t>que des</w:t>
      </w:r>
      <w:r w:rsidR="004F43B3">
        <w:rPr>
          <w:rFonts w:ascii="Montserrat Light" w:hAnsi="Montserrat Light" w:cstheme="majorHAnsi"/>
        </w:rPr>
        <w:t xml:space="preserve"> exportations de marchandises</w:t>
      </w:r>
      <w:r w:rsidR="007A2DD0">
        <w:rPr>
          <w:rFonts w:ascii="Montserrat Light" w:hAnsi="Montserrat Light" w:cstheme="majorHAnsi"/>
        </w:rPr>
        <w:t>, en lien avec la chute observée au niveau du volume du commerce</w:t>
      </w:r>
      <w:r w:rsidR="00FB4F46">
        <w:rPr>
          <w:rFonts w:ascii="Montserrat Light" w:hAnsi="Montserrat Light" w:cstheme="majorHAnsi"/>
        </w:rPr>
        <w:t xml:space="preserve"> mondial</w:t>
      </w:r>
      <w:r w:rsidR="007A2DD0">
        <w:rPr>
          <w:rFonts w:ascii="Montserrat Light" w:hAnsi="Montserrat Light" w:cstheme="majorHAnsi"/>
        </w:rPr>
        <w:t xml:space="preserve"> (-</w:t>
      </w:r>
      <w:r w:rsidR="00FB4F46">
        <w:rPr>
          <w:rFonts w:ascii="Montserrat Light" w:hAnsi="Montserrat Light" w:cstheme="majorHAnsi"/>
        </w:rPr>
        <w:t>5,3</w:t>
      </w:r>
      <w:r w:rsidR="007A2DD0">
        <w:rPr>
          <w:rFonts w:ascii="Montserrat Light" w:hAnsi="Montserrat Light" w:cstheme="majorHAnsi"/>
        </w:rPr>
        <w:t>%)</w:t>
      </w:r>
      <w:r w:rsidR="004F43B3">
        <w:rPr>
          <w:rFonts w:ascii="Montserrat Light" w:hAnsi="Montserrat Light" w:cstheme="majorHAnsi"/>
        </w:rPr>
        <w:t>.</w:t>
      </w:r>
    </w:p>
    <w:p w14:paraId="6411BA81" w14:textId="77777777" w:rsidR="003E1AF0" w:rsidRDefault="003E1AF0" w:rsidP="00FB4F46">
      <w:pPr>
        <w:spacing w:after="120"/>
        <w:sectPr w:rsidR="003E1AF0" w:rsidSect="002622FD">
          <w:type w:val="continuous"/>
          <w:pgSz w:w="11906" w:h="16838"/>
          <w:pgMar w:top="1417" w:right="1417" w:bottom="1417" w:left="1417" w:header="708" w:footer="708" w:gutter="0"/>
          <w:cols w:num="2" w:space="284"/>
          <w:titlePg/>
          <w:docGrid w:linePitch="360"/>
        </w:sectPr>
      </w:pPr>
    </w:p>
    <w:p w14:paraId="58E61A3E" w14:textId="708DEE1C" w:rsidR="009E2DB9" w:rsidRPr="00B70B8B" w:rsidRDefault="00530DCC" w:rsidP="00FB4F46">
      <w:pPr>
        <w:spacing w:after="120"/>
        <w:rPr>
          <w:rFonts w:ascii="Montserrat Light" w:hAnsi="Montserrat Light"/>
          <w:b/>
          <w:color w:val="2F5496" w:themeColor="accent5" w:themeShade="BF"/>
        </w:rPr>
      </w:pPr>
      <w:r>
        <w:br w:type="page"/>
      </w:r>
      <w:bookmarkStart w:id="13" w:name="_Toc81908644"/>
      <w:r w:rsidR="009E2DB9" w:rsidRPr="00B70B8B">
        <w:rPr>
          <w:rFonts w:ascii="Montserrat Light" w:hAnsi="Montserrat Light"/>
          <w:b/>
          <w:color w:val="2F5496" w:themeColor="accent5" w:themeShade="BF"/>
        </w:rPr>
        <w:lastRenderedPageBreak/>
        <w:t>NOTE SUR LES CONC</w:t>
      </w:r>
      <w:r w:rsidR="00B70B8B">
        <w:rPr>
          <w:rFonts w:ascii="Montserrat Light" w:hAnsi="Montserrat Light"/>
          <w:b/>
          <w:color w:val="2F5496" w:themeColor="accent5" w:themeShade="BF"/>
        </w:rPr>
        <w:t>E</w:t>
      </w:r>
      <w:r w:rsidR="009E2DB9" w:rsidRPr="00B70B8B">
        <w:rPr>
          <w:rFonts w:ascii="Montserrat Light" w:hAnsi="Montserrat Light"/>
          <w:b/>
          <w:color w:val="2F5496" w:themeColor="accent5" w:themeShade="BF"/>
        </w:rPr>
        <w:t>PTS ET LA METHODOLOGIE</w:t>
      </w:r>
      <w:bookmarkEnd w:id="13"/>
    </w:p>
    <w:tbl>
      <w:tblPr>
        <w:tblW w:w="9204" w:type="dxa"/>
        <w:tblBorders>
          <w:top w:val="single" w:sz="8" w:space="0" w:color="D9E2F3" w:themeColor="accent5" w:themeTint="33"/>
          <w:left w:val="single" w:sz="8" w:space="0" w:color="D9E2F3" w:themeColor="accent5" w:themeTint="33"/>
          <w:bottom w:val="single" w:sz="8" w:space="0" w:color="D9E2F3" w:themeColor="accent5" w:themeTint="33"/>
          <w:right w:val="single" w:sz="8" w:space="0" w:color="D9E2F3" w:themeColor="accent5" w:themeTint="33"/>
          <w:insideH w:val="single" w:sz="8" w:space="0" w:color="D9E2F3" w:themeColor="accent5" w:themeTint="33"/>
          <w:insideV w:val="single" w:sz="8" w:space="0" w:color="D9E2F3" w:themeColor="accent5" w:themeTint="33"/>
        </w:tblBorders>
        <w:shd w:val="clear" w:color="auto" w:fill="EDEDED" w:themeFill="accent3" w:themeFillTint="33"/>
        <w:tblLook w:val="04A0" w:firstRow="1" w:lastRow="0" w:firstColumn="1" w:lastColumn="0" w:noHBand="0" w:noVBand="1"/>
      </w:tblPr>
      <w:tblGrid>
        <w:gridCol w:w="9204"/>
      </w:tblGrid>
      <w:tr w:rsidR="003B2991" w:rsidRPr="009E2DB9" w14:paraId="024C8F51" w14:textId="77777777" w:rsidTr="009E2DB9">
        <w:tc>
          <w:tcPr>
            <w:tcW w:w="9204" w:type="dxa"/>
            <w:shd w:val="clear" w:color="auto" w:fill="EDEDED" w:themeFill="accent3" w:themeFillTint="33"/>
          </w:tcPr>
          <w:p w14:paraId="52FC6E8C" w14:textId="51C46677" w:rsidR="003B2991" w:rsidRPr="00012AC5" w:rsidRDefault="009E2DB9" w:rsidP="00012AC5">
            <w:pPr>
              <w:spacing w:after="120"/>
              <w:rPr>
                <w:rFonts w:ascii="Montserrat Light" w:hAnsi="Montserrat Light"/>
                <w:color w:val="0070C0"/>
              </w:rPr>
            </w:pPr>
            <w:bookmarkStart w:id="14" w:name="_Toc12552437"/>
            <w:r w:rsidRPr="00012AC5">
              <w:rPr>
                <w:rFonts w:ascii="Montserrat Light" w:hAnsi="Montserrat Light"/>
                <w:color w:val="0070C0"/>
              </w:rPr>
              <w:t>A-</w:t>
            </w:r>
            <w:r w:rsidR="003B2991" w:rsidRPr="00012AC5">
              <w:rPr>
                <w:rFonts w:ascii="Montserrat Light" w:hAnsi="Montserrat Light"/>
                <w:color w:val="0070C0"/>
              </w:rPr>
              <w:t>CONCEPTS ET DEFINITIONS</w:t>
            </w:r>
          </w:p>
          <w:p w14:paraId="13CDA124" w14:textId="6ADE6BD0"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b/>
                <w:bCs/>
                <w:sz w:val="22"/>
                <w:szCs w:val="22"/>
              </w:rPr>
              <w:t xml:space="preserve">Marchandise : </w:t>
            </w:r>
            <w:r w:rsidRPr="009E2DB9">
              <w:rPr>
                <w:rFonts w:ascii="Montserrat Light" w:hAnsi="Montserrat Light"/>
                <w:sz w:val="22"/>
                <w:szCs w:val="22"/>
              </w:rPr>
              <w:t>Est considérée comme marchandise</w:t>
            </w:r>
            <w:r w:rsidR="00B70B8B">
              <w:rPr>
                <w:rFonts w:ascii="Montserrat Light" w:hAnsi="Montserrat Light"/>
                <w:sz w:val="22"/>
                <w:szCs w:val="22"/>
              </w:rPr>
              <w:t>,</w:t>
            </w:r>
            <w:r w:rsidRPr="009E2DB9">
              <w:rPr>
                <w:rFonts w:ascii="Montserrat Light" w:hAnsi="Montserrat Light"/>
                <w:sz w:val="22"/>
                <w:szCs w:val="22"/>
              </w:rPr>
              <w:t xml:space="preserve"> tout bien, y compris le courant électrique.</w:t>
            </w:r>
          </w:p>
          <w:p w14:paraId="52ABA3B7" w14:textId="77777777"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b/>
                <w:bCs/>
                <w:sz w:val="22"/>
                <w:szCs w:val="22"/>
              </w:rPr>
              <w:t xml:space="preserve">Importation : </w:t>
            </w:r>
            <w:r w:rsidRPr="009E2DB9">
              <w:rPr>
                <w:rFonts w:ascii="Montserrat Light" w:hAnsi="Montserrat Light"/>
                <w:sz w:val="22"/>
                <w:szCs w:val="22"/>
              </w:rPr>
              <w:t>L'importation est l'action d'introduire une marchandise quelconque dans un territoire statistique.</w:t>
            </w:r>
          </w:p>
          <w:p w14:paraId="1DB481D1" w14:textId="77777777"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b/>
                <w:bCs/>
                <w:sz w:val="22"/>
                <w:szCs w:val="22"/>
              </w:rPr>
              <w:t xml:space="preserve">Exportation : </w:t>
            </w:r>
            <w:r w:rsidRPr="009E2DB9">
              <w:rPr>
                <w:rFonts w:ascii="Montserrat Light" w:hAnsi="Montserrat Light"/>
                <w:sz w:val="22"/>
                <w:szCs w:val="22"/>
              </w:rPr>
              <w:t>L'exportation est la sortie d’une marchandise quelconque d’un territoire statistique. Elle comprend à la fois les expéditions de marchandises originaires, au sens des règles d'origine de l'Union et les exportations de marchandises non originaires prises sur le marché local.</w:t>
            </w:r>
          </w:p>
          <w:p w14:paraId="30E4FCB4" w14:textId="2C3CA9BC" w:rsidR="003B2991"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b/>
                <w:bCs/>
                <w:sz w:val="22"/>
                <w:szCs w:val="22"/>
              </w:rPr>
              <w:t>Réexportation</w:t>
            </w:r>
            <w:r w:rsidRPr="009E2DB9">
              <w:rPr>
                <w:rFonts w:ascii="Montserrat Light" w:hAnsi="Montserrat Light"/>
                <w:sz w:val="22"/>
                <w:szCs w:val="22"/>
              </w:rPr>
              <w:t> </w:t>
            </w:r>
            <w:r w:rsidRPr="009E2DB9">
              <w:rPr>
                <w:rFonts w:ascii="Montserrat Light" w:hAnsi="Montserrat Light"/>
                <w:b/>
                <w:bCs/>
                <w:sz w:val="22"/>
                <w:szCs w:val="22"/>
              </w:rPr>
              <w:t xml:space="preserve">: </w:t>
            </w:r>
            <w:r w:rsidRPr="009E2DB9">
              <w:rPr>
                <w:rFonts w:ascii="Montserrat Light" w:hAnsi="Montserrat Light"/>
                <w:sz w:val="22"/>
                <w:szCs w:val="22"/>
              </w:rPr>
              <w:t>La réexportation décrit la sortie d'un territoire statistique de marchandises préalablement importées sous régimes suspensifs.</w:t>
            </w:r>
          </w:p>
          <w:p w14:paraId="63B66057" w14:textId="77777777" w:rsidR="00EA2BF5" w:rsidRDefault="00FF07B0" w:rsidP="00BB4F78">
            <w:pPr>
              <w:pStyle w:val="NormalWeb"/>
              <w:spacing w:before="0" w:beforeAutospacing="0" w:after="0" w:afterAutospacing="0"/>
              <w:jc w:val="both"/>
              <w:rPr>
                <w:rFonts w:ascii="Montserrat Light" w:hAnsi="Montserrat Light"/>
                <w:sz w:val="22"/>
                <w:szCs w:val="22"/>
              </w:rPr>
            </w:pPr>
            <w:r>
              <w:rPr>
                <w:rFonts w:ascii="Montserrat Light" w:hAnsi="Montserrat Light"/>
                <w:b/>
                <w:bCs/>
                <w:sz w:val="22"/>
                <w:szCs w:val="22"/>
              </w:rPr>
              <w:t>Balance Commerciale</w:t>
            </w:r>
            <w:r w:rsidRPr="009E2DB9">
              <w:rPr>
                <w:rFonts w:ascii="Montserrat Light" w:hAnsi="Montserrat Light"/>
                <w:b/>
                <w:bCs/>
                <w:sz w:val="22"/>
                <w:szCs w:val="22"/>
              </w:rPr>
              <w:t> :</w:t>
            </w:r>
            <w:r>
              <w:rPr>
                <w:rFonts w:ascii="Montserrat Light" w:hAnsi="Montserrat Light"/>
                <w:b/>
                <w:bCs/>
                <w:sz w:val="22"/>
                <w:szCs w:val="22"/>
              </w:rPr>
              <w:t xml:space="preserve"> </w:t>
            </w:r>
            <w:r w:rsidRPr="00FF07B0">
              <w:rPr>
                <w:rFonts w:ascii="Montserrat Light" w:hAnsi="Montserrat Light"/>
                <w:sz w:val="22"/>
                <w:szCs w:val="22"/>
              </w:rPr>
              <w:t>En</w:t>
            </w:r>
            <w:r>
              <w:rPr>
                <w:rFonts w:ascii="Montserrat Light" w:hAnsi="Montserrat Light"/>
                <w:sz w:val="22"/>
                <w:szCs w:val="22"/>
              </w:rPr>
              <w:t>core appelée solde commercial</w:t>
            </w:r>
            <w:r w:rsidR="00344E07">
              <w:rPr>
                <w:rFonts w:ascii="Montserrat Light" w:hAnsi="Montserrat Light"/>
                <w:sz w:val="22"/>
                <w:szCs w:val="22"/>
              </w:rPr>
              <w:t>, la balance commerciale</w:t>
            </w:r>
            <w:r>
              <w:rPr>
                <w:rFonts w:ascii="Montserrat Light" w:hAnsi="Montserrat Light"/>
                <w:sz w:val="22"/>
                <w:szCs w:val="22"/>
              </w:rPr>
              <w:t xml:space="preserve"> est la différence algébrique entre les exportations totales et les importations totales</w:t>
            </w:r>
            <w:r w:rsidRPr="00FF07B0">
              <w:rPr>
                <w:rFonts w:ascii="Montserrat Light" w:hAnsi="Montserrat Light"/>
                <w:sz w:val="22"/>
                <w:szCs w:val="22"/>
              </w:rPr>
              <w:t>.</w:t>
            </w:r>
            <w:r w:rsidR="00344E07">
              <w:rPr>
                <w:rFonts w:ascii="Montserrat Light" w:hAnsi="Montserrat Light"/>
                <w:sz w:val="22"/>
                <w:szCs w:val="22"/>
              </w:rPr>
              <w:t xml:space="preserve"> Les valeurs publiées dans ce document </w:t>
            </w:r>
            <w:r w:rsidR="0088608F">
              <w:rPr>
                <w:rFonts w:ascii="Montserrat Light" w:hAnsi="Montserrat Light"/>
                <w:sz w:val="22"/>
                <w:szCs w:val="22"/>
              </w:rPr>
              <w:t xml:space="preserve">pour cet indicateur </w:t>
            </w:r>
            <w:r w:rsidR="00344E07">
              <w:rPr>
                <w:rFonts w:ascii="Montserrat Light" w:hAnsi="Montserrat Light"/>
                <w:sz w:val="22"/>
                <w:szCs w:val="22"/>
              </w:rPr>
              <w:t xml:space="preserve">sont calculées sur une base FOB-FOB c’est-à-dire </w:t>
            </w:r>
            <w:r w:rsidR="0088608F">
              <w:rPr>
                <w:rFonts w:ascii="Montserrat Light" w:hAnsi="Montserrat Light"/>
                <w:sz w:val="22"/>
                <w:szCs w:val="22"/>
              </w:rPr>
              <w:t xml:space="preserve">BC = </w:t>
            </w:r>
            <w:r w:rsidR="00344E07">
              <w:rPr>
                <w:rFonts w:ascii="Montserrat Light" w:hAnsi="Montserrat Light"/>
                <w:sz w:val="22"/>
                <w:szCs w:val="22"/>
              </w:rPr>
              <w:t>exportations FOB</w:t>
            </w:r>
            <w:r w:rsidR="0088608F">
              <w:rPr>
                <w:rFonts w:ascii="Montserrat Light" w:hAnsi="Montserrat Light"/>
                <w:sz w:val="22"/>
                <w:szCs w:val="22"/>
              </w:rPr>
              <w:t xml:space="preserve"> - </w:t>
            </w:r>
            <w:r w:rsidR="00344E07">
              <w:rPr>
                <w:rFonts w:ascii="Montserrat Light" w:hAnsi="Montserrat Light"/>
                <w:sz w:val="22"/>
                <w:szCs w:val="22"/>
              </w:rPr>
              <w:t>importations FOB (</w:t>
            </w:r>
            <w:r w:rsidR="0088608F">
              <w:rPr>
                <w:rFonts w:ascii="Montserrat Light" w:hAnsi="Montserrat Light"/>
                <w:sz w:val="22"/>
                <w:szCs w:val="22"/>
              </w:rPr>
              <w:t xml:space="preserve"> avec importations FOB = </w:t>
            </w:r>
            <w:r w:rsidR="00344E07">
              <w:rPr>
                <w:rFonts w:ascii="Montserrat Light" w:hAnsi="Montserrat Light"/>
                <w:sz w:val="22"/>
                <w:szCs w:val="22"/>
              </w:rPr>
              <w:t xml:space="preserve">Importations CAF </w:t>
            </w:r>
            <w:r w:rsidR="002A5462">
              <w:rPr>
                <w:rFonts w:ascii="Montserrat Light" w:hAnsi="Montserrat Light"/>
                <w:sz w:val="22"/>
                <w:szCs w:val="22"/>
              </w:rPr>
              <w:t>×</w:t>
            </w:r>
            <w:r w:rsidR="00941393">
              <w:rPr>
                <w:rFonts w:ascii="Montserrat Light" w:hAnsi="Montserrat Light"/>
                <w:sz w:val="22"/>
                <w:szCs w:val="22"/>
              </w:rPr>
              <w:t>(</w:t>
            </w:r>
            <w:r w:rsidR="00D16C94">
              <w:rPr>
                <w:rFonts w:ascii="Montserrat Light" w:hAnsi="Montserrat Light"/>
                <w:sz w:val="22"/>
                <w:szCs w:val="22"/>
              </w:rPr>
              <w:t>1-</w:t>
            </w:r>
            <w:r w:rsidR="002A5462" w:rsidRPr="00941393">
              <w:rPr>
                <w:rFonts w:ascii="Courier New" w:hAnsi="Courier New" w:cs="Courier New"/>
                <w:sz w:val="32"/>
                <w:szCs w:val="32"/>
              </w:rPr>
              <w:t>α</w:t>
            </w:r>
            <w:r w:rsidR="00344E07" w:rsidRPr="002A5462">
              <w:rPr>
                <w:rFonts w:ascii="Montserrat Light" w:hAnsi="Montserrat Light"/>
                <w:sz w:val="22"/>
                <w:szCs w:val="22"/>
              </w:rPr>
              <w:t>)</w:t>
            </w:r>
            <w:r w:rsidR="00941393">
              <w:rPr>
                <w:rFonts w:ascii="Montserrat Light" w:hAnsi="Montserrat Light"/>
                <w:sz w:val="22"/>
                <w:szCs w:val="22"/>
              </w:rPr>
              <w:t>)</w:t>
            </w:r>
            <w:r w:rsidR="00EA2BF5">
              <w:rPr>
                <w:rFonts w:ascii="Montserrat Light" w:hAnsi="Montserrat Light"/>
                <w:sz w:val="22"/>
                <w:szCs w:val="22"/>
              </w:rPr>
              <w:t xml:space="preserve"> où </w:t>
            </w:r>
            <w:r w:rsidR="002A5462" w:rsidRPr="00941393">
              <w:rPr>
                <w:rFonts w:ascii="Courier New" w:hAnsi="Courier New" w:cs="Courier New"/>
                <w:sz w:val="32"/>
                <w:szCs w:val="32"/>
              </w:rPr>
              <w:t>α</w:t>
            </w:r>
            <w:r w:rsidR="002A5462" w:rsidRPr="00941393">
              <w:rPr>
                <w:rFonts w:ascii="Montserrat Light" w:hAnsi="Montserrat Light"/>
                <w:sz w:val="32"/>
                <w:szCs w:val="32"/>
              </w:rPr>
              <w:t xml:space="preserve"> </w:t>
            </w:r>
            <w:r w:rsidR="002A5462" w:rsidRPr="002A5462">
              <w:rPr>
                <w:rFonts w:ascii="Montserrat Light" w:hAnsi="Montserrat Light" w:cs="Courier New"/>
                <w:sz w:val="22"/>
                <w:szCs w:val="22"/>
              </w:rPr>
              <w:t>désigne</w:t>
            </w:r>
            <w:r w:rsidR="002A5462">
              <w:rPr>
                <w:rFonts w:ascii="Courier New" w:hAnsi="Courier New" w:cs="Courier New"/>
                <w:sz w:val="22"/>
                <w:szCs w:val="22"/>
              </w:rPr>
              <w:t xml:space="preserve"> </w:t>
            </w:r>
            <w:r w:rsidR="001A19A4" w:rsidRPr="002A5462">
              <w:rPr>
                <w:rFonts w:ascii="Montserrat Light" w:hAnsi="Montserrat Light" w:cs="Courier New"/>
                <w:sz w:val="22"/>
                <w:szCs w:val="22"/>
              </w:rPr>
              <w:t>le</w:t>
            </w:r>
            <w:r w:rsidR="001A19A4">
              <w:rPr>
                <w:rFonts w:ascii="Courier New" w:hAnsi="Courier New" w:cs="Courier New"/>
                <w:sz w:val="22"/>
                <w:szCs w:val="22"/>
              </w:rPr>
              <w:t xml:space="preserve"> </w:t>
            </w:r>
            <w:r w:rsidR="001A19A4">
              <w:rPr>
                <w:rFonts w:ascii="Montserrat Light" w:hAnsi="Montserrat Light"/>
                <w:sz w:val="22"/>
                <w:szCs w:val="22"/>
              </w:rPr>
              <w:t>taux</w:t>
            </w:r>
            <w:r w:rsidR="002A5462">
              <w:rPr>
                <w:rFonts w:ascii="Montserrat Light" w:hAnsi="Montserrat Light"/>
                <w:sz w:val="22"/>
                <w:szCs w:val="22"/>
              </w:rPr>
              <w:t xml:space="preserve"> de fret officiel appliqué aux importations de biens. </w:t>
            </w:r>
          </w:p>
          <w:p w14:paraId="2E485316" w14:textId="7273ABDD" w:rsidR="00FF07B0" w:rsidRPr="00FF07B0" w:rsidRDefault="00EA2BF5" w:rsidP="00BB4F78">
            <w:pPr>
              <w:pStyle w:val="NormalWeb"/>
              <w:spacing w:before="0" w:beforeAutospacing="0" w:after="0" w:afterAutospacing="0"/>
              <w:jc w:val="both"/>
              <w:rPr>
                <w:rFonts w:ascii="Montserrat Light" w:hAnsi="Montserrat Light"/>
                <w:sz w:val="22"/>
                <w:szCs w:val="22"/>
              </w:rPr>
            </w:pPr>
            <w:r>
              <w:rPr>
                <w:rFonts w:ascii="Montserrat Light" w:hAnsi="Montserrat Light"/>
                <w:sz w:val="22"/>
                <w:szCs w:val="22"/>
              </w:rPr>
              <w:t>(1-</w:t>
            </w:r>
            <w:r w:rsidRPr="00941393">
              <w:rPr>
                <w:rFonts w:ascii="Courier New" w:hAnsi="Courier New" w:cs="Courier New"/>
                <w:sz w:val="32"/>
                <w:szCs w:val="32"/>
              </w:rPr>
              <w:t>α</w:t>
            </w:r>
            <w:r w:rsidRPr="002A5462">
              <w:rPr>
                <w:rFonts w:ascii="Montserrat Light" w:hAnsi="Montserrat Light"/>
                <w:sz w:val="22"/>
                <w:szCs w:val="22"/>
              </w:rPr>
              <w:t>)</w:t>
            </w:r>
            <w:r>
              <w:rPr>
                <w:rFonts w:ascii="Montserrat Light" w:hAnsi="Montserrat Light"/>
                <w:sz w:val="22"/>
                <w:szCs w:val="22"/>
              </w:rPr>
              <w:t>=</w:t>
            </w:r>
            <w:r w:rsidR="002A5462">
              <w:rPr>
                <w:rFonts w:ascii="Montserrat Light" w:hAnsi="Montserrat Light"/>
                <w:sz w:val="22"/>
                <w:szCs w:val="22"/>
              </w:rPr>
              <w:t xml:space="preserve"> 0,855 sur la période 1999-2013 et </w:t>
            </w:r>
            <w:r>
              <w:rPr>
                <w:rFonts w:ascii="Montserrat Light" w:hAnsi="Montserrat Light"/>
                <w:sz w:val="22"/>
                <w:szCs w:val="22"/>
              </w:rPr>
              <w:t>(1-</w:t>
            </w:r>
            <w:r w:rsidRPr="00941393">
              <w:rPr>
                <w:rFonts w:ascii="Courier New" w:hAnsi="Courier New" w:cs="Courier New"/>
                <w:sz w:val="32"/>
                <w:szCs w:val="32"/>
              </w:rPr>
              <w:t>α</w:t>
            </w:r>
            <w:r w:rsidRPr="002A5462">
              <w:rPr>
                <w:rFonts w:ascii="Montserrat Light" w:hAnsi="Montserrat Light"/>
                <w:sz w:val="22"/>
                <w:szCs w:val="22"/>
              </w:rPr>
              <w:t>)</w:t>
            </w:r>
            <w:r>
              <w:rPr>
                <w:rFonts w:ascii="Montserrat Light" w:hAnsi="Montserrat Light"/>
                <w:sz w:val="22"/>
                <w:szCs w:val="22"/>
              </w:rPr>
              <w:t>=</w:t>
            </w:r>
            <w:r w:rsidR="002A5462">
              <w:rPr>
                <w:rFonts w:ascii="Montserrat Light" w:hAnsi="Montserrat Light"/>
                <w:sz w:val="22"/>
                <w:szCs w:val="22"/>
              </w:rPr>
              <w:t xml:space="preserve"> 0,885 de 2014 à 20</w:t>
            </w:r>
            <w:r w:rsidR="00FF5342">
              <w:rPr>
                <w:rFonts w:ascii="Montserrat Light" w:hAnsi="Montserrat Light"/>
                <w:sz w:val="22"/>
                <w:szCs w:val="22"/>
              </w:rPr>
              <w:t>20</w:t>
            </w:r>
            <w:r w:rsidR="002A5462">
              <w:rPr>
                <w:rFonts w:ascii="Montserrat Light" w:hAnsi="Montserrat Light"/>
                <w:sz w:val="22"/>
                <w:szCs w:val="22"/>
              </w:rPr>
              <w:t>.</w:t>
            </w:r>
          </w:p>
          <w:p w14:paraId="5BBF4DB2" w14:textId="7FCA10EF" w:rsidR="003B2991" w:rsidRPr="009E2DB9" w:rsidRDefault="003B2991" w:rsidP="00BB4F78">
            <w:pPr>
              <w:pStyle w:val="NormalWeb"/>
              <w:spacing w:before="0" w:beforeAutospacing="0" w:after="0" w:afterAutospacing="0"/>
              <w:jc w:val="both"/>
              <w:rPr>
                <w:rFonts w:ascii="Montserrat Light" w:hAnsi="Montserrat Light"/>
                <w:b/>
                <w:bCs/>
                <w:sz w:val="22"/>
                <w:szCs w:val="22"/>
              </w:rPr>
            </w:pPr>
            <w:r w:rsidRPr="009E2DB9">
              <w:rPr>
                <w:rFonts w:ascii="Montserrat Light" w:hAnsi="Montserrat Light"/>
                <w:b/>
                <w:bCs/>
                <w:sz w:val="22"/>
                <w:szCs w:val="22"/>
              </w:rPr>
              <w:t xml:space="preserve">Partenaires noyaux :  </w:t>
            </w:r>
            <w:r w:rsidRPr="009E2DB9">
              <w:rPr>
                <w:rFonts w:ascii="Montserrat Light" w:hAnsi="Montserrat Light"/>
                <w:bCs/>
                <w:sz w:val="22"/>
                <w:szCs w:val="22"/>
              </w:rPr>
              <w:t>Les partenaires noyaux sont les partenaires du Bénin dans l’échange extérieur avec lesquels les flux des exportations et des importations du B</w:t>
            </w:r>
            <w:r w:rsidR="00B70B8B">
              <w:rPr>
                <w:rFonts w:ascii="Montserrat Light" w:hAnsi="Montserrat Light"/>
                <w:bCs/>
                <w:sz w:val="22"/>
                <w:szCs w:val="22"/>
              </w:rPr>
              <w:t>é</w:t>
            </w:r>
            <w:r w:rsidRPr="009E2DB9">
              <w:rPr>
                <w:rFonts w:ascii="Montserrat Light" w:hAnsi="Montserrat Light"/>
                <w:bCs/>
                <w:sz w:val="22"/>
                <w:szCs w:val="22"/>
              </w:rPr>
              <w:t>nin sont non nul</w:t>
            </w:r>
            <w:r w:rsidR="00B70B8B">
              <w:rPr>
                <w:rFonts w:ascii="Montserrat Light" w:hAnsi="Montserrat Light"/>
                <w:bCs/>
                <w:sz w:val="22"/>
                <w:szCs w:val="22"/>
              </w:rPr>
              <w:t>s</w:t>
            </w:r>
            <w:r w:rsidRPr="009E2DB9">
              <w:rPr>
                <w:rFonts w:ascii="Montserrat Light" w:hAnsi="Montserrat Light"/>
                <w:bCs/>
                <w:sz w:val="22"/>
                <w:szCs w:val="22"/>
              </w:rPr>
              <w:t xml:space="preserve"> sur la période consid</w:t>
            </w:r>
            <w:r w:rsidR="00B70B8B">
              <w:rPr>
                <w:rFonts w:ascii="Montserrat Light" w:hAnsi="Montserrat Light"/>
                <w:bCs/>
                <w:sz w:val="22"/>
                <w:szCs w:val="22"/>
              </w:rPr>
              <w:t>é</w:t>
            </w:r>
            <w:r w:rsidRPr="009E2DB9">
              <w:rPr>
                <w:rFonts w:ascii="Montserrat Light" w:hAnsi="Montserrat Light"/>
                <w:bCs/>
                <w:sz w:val="22"/>
                <w:szCs w:val="22"/>
              </w:rPr>
              <w:t>r</w:t>
            </w:r>
            <w:r w:rsidR="00B70B8B">
              <w:rPr>
                <w:rFonts w:ascii="Montserrat Light" w:hAnsi="Montserrat Light"/>
                <w:bCs/>
                <w:sz w:val="22"/>
                <w:szCs w:val="22"/>
              </w:rPr>
              <w:t>ée</w:t>
            </w:r>
            <w:r w:rsidRPr="009E2DB9">
              <w:rPr>
                <w:rFonts w:ascii="Montserrat Light" w:hAnsi="Montserrat Light"/>
                <w:bCs/>
                <w:sz w:val="22"/>
                <w:szCs w:val="22"/>
              </w:rPr>
              <w:t>. Il s’agit des partenaires qui sont à la fois stables dans les exportations et les importations du Bénin sur la période considérée.</w:t>
            </w:r>
          </w:p>
          <w:p w14:paraId="55148A5E" w14:textId="38DF6CB8"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b/>
                <w:bCs/>
                <w:sz w:val="22"/>
                <w:szCs w:val="22"/>
              </w:rPr>
              <w:t>Commerce Général </w:t>
            </w:r>
            <w:r w:rsidRPr="009E2DB9">
              <w:rPr>
                <w:rFonts w:ascii="Montserrat Light" w:hAnsi="Montserrat Light"/>
                <w:sz w:val="22"/>
                <w:szCs w:val="22"/>
              </w:rPr>
              <w:t>: Le commerce général s'intéresse à l'enregistrement des mouvements de toutes les marchandises dont l'utilisation à l'intérieur ou à l'extérieur du territoire statistique a été décidée par des agents économiques ressortissants. Il couvre les marchandises suivantes :</w:t>
            </w:r>
          </w:p>
          <w:p w14:paraId="100D16C9" w14:textId="77777777"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 xml:space="preserve">a) </w:t>
            </w:r>
            <w:r w:rsidRPr="009E2DB9">
              <w:rPr>
                <w:rFonts w:ascii="Montserrat Light" w:hAnsi="Montserrat Light"/>
                <w:b/>
                <w:bCs/>
                <w:sz w:val="22"/>
                <w:szCs w:val="22"/>
              </w:rPr>
              <w:t>à l'importation,</w:t>
            </w:r>
            <w:r w:rsidRPr="009E2DB9">
              <w:rPr>
                <w:rFonts w:ascii="Montserrat Light" w:hAnsi="Montserrat Light"/>
                <w:sz w:val="22"/>
                <w:szCs w:val="22"/>
              </w:rPr>
              <w:t xml:space="preserve"> les marchandises qui, directement dès leur importation ou en sortie de dépôt, de transit ou de transbordement sont :</w:t>
            </w:r>
          </w:p>
          <w:p w14:paraId="612FE04E" w14:textId="28988124"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déclarées pour la consommation intérieure ;</w:t>
            </w:r>
          </w:p>
          <w:p w14:paraId="04BCEE86" w14:textId="5D337B4B"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 xml:space="preserve">acceptées en admission temporaire ; </w:t>
            </w:r>
          </w:p>
          <w:p w14:paraId="5F174A84" w14:textId="7AC2A82B"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acceptées en importation temporaire ; </w:t>
            </w:r>
          </w:p>
          <w:p w14:paraId="1B92A0DE" w14:textId="4561BF81"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entrées en entrepôt industriel ou en zone franche industrielle ; </w:t>
            </w:r>
          </w:p>
          <w:p w14:paraId="6332223D" w14:textId="62518DD8"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 xml:space="preserve">entrées en usine exercée ; </w:t>
            </w:r>
          </w:p>
          <w:p w14:paraId="155863D7" w14:textId="4DD97422"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réintroduites suite à une exportation temporaire ; </w:t>
            </w:r>
          </w:p>
          <w:p w14:paraId="7AFAF53C" w14:textId="53188E20"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entrées en entrepôt de douane ou zone franche commerciale.</w:t>
            </w:r>
          </w:p>
          <w:p w14:paraId="089EFF9A" w14:textId="77777777" w:rsidR="003B2991" w:rsidRPr="009E2DB9" w:rsidRDefault="003B2991" w:rsidP="00BB4F78">
            <w:pPr>
              <w:pStyle w:val="NormalWeb"/>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 xml:space="preserve">b) </w:t>
            </w:r>
            <w:r w:rsidRPr="009E2DB9">
              <w:rPr>
                <w:rFonts w:ascii="Montserrat Light" w:hAnsi="Montserrat Light"/>
                <w:b/>
                <w:bCs/>
                <w:sz w:val="22"/>
                <w:szCs w:val="22"/>
              </w:rPr>
              <w:t>à l'exportation,</w:t>
            </w:r>
            <w:r w:rsidRPr="009E2DB9">
              <w:rPr>
                <w:rFonts w:ascii="Montserrat Light" w:hAnsi="Montserrat Light"/>
                <w:sz w:val="22"/>
                <w:szCs w:val="22"/>
              </w:rPr>
              <w:t xml:space="preserve"> les marchandises qui sont :</w:t>
            </w:r>
          </w:p>
          <w:p w14:paraId="56C073B6" w14:textId="5FC15A4C"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déclarées en simple sortie (qu'elles soient nationales ou nationalisées) ; </w:t>
            </w:r>
          </w:p>
          <w:p w14:paraId="3023F2DF" w14:textId="23EAB608"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lastRenderedPageBreak/>
              <w:t>réexportées en suite d'admission temporaire ; </w:t>
            </w:r>
          </w:p>
          <w:p w14:paraId="6E29221C" w14:textId="4948835A"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réexportées en suite d'importation temporaire ; </w:t>
            </w:r>
          </w:p>
          <w:p w14:paraId="3B0E88DA" w14:textId="2F1ECFC9"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exportées temporairement ;</w:t>
            </w:r>
          </w:p>
          <w:p w14:paraId="37A4F6A0" w14:textId="05089D5D"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en sortie d'entrepôt industriel ou de zone franche industrielle ; </w:t>
            </w:r>
          </w:p>
          <w:p w14:paraId="4E963363" w14:textId="5994242B"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 xml:space="preserve">en sortie d'usine exercée ; </w:t>
            </w:r>
          </w:p>
          <w:p w14:paraId="733E3FF1" w14:textId="5EA57DD9" w:rsidR="003B2991" w:rsidRPr="009E2DB9" w:rsidRDefault="003B2991" w:rsidP="002611DF">
            <w:pPr>
              <w:pStyle w:val="NormalWeb"/>
              <w:numPr>
                <w:ilvl w:val="0"/>
                <w:numId w:val="13"/>
              </w:numPr>
              <w:spacing w:before="0" w:beforeAutospacing="0" w:after="0" w:afterAutospacing="0"/>
              <w:jc w:val="both"/>
              <w:rPr>
                <w:rFonts w:ascii="Montserrat Light" w:hAnsi="Montserrat Light"/>
                <w:sz w:val="22"/>
                <w:szCs w:val="22"/>
              </w:rPr>
            </w:pPr>
            <w:r w:rsidRPr="009E2DB9">
              <w:rPr>
                <w:rFonts w:ascii="Montserrat Light" w:hAnsi="Montserrat Light"/>
                <w:sz w:val="22"/>
                <w:szCs w:val="22"/>
              </w:rPr>
              <w:t>en sortie d'entrepôt de douane ou de zone franche commerciale.</w:t>
            </w:r>
          </w:p>
          <w:p w14:paraId="3627FEBB" w14:textId="0DD9D1B7" w:rsidR="003B2991" w:rsidRDefault="003B2991" w:rsidP="00BB4F78">
            <w:pPr>
              <w:pStyle w:val="SOM"/>
              <w:spacing w:after="0"/>
              <w:rPr>
                <w:rFonts w:ascii="Montserrat Light" w:hAnsi="Montserrat Light"/>
                <w:b/>
                <w:sz w:val="12"/>
                <w:szCs w:val="12"/>
              </w:rPr>
            </w:pPr>
            <w:bookmarkStart w:id="15" w:name="_Toc12552438"/>
          </w:p>
          <w:p w14:paraId="37642147" w14:textId="04F98D52" w:rsidR="003B2991" w:rsidRPr="00012AC5" w:rsidRDefault="009E2DB9" w:rsidP="00012AC5">
            <w:pPr>
              <w:spacing w:after="120"/>
              <w:rPr>
                <w:rFonts w:ascii="Montserrat Light" w:hAnsi="Montserrat Light"/>
                <w:color w:val="0070C0"/>
              </w:rPr>
            </w:pPr>
            <w:r w:rsidRPr="00012AC5">
              <w:rPr>
                <w:rFonts w:ascii="Montserrat Light" w:hAnsi="Montserrat Light"/>
                <w:color w:val="0070C0"/>
              </w:rPr>
              <w:t>B-</w:t>
            </w:r>
            <w:r w:rsidR="005C1CFF">
              <w:rPr>
                <w:rFonts w:ascii="Montserrat Light" w:hAnsi="Montserrat Light"/>
                <w:color w:val="0070C0"/>
              </w:rPr>
              <w:t xml:space="preserve"> </w:t>
            </w:r>
            <w:r w:rsidR="003B2991" w:rsidRPr="00012AC5">
              <w:rPr>
                <w:rFonts w:ascii="Montserrat Light" w:hAnsi="Montserrat Light"/>
                <w:color w:val="0070C0"/>
              </w:rPr>
              <w:t>METHODOLOGIE</w:t>
            </w:r>
            <w:bookmarkEnd w:id="15"/>
          </w:p>
          <w:p w14:paraId="175D765D" w14:textId="77777777" w:rsidR="003B2991" w:rsidRPr="009E2DB9"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Montserrat Light" w:hAnsi="Montserrat Light"/>
              </w:rPr>
            </w:pPr>
            <w:r w:rsidRPr="009E2DB9">
              <w:rPr>
                <w:rFonts w:ascii="Montserrat Light" w:hAnsi="Montserrat Light"/>
                <w:spacing w:val="-3"/>
              </w:rPr>
              <w:t>L</w:t>
            </w:r>
            <w:r w:rsidRPr="009E2DB9">
              <w:rPr>
                <w:rFonts w:ascii="Montserrat Light" w:hAnsi="Montserrat Light"/>
                <w:spacing w:val="-1"/>
              </w:rPr>
              <w:t>e</w:t>
            </w:r>
            <w:r w:rsidRPr="009E2DB9">
              <w:rPr>
                <w:rFonts w:ascii="Montserrat Light" w:hAnsi="Montserrat Light"/>
              </w:rPr>
              <w:t>s don</w:t>
            </w:r>
            <w:r w:rsidRPr="009E2DB9">
              <w:rPr>
                <w:rFonts w:ascii="Montserrat Light" w:hAnsi="Montserrat Light"/>
                <w:spacing w:val="2"/>
              </w:rPr>
              <w:t>n</w:t>
            </w:r>
            <w:r w:rsidRPr="009E2DB9">
              <w:rPr>
                <w:rFonts w:ascii="Montserrat Light" w:hAnsi="Montserrat Light"/>
                <w:spacing w:val="-1"/>
              </w:rPr>
              <w:t>ée</w:t>
            </w:r>
            <w:r w:rsidRPr="009E2DB9">
              <w:rPr>
                <w:rFonts w:ascii="Montserrat Light" w:hAnsi="Montserrat Light"/>
              </w:rPr>
              <w:t>s sont</w:t>
            </w:r>
            <w:r w:rsidRPr="009E2DB9">
              <w:rPr>
                <w:rFonts w:ascii="Montserrat Light" w:hAnsi="Montserrat Light"/>
                <w:spacing w:val="1"/>
              </w:rPr>
              <w:t xml:space="preserve"> </w:t>
            </w:r>
            <w:r w:rsidRPr="009E2DB9">
              <w:rPr>
                <w:rFonts w:ascii="Montserrat Light" w:hAnsi="Montserrat Light"/>
              </w:rPr>
              <w:t>publ</w:t>
            </w:r>
            <w:r w:rsidRPr="009E2DB9">
              <w:rPr>
                <w:rFonts w:ascii="Montserrat Light" w:hAnsi="Montserrat Light"/>
                <w:spacing w:val="1"/>
              </w:rPr>
              <w:t>i</w:t>
            </w:r>
            <w:r w:rsidRPr="009E2DB9">
              <w:rPr>
                <w:rFonts w:ascii="Montserrat Light" w:hAnsi="Montserrat Light"/>
                <w:spacing w:val="-1"/>
              </w:rPr>
              <w:t>é</w:t>
            </w:r>
            <w:r w:rsidRPr="009E2DB9">
              <w:rPr>
                <w:rFonts w:ascii="Montserrat Light" w:hAnsi="Montserrat Light"/>
                <w:spacing w:val="1"/>
              </w:rPr>
              <w:t>e</w:t>
            </w:r>
            <w:r w:rsidRPr="009E2DB9">
              <w:rPr>
                <w:rFonts w:ascii="Montserrat Light" w:hAnsi="Montserrat Light"/>
              </w:rPr>
              <w:t>s selon le système du Comme</w:t>
            </w:r>
            <w:r w:rsidRPr="009E2DB9">
              <w:rPr>
                <w:rFonts w:ascii="Montserrat Light" w:hAnsi="Montserrat Light"/>
                <w:spacing w:val="-1"/>
              </w:rPr>
              <w:t>rc</w:t>
            </w:r>
            <w:r w:rsidRPr="009E2DB9">
              <w:rPr>
                <w:rFonts w:ascii="Montserrat Light" w:hAnsi="Montserrat Light"/>
              </w:rPr>
              <w:t>e</w:t>
            </w:r>
            <w:r w:rsidRPr="009E2DB9">
              <w:rPr>
                <w:rFonts w:ascii="Montserrat Light" w:hAnsi="Montserrat Light"/>
                <w:spacing w:val="-1"/>
              </w:rPr>
              <w:t xml:space="preserve"> </w:t>
            </w:r>
            <w:r w:rsidRPr="009E2DB9">
              <w:rPr>
                <w:rFonts w:ascii="Montserrat Light" w:hAnsi="Montserrat Light"/>
                <w:spacing w:val="2"/>
              </w:rPr>
              <w:t>G</w:t>
            </w:r>
            <w:r w:rsidRPr="009E2DB9">
              <w:rPr>
                <w:rFonts w:ascii="Montserrat Light" w:hAnsi="Montserrat Light"/>
                <w:spacing w:val="1"/>
              </w:rPr>
              <w:t>é</w:t>
            </w:r>
            <w:r w:rsidRPr="009E2DB9">
              <w:rPr>
                <w:rFonts w:ascii="Montserrat Light" w:hAnsi="Montserrat Light"/>
              </w:rPr>
              <w:t>n</w:t>
            </w:r>
            <w:r w:rsidRPr="009E2DB9">
              <w:rPr>
                <w:rFonts w:ascii="Montserrat Light" w:hAnsi="Montserrat Light"/>
                <w:spacing w:val="-1"/>
              </w:rPr>
              <w:t>é</w:t>
            </w:r>
            <w:r w:rsidRPr="009E2DB9">
              <w:rPr>
                <w:rFonts w:ascii="Montserrat Light" w:hAnsi="Montserrat Light"/>
              </w:rPr>
              <w:t>r</w:t>
            </w:r>
            <w:r w:rsidRPr="009E2DB9">
              <w:rPr>
                <w:rFonts w:ascii="Montserrat Light" w:hAnsi="Montserrat Light"/>
                <w:spacing w:val="-2"/>
              </w:rPr>
              <w:t>a</w:t>
            </w:r>
            <w:r w:rsidRPr="009E2DB9">
              <w:rPr>
                <w:rFonts w:ascii="Montserrat Light" w:hAnsi="Montserrat Light"/>
              </w:rPr>
              <w:t>l (CG) ;</w:t>
            </w:r>
          </w:p>
          <w:p w14:paraId="779291E4" w14:textId="21C8BA77" w:rsidR="003B2991" w:rsidRPr="009E2DB9"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Montserrat Light" w:hAnsi="Montserrat Light"/>
                <w:spacing w:val="-3"/>
              </w:rPr>
            </w:pPr>
            <w:r w:rsidRPr="009E2DB9">
              <w:rPr>
                <w:rFonts w:ascii="Montserrat Light" w:hAnsi="Montserrat Light"/>
                <w:spacing w:val="-3"/>
              </w:rPr>
              <w:t>Les données ont été produites sous le Système Harmonisé de désignation et de codification des marchandises</w:t>
            </w:r>
            <w:r w:rsidR="0009435D">
              <w:rPr>
                <w:rFonts w:ascii="Montserrat Light" w:hAnsi="Montserrat Light"/>
                <w:spacing w:val="-3"/>
              </w:rPr>
              <w:t>.</w:t>
            </w:r>
          </w:p>
          <w:p w14:paraId="4CF3DC4D" w14:textId="1EF8DDC8" w:rsidR="003B2991" w:rsidRPr="009E2DB9"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Montserrat Light" w:hAnsi="Montserrat Light"/>
                <w:spacing w:val="-3"/>
              </w:rPr>
            </w:pPr>
            <w:r w:rsidRPr="009E2DB9">
              <w:rPr>
                <w:rFonts w:ascii="Montserrat Light" w:hAnsi="Montserrat Light"/>
                <w:spacing w:val="-3"/>
              </w:rPr>
              <w:t xml:space="preserve">Le terme exportation, outre précision dans ce document, désigne les exportations </w:t>
            </w:r>
            <w:r w:rsidR="002611DF">
              <w:rPr>
                <w:rFonts w:ascii="Montserrat Light" w:hAnsi="Montserrat Light"/>
                <w:spacing w:val="-3"/>
              </w:rPr>
              <w:t>totales</w:t>
            </w:r>
            <w:r w:rsidRPr="009E2DB9">
              <w:rPr>
                <w:rFonts w:ascii="Montserrat Light" w:hAnsi="Montserrat Light"/>
                <w:spacing w:val="-3"/>
              </w:rPr>
              <w:t xml:space="preserve"> de marchandises. La valeur statistique des exportations est la valeur FOB</w:t>
            </w:r>
            <w:r w:rsidR="0009435D">
              <w:rPr>
                <w:rFonts w:ascii="Montserrat Light" w:hAnsi="Montserrat Light"/>
                <w:spacing w:val="-3"/>
              </w:rPr>
              <w:t>.</w:t>
            </w:r>
          </w:p>
          <w:p w14:paraId="42575535" w14:textId="7E45141C" w:rsidR="003B2991" w:rsidRPr="009E2DB9"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Montserrat Light" w:hAnsi="Montserrat Light"/>
                <w:spacing w:val="-3"/>
              </w:rPr>
            </w:pPr>
            <w:r w:rsidRPr="009E2DB9">
              <w:rPr>
                <w:rFonts w:ascii="Montserrat Light" w:hAnsi="Montserrat Light"/>
                <w:spacing w:val="-3"/>
              </w:rPr>
              <w:t xml:space="preserve">Le terme importation, outre </w:t>
            </w:r>
            <w:r w:rsidR="00941393">
              <w:rPr>
                <w:rFonts w:ascii="Montserrat Light" w:hAnsi="Montserrat Light"/>
                <w:spacing w:val="-3"/>
              </w:rPr>
              <w:t xml:space="preserve">la </w:t>
            </w:r>
            <w:r w:rsidRPr="009E2DB9">
              <w:rPr>
                <w:rFonts w:ascii="Montserrat Light" w:hAnsi="Montserrat Light"/>
                <w:spacing w:val="-3"/>
              </w:rPr>
              <w:t>précision, désigne les importations totales de marchandises, à savoir les importations ainsi que les réimportations de marchandises. La valeur statistique des importations est la valeur CAF</w:t>
            </w:r>
            <w:r w:rsidR="0009435D">
              <w:rPr>
                <w:rFonts w:ascii="Montserrat Light" w:hAnsi="Montserrat Light"/>
                <w:spacing w:val="-3"/>
              </w:rPr>
              <w:t>.</w:t>
            </w:r>
          </w:p>
          <w:p w14:paraId="2B6CA6ED" w14:textId="6756FB0D" w:rsidR="003B2991" w:rsidRPr="009E2DB9"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Montserrat Light" w:hAnsi="Montserrat Light"/>
              </w:rPr>
            </w:pPr>
            <w:r w:rsidRPr="009E2DB9">
              <w:rPr>
                <w:rFonts w:ascii="Montserrat Light" w:hAnsi="Montserrat Light"/>
                <w:spacing w:val="-3"/>
              </w:rPr>
              <w:t>Les</w:t>
            </w:r>
            <w:r w:rsidRPr="009E2DB9">
              <w:rPr>
                <w:rFonts w:ascii="Montserrat Light" w:hAnsi="Montserrat Light"/>
                <w:spacing w:val="22"/>
              </w:rPr>
              <w:t xml:space="preserve"> </w:t>
            </w:r>
            <w:r w:rsidRPr="009E2DB9">
              <w:rPr>
                <w:rFonts w:ascii="Montserrat Light" w:hAnsi="Montserrat Light"/>
              </w:rPr>
              <w:t>donn</w:t>
            </w:r>
            <w:r w:rsidRPr="009E2DB9">
              <w:rPr>
                <w:rFonts w:ascii="Montserrat Light" w:hAnsi="Montserrat Light"/>
                <w:spacing w:val="1"/>
              </w:rPr>
              <w:t>é</w:t>
            </w:r>
            <w:r w:rsidRPr="009E2DB9">
              <w:rPr>
                <w:rFonts w:ascii="Montserrat Light" w:hAnsi="Montserrat Light"/>
                <w:spacing w:val="-1"/>
              </w:rPr>
              <w:t>e</w:t>
            </w:r>
            <w:r w:rsidRPr="009E2DB9">
              <w:rPr>
                <w:rFonts w:ascii="Montserrat Light" w:hAnsi="Montserrat Light"/>
              </w:rPr>
              <w:t>s</w:t>
            </w:r>
            <w:r w:rsidRPr="009E2DB9">
              <w:rPr>
                <w:rFonts w:ascii="Montserrat Light" w:hAnsi="Montserrat Light"/>
                <w:spacing w:val="22"/>
              </w:rPr>
              <w:t xml:space="preserve"> </w:t>
            </w:r>
            <w:r w:rsidRPr="009E2DB9">
              <w:rPr>
                <w:rFonts w:ascii="Montserrat Light" w:hAnsi="Montserrat Light"/>
              </w:rPr>
              <w:t>publ</w:t>
            </w:r>
            <w:r w:rsidRPr="009E2DB9">
              <w:rPr>
                <w:rFonts w:ascii="Montserrat Light" w:hAnsi="Montserrat Light"/>
                <w:spacing w:val="1"/>
              </w:rPr>
              <w:t>i</w:t>
            </w:r>
            <w:r w:rsidRPr="009E2DB9">
              <w:rPr>
                <w:rFonts w:ascii="Montserrat Light" w:hAnsi="Montserrat Light"/>
                <w:spacing w:val="-1"/>
              </w:rPr>
              <w:t>ée</w:t>
            </w:r>
            <w:r w:rsidRPr="009E2DB9">
              <w:rPr>
                <w:rFonts w:ascii="Montserrat Light" w:hAnsi="Montserrat Light"/>
              </w:rPr>
              <w:t>s</w:t>
            </w:r>
            <w:r w:rsidRPr="009E2DB9">
              <w:rPr>
                <w:rFonts w:ascii="Montserrat Light" w:hAnsi="Montserrat Light"/>
                <w:spacing w:val="22"/>
              </w:rPr>
              <w:t xml:space="preserve"> </w:t>
            </w:r>
            <w:r w:rsidRPr="009E2DB9">
              <w:rPr>
                <w:rFonts w:ascii="Montserrat Light" w:hAnsi="Montserrat Light"/>
              </w:rPr>
              <w:t>pour</w:t>
            </w:r>
            <w:r w:rsidRPr="009E2DB9">
              <w:rPr>
                <w:rFonts w:ascii="Montserrat Light" w:hAnsi="Montserrat Light"/>
                <w:spacing w:val="21"/>
              </w:rPr>
              <w:t xml:space="preserve"> </w:t>
            </w:r>
            <w:r w:rsidRPr="009E2DB9">
              <w:rPr>
                <w:rFonts w:ascii="Montserrat Light" w:hAnsi="Montserrat Light"/>
              </w:rPr>
              <w:t>les</w:t>
            </w:r>
            <w:r w:rsidRPr="009E2DB9">
              <w:rPr>
                <w:rFonts w:ascii="Montserrat Light" w:hAnsi="Montserrat Light"/>
                <w:spacing w:val="21"/>
              </w:rPr>
              <w:t xml:space="preserve"> trois (</w:t>
            </w:r>
            <w:r w:rsidRPr="009E2DB9">
              <w:rPr>
                <w:rFonts w:ascii="Montserrat Light" w:hAnsi="Montserrat Light"/>
              </w:rPr>
              <w:t>3)</w:t>
            </w:r>
            <w:r w:rsidRPr="009E2DB9">
              <w:rPr>
                <w:rFonts w:ascii="Montserrat Light" w:hAnsi="Montserrat Light"/>
                <w:spacing w:val="21"/>
              </w:rPr>
              <w:t xml:space="preserve"> </w:t>
            </w:r>
            <w:r w:rsidRPr="009E2DB9">
              <w:rPr>
                <w:rFonts w:ascii="Montserrat Light" w:hAnsi="Montserrat Light"/>
              </w:rPr>
              <w:t>d</w:t>
            </w:r>
            <w:r w:rsidRPr="009E2DB9">
              <w:rPr>
                <w:rFonts w:ascii="Montserrat Light" w:hAnsi="Montserrat Light"/>
                <w:spacing w:val="-1"/>
              </w:rPr>
              <w:t>e</w:t>
            </w:r>
            <w:r w:rsidRPr="009E2DB9">
              <w:rPr>
                <w:rFonts w:ascii="Montserrat Light" w:hAnsi="Montserrat Light"/>
              </w:rPr>
              <w:t>rni</w:t>
            </w:r>
            <w:r w:rsidRPr="009E2DB9">
              <w:rPr>
                <w:rFonts w:ascii="Montserrat Light" w:hAnsi="Montserrat Light"/>
                <w:spacing w:val="-1"/>
              </w:rPr>
              <w:t>è</w:t>
            </w:r>
            <w:r w:rsidRPr="009E2DB9">
              <w:rPr>
                <w:rFonts w:ascii="Montserrat Light" w:hAnsi="Montserrat Light"/>
              </w:rPr>
              <w:t>r</w:t>
            </w:r>
            <w:r w:rsidRPr="009E2DB9">
              <w:rPr>
                <w:rFonts w:ascii="Montserrat Light" w:hAnsi="Montserrat Light"/>
                <w:spacing w:val="-2"/>
              </w:rPr>
              <w:t>e</w:t>
            </w:r>
            <w:r w:rsidRPr="009E2DB9">
              <w:rPr>
                <w:rFonts w:ascii="Montserrat Light" w:hAnsi="Montserrat Light"/>
              </w:rPr>
              <w:t>s</w:t>
            </w:r>
            <w:r w:rsidRPr="009E2DB9">
              <w:rPr>
                <w:rFonts w:ascii="Montserrat Light" w:hAnsi="Montserrat Light"/>
                <w:spacing w:val="22"/>
              </w:rPr>
              <w:t xml:space="preserve"> </w:t>
            </w:r>
            <w:r w:rsidRPr="009E2DB9">
              <w:rPr>
                <w:rFonts w:ascii="Montserrat Light" w:hAnsi="Montserrat Light"/>
                <w:spacing w:val="-1"/>
              </w:rPr>
              <w:t>a</w:t>
            </w:r>
            <w:r w:rsidRPr="009E2DB9">
              <w:rPr>
                <w:rFonts w:ascii="Montserrat Light" w:hAnsi="Montserrat Light"/>
              </w:rPr>
              <w:t>nn</w:t>
            </w:r>
            <w:r w:rsidRPr="009E2DB9">
              <w:rPr>
                <w:rFonts w:ascii="Montserrat Light" w:hAnsi="Montserrat Light"/>
                <w:spacing w:val="-1"/>
              </w:rPr>
              <w:t>ée</w:t>
            </w:r>
            <w:r w:rsidRPr="009E2DB9">
              <w:rPr>
                <w:rFonts w:ascii="Montserrat Light" w:hAnsi="Montserrat Light"/>
              </w:rPr>
              <w:t>s</w:t>
            </w:r>
            <w:r w:rsidRPr="009E2DB9">
              <w:rPr>
                <w:rFonts w:ascii="Montserrat Light" w:hAnsi="Montserrat Light"/>
                <w:spacing w:val="24"/>
              </w:rPr>
              <w:t xml:space="preserve"> </w:t>
            </w:r>
            <w:r w:rsidRPr="009E2DB9">
              <w:rPr>
                <w:rFonts w:ascii="Montserrat Light" w:hAnsi="Montserrat Light"/>
              </w:rPr>
              <w:t>sont provisoir</w:t>
            </w:r>
            <w:r w:rsidRPr="009E2DB9">
              <w:rPr>
                <w:rFonts w:ascii="Montserrat Light" w:hAnsi="Montserrat Light"/>
                <w:spacing w:val="-1"/>
              </w:rPr>
              <w:t>e</w:t>
            </w:r>
            <w:r w:rsidRPr="009E2DB9">
              <w:rPr>
                <w:rFonts w:ascii="Montserrat Light" w:hAnsi="Montserrat Light"/>
              </w:rPr>
              <w:t>s, donc</w:t>
            </w:r>
            <w:r w:rsidRPr="009E2DB9">
              <w:rPr>
                <w:rFonts w:ascii="Montserrat Light" w:hAnsi="Montserrat Light"/>
                <w:spacing w:val="-1"/>
              </w:rPr>
              <w:t xml:space="preserve"> </w:t>
            </w:r>
            <w:r w:rsidRPr="009E2DB9">
              <w:rPr>
                <w:rFonts w:ascii="Montserrat Light" w:hAnsi="Montserrat Light"/>
              </w:rPr>
              <w:t>suj</w:t>
            </w:r>
            <w:r w:rsidRPr="009E2DB9">
              <w:rPr>
                <w:rFonts w:ascii="Montserrat Light" w:hAnsi="Montserrat Light"/>
                <w:spacing w:val="-1"/>
              </w:rPr>
              <w:t>e</w:t>
            </w:r>
            <w:r w:rsidRPr="009E2DB9">
              <w:rPr>
                <w:rFonts w:ascii="Montserrat Light" w:hAnsi="Montserrat Light"/>
              </w:rPr>
              <w:t>t</w:t>
            </w:r>
            <w:r w:rsidRPr="009E2DB9">
              <w:rPr>
                <w:rFonts w:ascii="Montserrat Light" w:hAnsi="Montserrat Light"/>
                <w:spacing w:val="1"/>
              </w:rPr>
              <w:t>t</w:t>
            </w:r>
            <w:r w:rsidRPr="009E2DB9">
              <w:rPr>
                <w:rFonts w:ascii="Montserrat Light" w:hAnsi="Montserrat Light"/>
                <w:spacing w:val="-1"/>
              </w:rPr>
              <w:t>e</w:t>
            </w:r>
            <w:r w:rsidRPr="009E2DB9">
              <w:rPr>
                <w:rFonts w:ascii="Montserrat Light" w:hAnsi="Montserrat Light"/>
              </w:rPr>
              <w:t>s</w:t>
            </w:r>
            <w:r w:rsidRPr="009E2DB9">
              <w:rPr>
                <w:rFonts w:ascii="Montserrat Light" w:hAnsi="Montserrat Light"/>
                <w:spacing w:val="2"/>
              </w:rPr>
              <w:t xml:space="preserve"> </w:t>
            </w:r>
            <w:r w:rsidRPr="009E2DB9">
              <w:rPr>
                <w:rFonts w:ascii="Montserrat Light" w:hAnsi="Montserrat Light"/>
              </w:rPr>
              <w:t>à</w:t>
            </w:r>
            <w:r w:rsidRPr="009E2DB9">
              <w:rPr>
                <w:rFonts w:ascii="Montserrat Light" w:hAnsi="Montserrat Light"/>
                <w:spacing w:val="-1"/>
              </w:rPr>
              <w:t xml:space="preserve"> </w:t>
            </w:r>
            <w:r w:rsidRPr="009E2DB9">
              <w:rPr>
                <w:rFonts w:ascii="Montserrat Light" w:hAnsi="Montserrat Light"/>
              </w:rPr>
              <w:t>r</w:t>
            </w:r>
            <w:r w:rsidRPr="009E2DB9">
              <w:rPr>
                <w:rFonts w:ascii="Montserrat Light" w:hAnsi="Montserrat Light"/>
                <w:spacing w:val="-2"/>
              </w:rPr>
              <w:t>é</w:t>
            </w:r>
            <w:r w:rsidRPr="009E2DB9">
              <w:rPr>
                <w:rFonts w:ascii="Montserrat Light" w:hAnsi="Montserrat Light"/>
              </w:rPr>
              <w:t>vis</w:t>
            </w:r>
            <w:r w:rsidRPr="009E2DB9">
              <w:rPr>
                <w:rFonts w:ascii="Montserrat Light" w:hAnsi="Montserrat Light"/>
                <w:spacing w:val="1"/>
              </w:rPr>
              <w:t>i</w:t>
            </w:r>
            <w:r w:rsidRPr="009E2DB9">
              <w:rPr>
                <w:rFonts w:ascii="Montserrat Light" w:hAnsi="Montserrat Light"/>
              </w:rPr>
              <w:t>on</w:t>
            </w:r>
            <w:r w:rsidR="009E2DB9">
              <w:rPr>
                <w:rFonts w:ascii="Montserrat Light" w:hAnsi="Montserrat Light"/>
              </w:rPr>
              <w:t>.</w:t>
            </w:r>
          </w:p>
        </w:tc>
      </w:tr>
      <w:bookmarkEnd w:id="14"/>
    </w:tbl>
    <w:p w14:paraId="2075372D" w14:textId="77777777" w:rsidR="00AA453B" w:rsidRDefault="00AA453B" w:rsidP="00AA453B"/>
    <w:p w14:paraId="5D9D4571" w14:textId="77777777" w:rsidR="002C1D72" w:rsidRDefault="002C1D72" w:rsidP="002611DF">
      <w:pPr>
        <w:pStyle w:val="SOM"/>
        <w:spacing w:after="120"/>
        <w:rPr>
          <w:rFonts w:ascii="Montserrat Light" w:hAnsi="Montserrat Light"/>
          <w:b/>
          <w:color w:val="2F5496" w:themeColor="accent5" w:themeShade="BF"/>
        </w:rPr>
      </w:pPr>
      <w:r>
        <w:rPr>
          <w:rFonts w:ascii="Montserrat Light" w:hAnsi="Montserrat Light"/>
          <w:b/>
          <w:color w:val="2F5496" w:themeColor="accent5" w:themeShade="BF"/>
        </w:rPr>
        <w:br w:type="page"/>
      </w:r>
    </w:p>
    <w:p w14:paraId="4D51F8C5" w14:textId="4CA52AC5" w:rsidR="00AA453B" w:rsidRPr="003F0DD4" w:rsidRDefault="003B2991" w:rsidP="003F0DD4">
      <w:pPr>
        <w:pStyle w:val="SOM"/>
        <w:spacing w:after="120"/>
        <w:rPr>
          <w:rFonts w:ascii="Montserrat Light" w:eastAsiaTheme="minorHAnsi" w:hAnsi="Montserrat Light" w:cs="Roboto"/>
          <w:b/>
          <w:color w:val="2F5496" w:themeColor="accent5" w:themeShade="BF"/>
          <w:lang w:val="fr-SN" w:eastAsia="en-US"/>
        </w:rPr>
        <w:sectPr w:rsidR="00AA453B" w:rsidRPr="003F0DD4" w:rsidSect="0047622D">
          <w:type w:val="continuous"/>
          <w:pgSz w:w="11906" w:h="16838"/>
          <w:pgMar w:top="1417" w:right="1417" w:bottom="1417" w:left="1417" w:header="708" w:footer="708" w:gutter="0"/>
          <w:cols w:space="708"/>
          <w:titlePg/>
          <w:docGrid w:linePitch="360"/>
        </w:sectPr>
      </w:pPr>
      <w:bookmarkStart w:id="16" w:name="_Toc81908645"/>
      <w:r w:rsidRPr="002611DF">
        <w:rPr>
          <w:rFonts w:ascii="Montserrat Light" w:hAnsi="Montserrat Light"/>
          <w:b/>
          <w:color w:val="2F5496" w:themeColor="accent5" w:themeShade="BF"/>
        </w:rPr>
        <w:lastRenderedPageBreak/>
        <w:t>1. VUE D’ENSEMBLE DU COMMERCE EXTERIEUR DU BENIN</w:t>
      </w:r>
      <w:bookmarkStart w:id="17" w:name="_Toc36112742"/>
      <w:bookmarkEnd w:id="16"/>
      <w:r w:rsidR="003F0DD4">
        <w:rPr>
          <w:rFonts w:ascii="Montserrat Light" w:eastAsiaTheme="minorHAnsi" w:hAnsi="Montserrat Light" w:cs="Roboto"/>
          <w:b/>
          <w:color w:val="2F5496" w:themeColor="accent5" w:themeShade="BF"/>
          <w:lang w:val="fr-SN" w:eastAsia="en-US"/>
        </w:rPr>
        <w:t xml:space="preserve"> </w:t>
      </w:r>
    </w:p>
    <w:p w14:paraId="797DEAFD" w14:textId="77777777" w:rsidR="00146F0A" w:rsidRPr="002C1D72" w:rsidRDefault="00146F0A" w:rsidP="00146F0A">
      <w:pPr>
        <w:spacing w:line="240" w:lineRule="auto"/>
        <w:jc w:val="both"/>
        <w:rPr>
          <w:rFonts w:ascii="Montserrat Light" w:eastAsiaTheme="minorHAnsi" w:hAnsi="Montserrat Light"/>
          <w:b/>
          <w:bCs/>
          <w:i/>
          <w:iCs/>
          <w:color w:val="0033CC"/>
          <w:sz w:val="24"/>
          <w:szCs w:val="24"/>
          <w:lang w:val="fr-SN" w:eastAsia="en-US"/>
        </w:rPr>
      </w:pPr>
      <w:bookmarkStart w:id="18" w:name="_Toc12552444"/>
      <w:bookmarkEnd w:id="17"/>
      <w:r w:rsidRPr="002C1D72">
        <w:rPr>
          <w:rFonts w:ascii="Montserrat Light" w:eastAsiaTheme="minorHAnsi" w:hAnsi="Montserrat Light"/>
          <w:b/>
          <w:bCs/>
          <w:i/>
          <w:iCs/>
          <w:color w:val="0033CC"/>
          <w:sz w:val="24"/>
          <w:szCs w:val="24"/>
          <w:lang w:val="fr-SN" w:eastAsia="en-US"/>
        </w:rPr>
        <w:t>Le taux de couverture en augmentation et le solde commercial bien que déficitaire est marqué par une amélioration sensible en 20</w:t>
      </w:r>
      <w:r>
        <w:rPr>
          <w:rFonts w:ascii="Montserrat Light" w:eastAsiaTheme="minorHAnsi" w:hAnsi="Montserrat Light"/>
          <w:b/>
          <w:bCs/>
          <w:i/>
          <w:iCs/>
          <w:color w:val="0033CC"/>
          <w:sz w:val="24"/>
          <w:szCs w:val="24"/>
          <w:lang w:val="fr-SN" w:eastAsia="en-US"/>
        </w:rPr>
        <w:t>20</w:t>
      </w:r>
    </w:p>
    <w:p w14:paraId="6EACE0F2" w14:textId="77777777" w:rsidR="00146F0A" w:rsidRDefault="00146F0A" w:rsidP="00146F0A">
      <w:pPr>
        <w:spacing w:after="0"/>
        <w:jc w:val="both"/>
        <w:rPr>
          <w:rFonts w:ascii="Montserrat Light" w:eastAsiaTheme="minorHAnsi" w:hAnsi="Montserrat Light"/>
          <w:lang w:val="fr-SN" w:eastAsia="en-US"/>
        </w:rPr>
        <w:sectPr w:rsidR="00146F0A" w:rsidSect="00AA453B">
          <w:type w:val="continuous"/>
          <w:pgSz w:w="11906" w:h="16838"/>
          <w:pgMar w:top="1417" w:right="1417" w:bottom="1417" w:left="1417" w:header="708" w:footer="708" w:gutter="0"/>
          <w:cols w:space="708"/>
          <w:titlePg/>
          <w:docGrid w:linePitch="360"/>
        </w:sectPr>
      </w:pPr>
    </w:p>
    <w:p w14:paraId="793E99A0" w14:textId="0CAE8422" w:rsidR="00146F0A" w:rsidRPr="002611DF" w:rsidRDefault="00146F0A" w:rsidP="00146F0A">
      <w:pPr>
        <w:spacing w:after="0"/>
        <w:jc w:val="both"/>
        <w:rPr>
          <w:rFonts w:ascii="Montserrat Light" w:eastAsiaTheme="minorHAnsi" w:hAnsi="Montserrat Light"/>
          <w:lang w:val="fr-SN" w:eastAsia="en-US"/>
        </w:rPr>
      </w:pPr>
      <w:r w:rsidRPr="002611DF">
        <w:rPr>
          <w:rFonts w:ascii="Montserrat Light" w:eastAsiaTheme="minorHAnsi" w:hAnsi="Montserrat Light"/>
          <w:lang w:val="fr-SN" w:eastAsia="en-US"/>
        </w:rPr>
        <w:t xml:space="preserve">Les échanges extérieurs de </w:t>
      </w:r>
      <w:r w:rsidR="006E5080">
        <w:rPr>
          <w:rFonts w:ascii="Montserrat Light" w:eastAsiaTheme="minorHAnsi" w:hAnsi="Montserrat Light"/>
          <w:lang w:val="fr-SN" w:eastAsia="en-US"/>
        </w:rPr>
        <w:t>2000</w:t>
      </w:r>
      <w:r w:rsidRPr="002611DF">
        <w:rPr>
          <w:rFonts w:ascii="Montserrat Light" w:eastAsiaTheme="minorHAnsi" w:hAnsi="Montserrat Light"/>
          <w:lang w:val="fr-SN" w:eastAsia="en-US"/>
        </w:rPr>
        <w:t xml:space="preserve"> à nos jours sont caractérisés par une croissance </w:t>
      </w:r>
      <w:r>
        <w:rPr>
          <w:rFonts w:ascii="Montserrat Light" w:eastAsiaTheme="minorHAnsi" w:hAnsi="Montserrat Light"/>
          <w:lang w:val="fr-SN" w:eastAsia="en-US"/>
        </w:rPr>
        <w:t>plus rapide</w:t>
      </w:r>
      <w:r w:rsidRPr="002611DF">
        <w:rPr>
          <w:rFonts w:ascii="Montserrat Light" w:eastAsiaTheme="minorHAnsi" w:hAnsi="Montserrat Light"/>
          <w:lang w:val="fr-SN" w:eastAsia="en-US"/>
        </w:rPr>
        <w:t xml:space="preserve"> des importations </w:t>
      </w:r>
      <w:r>
        <w:rPr>
          <w:rFonts w:ascii="Montserrat Light" w:eastAsiaTheme="minorHAnsi" w:hAnsi="Montserrat Light"/>
          <w:lang w:val="fr-SN" w:eastAsia="en-US"/>
        </w:rPr>
        <w:t xml:space="preserve">que </w:t>
      </w:r>
      <w:r w:rsidR="006E5080">
        <w:rPr>
          <w:rFonts w:ascii="Montserrat Light" w:eastAsiaTheme="minorHAnsi" w:hAnsi="Montserrat Light"/>
          <w:lang w:val="fr-SN" w:eastAsia="en-US"/>
        </w:rPr>
        <w:t xml:space="preserve">celle </w:t>
      </w:r>
      <w:r>
        <w:rPr>
          <w:rFonts w:ascii="Montserrat Light" w:eastAsiaTheme="minorHAnsi" w:hAnsi="Montserrat Light"/>
          <w:lang w:val="fr-SN" w:eastAsia="en-US"/>
        </w:rPr>
        <w:t>d</w:t>
      </w:r>
      <w:r w:rsidRPr="002611DF">
        <w:rPr>
          <w:rFonts w:ascii="Montserrat Light" w:eastAsiaTheme="minorHAnsi" w:hAnsi="Montserrat Light"/>
          <w:lang w:val="fr-SN" w:eastAsia="en-US"/>
        </w:rPr>
        <w:t xml:space="preserve">es exportations de biens </w:t>
      </w:r>
      <w:r>
        <w:rPr>
          <w:rFonts w:ascii="Montserrat Light" w:eastAsiaTheme="minorHAnsi" w:hAnsi="Montserrat Light"/>
          <w:lang w:val="fr-SN" w:eastAsia="en-US"/>
        </w:rPr>
        <w:t>malgré la</w:t>
      </w:r>
      <w:r w:rsidRPr="002611DF">
        <w:rPr>
          <w:rFonts w:ascii="Montserrat Light" w:eastAsiaTheme="minorHAnsi" w:hAnsi="Montserrat Light"/>
          <w:lang w:val="fr-SN" w:eastAsia="en-US"/>
        </w:rPr>
        <w:t xml:space="preserve"> tendance à la hausse de ces deux flux.</w:t>
      </w:r>
    </w:p>
    <w:p w14:paraId="719876C0" w14:textId="4A4A70BA" w:rsidR="00146F0A" w:rsidRPr="002611DF" w:rsidRDefault="00146F0A" w:rsidP="00D253DA">
      <w:pPr>
        <w:spacing w:after="0"/>
        <w:jc w:val="both"/>
        <w:rPr>
          <w:rFonts w:ascii="Montserrat Light" w:eastAsiaTheme="minorHAnsi" w:hAnsi="Montserrat Light"/>
          <w:lang w:val="fr-SN" w:eastAsia="en-US"/>
        </w:rPr>
      </w:pPr>
      <w:r w:rsidRPr="002611DF">
        <w:rPr>
          <w:rFonts w:ascii="Montserrat Light" w:eastAsiaTheme="minorHAnsi" w:hAnsi="Montserrat Light"/>
          <w:lang w:val="fr-SN" w:eastAsia="en-US"/>
        </w:rPr>
        <w:t xml:space="preserve">En </w:t>
      </w:r>
      <w:r w:rsidR="00B45A79" w:rsidRPr="002611DF">
        <w:rPr>
          <w:rFonts w:ascii="Montserrat Light" w:eastAsiaTheme="minorHAnsi" w:hAnsi="Montserrat Light"/>
          <w:lang w:val="fr-SN" w:eastAsia="en-US"/>
        </w:rPr>
        <w:t>20</w:t>
      </w:r>
      <w:r w:rsidR="00B45A79">
        <w:rPr>
          <w:rFonts w:ascii="Montserrat Light" w:eastAsiaTheme="minorHAnsi" w:hAnsi="Montserrat Light"/>
          <w:lang w:val="fr-SN" w:eastAsia="en-US"/>
        </w:rPr>
        <w:t>20</w:t>
      </w:r>
      <w:r w:rsidRPr="002611DF">
        <w:rPr>
          <w:rFonts w:ascii="Montserrat Light" w:eastAsiaTheme="minorHAnsi" w:hAnsi="Montserrat Light"/>
          <w:lang w:val="fr-SN" w:eastAsia="en-US"/>
        </w:rPr>
        <w:t xml:space="preserve">, le montant des exportations se chiffrent à 498,4 </w:t>
      </w:r>
      <w:r w:rsidR="00B45A79">
        <w:rPr>
          <w:rFonts w:ascii="Montserrat Light" w:eastAsiaTheme="minorHAnsi" w:hAnsi="Montserrat Light"/>
          <w:lang w:val="fr-SN" w:eastAsia="en-US"/>
        </w:rPr>
        <w:t>m</w:t>
      </w:r>
      <w:r w:rsidRPr="002611DF">
        <w:rPr>
          <w:rFonts w:ascii="Montserrat Light" w:eastAsiaTheme="minorHAnsi" w:hAnsi="Montserrat Light"/>
          <w:lang w:val="fr-SN" w:eastAsia="en-US"/>
        </w:rPr>
        <w:t xml:space="preserve">illiards </w:t>
      </w:r>
      <w:r w:rsidR="00B45A79">
        <w:rPr>
          <w:rFonts w:ascii="Montserrat Light" w:eastAsiaTheme="minorHAnsi" w:hAnsi="Montserrat Light"/>
          <w:lang w:val="fr-SN" w:eastAsia="en-US"/>
        </w:rPr>
        <w:t xml:space="preserve">de </w:t>
      </w:r>
      <w:r w:rsidRPr="002611DF">
        <w:rPr>
          <w:rFonts w:ascii="Montserrat Light" w:eastAsiaTheme="minorHAnsi" w:hAnsi="Montserrat Light"/>
          <w:lang w:val="fr-SN" w:eastAsia="en-US"/>
        </w:rPr>
        <w:t>FCFA contre</w:t>
      </w:r>
      <w:r>
        <w:rPr>
          <w:rFonts w:ascii="Montserrat Light" w:eastAsiaTheme="minorHAnsi" w:hAnsi="Montserrat Light"/>
          <w:lang w:val="fr-SN" w:eastAsia="en-US"/>
        </w:rPr>
        <w:t xml:space="preserve"> </w:t>
      </w:r>
      <w:r w:rsidRPr="00AB53E6">
        <w:rPr>
          <w:rFonts w:ascii="Montserrat Light" w:eastAsiaTheme="minorHAnsi" w:hAnsi="Montserrat Light"/>
          <w:lang w:val="fr-SN" w:eastAsia="en-US"/>
        </w:rPr>
        <w:t>1491,4</w:t>
      </w:r>
      <w:r>
        <w:rPr>
          <w:rFonts w:ascii="Montserrat Light" w:eastAsiaTheme="minorHAnsi" w:hAnsi="Montserrat Light"/>
          <w:lang w:val="fr-SN" w:eastAsia="en-US"/>
        </w:rPr>
        <w:t xml:space="preserve"> </w:t>
      </w:r>
      <w:r w:rsidR="00B45A79">
        <w:rPr>
          <w:rFonts w:ascii="Montserrat Light" w:eastAsiaTheme="minorHAnsi" w:hAnsi="Montserrat Light"/>
          <w:lang w:val="fr-SN" w:eastAsia="en-US"/>
        </w:rPr>
        <w:t>m</w:t>
      </w:r>
      <w:r w:rsidRPr="002611DF">
        <w:rPr>
          <w:rFonts w:ascii="Montserrat Light" w:eastAsiaTheme="minorHAnsi" w:hAnsi="Montserrat Light"/>
          <w:lang w:val="fr-SN" w:eastAsia="en-US"/>
        </w:rPr>
        <w:t>illiards</w:t>
      </w:r>
      <w:r w:rsidR="00B45A79">
        <w:rPr>
          <w:rFonts w:ascii="Montserrat Light" w:eastAsiaTheme="minorHAnsi" w:hAnsi="Montserrat Light"/>
          <w:lang w:val="fr-SN" w:eastAsia="en-US"/>
        </w:rPr>
        <w:t xml:space="preserve"> de</w:t>
      </w:r>
      <w:r w:rsidRPr="002611DF">
        <w:rPr>
          <w:rFonts w:ascii="Montserrat Light" w:eastAsiaTheme="minorHAnsi" w:hAnsi="Montserrat Light"/>
          <w:lang w:val="fr-SN" w:eastAsia="en-US"/>
        </w:rPr>
        <w:t xml:space="preserve"> FCFA pour les importations, ce qui représente un taux </w:t>
      </w:r>
      <w:r w:rsidRPr="002611DF">
        <w:rPr>
          <w:rFonts w:ascii="Montserrat Light" w:eastAsiaTheme="minorHAnsi" w:hAnsi="Montserrat Light"/>
          <w:lang w:val="fr-SN" w:eastAsia="en-US"/>
        </w:rPr>
        <w:t xml:space="preserve">de couverture de </w:t>
      </w:r>
      <w:r>
        <w:rPr>
          <w:rFonts w:ascii="Montserrat Light" w:eastAsiaTheme="minorHAnsi" w:hAnsi="Montserrat Light"/>
          <w:lang w:val="fr-SN" w:eastAsia="en-US"/>
        </w:rPr>
        <w:t>32</w:t>
      </w:r>
      <w:r w:rsidRPr="002611DF">
        <w:rPr>
          <w:rFonts w:ascii="Montserrat Light" w:eastAsiaTheme="minorHAnsi" w:hAnsi="Montserrat Light"/>
          <w:lang w:val="fr-SN" w:eastAsia="en-US"/>
        </w:rPr>
        <w:t>,</w:t>
      </w:r>
      <w:r>
        <w:rPr>
          <w:rFonts w:ascii="Montserrat Light" w:eastAsiaTheme="minorHAnsi" w:hAnsi="Montserrat Light"/>
          <w:lang w:val="fr-SN" w:eastAsia="en-US"/>
        </w:rPr>
        <w:t>6</w:t>
      </w:r>
      <w:r w:rsidRPr="002611DF">
        <w:rPr>
          <w:rFonts w:ascii="Montserrat Light" w:eastAsiaTheme="minorHAnsi" w:hAnsi="Montserrat Light"/>
          <w:lang w:val="fr-SN" w:eastAsia="en-US"/>
        </w:rPr>
        <w:t xml:space="preserve">%. L’évolution du taux de couverture entre </w:t>
      </w:r>
      <w:r w:rsidR="006E5080">
        <w:rPr>
          <w:rFonts w:ascii="Montserrat Light" w:eastAsiaTheme="minorHAnsi" w:hAnsi="Montserrat Light"/>
          <w:lang w:val="fr-SN" w:eastAsia="en-US"/>
        </w:rPr>
        <w:t>2000</w:t>
      </w:r>
      <w:r w:rsidRPr="002611DF">
        <w:rPr>
          <w:rFonts w:ascii="Montserrat Light" w:eastAsiaTheme="minorHAnsi" w:hAnsi="Montserrat Light"/>
          <w:lang w:val="fr-SN" w:eastAsia="en-US"/>
        </w:rPr>
        <w:t xml:space="preserve"> et 20</w:t>
      </w:r>
      <w:r>
        <w:rPr>
          <w:rFonts w:ascii="Montserrat Light" w:eastAsiaTheme="minorHAnsi" w:hAnsi="Montserrat Light"/>
          <w:lang w:val="fr-SN" w:eastAsia="en-US"/>
        </w:rPr>
        <w:t>20</w:t>
      </w:r>
      <w:r w:rsidRPr="002611DF">
        <w:rPr>
          <w:rFonts w:ascii="Montserrat Light" w:eastAsiaTheme="minorHAnsi" w:hAnsi="Montserrat Light"/>
          <w:lang w:val="fr-SN" w:eastAsia="en-US"/>
        </w:rPr>
        <w:t xml:space="preserve"> a une tendance générale à la baisse, allant de </w:t>
      </w:r>
      <w:r w:rsidR="00B45A79">
        <w:rPr>
          <w:rFonts w:ascii="Montserrat Light" w:eastAsiaTheme="minorHAnsi" w:hAnsi="Montserrat Light"/>
          <w:lang w:val="fr-SN" w:eastAsia="en-US"/>
        </w:rPr>
        <w:t>50</w:t>
      </w:r>
      <w:r w:rsidRPr="002611DF">
        <w:rPr>
          <w:rFonts w:ascii="Montserrat Light" w:eastAsiaTheme="minorHAnsi" w:hAnsi="Montserrat Light"/>
          <w:lang w:val="fr-SN" w:eastAsia="en-US"/>
        </w:rPr>
        <w:t>.</w:t>
      </w:r>
      <w:r w:rsidR="00B45A79">
        <w:rPr>
          <w:rFonts w:ascii="Montserrat Light" w:eastAsiaTheme="minorHAnsi" w:hAnsi="Montserrat Light"/>
          <w:lang w:val="fr-SN" w:eastAsia="en-US"/>
        </w:rPr>
        <w:t>5</w:t>
      </w:r>
      <w:r w:rsidRPr="002611DF">
        <w:rPr>
          <w:rFonts w:ascii="Montserrat Light" w:eastAsiaTheme="minorHAnsi" w:hAnsi="Montserrat Light"/>
          <w:lang w:val="fr-SN" w:eastAsia="en-US"/>
        </w:rPr>
        <w:t xml:space="preserve">% à </w:t>
      </w:r>
      <w:r>
        <w:rPr>
          <w:rFonts w:ascii="Montserrat Light" w:eastAsiaTheme="minorHAnsi" w:hAnsi="Montserrat Light"/>
          <w:lang w:val="fr-SN" w:eastAsia="en-US"/>
        </w:rPr>
        <w:t>32</w:t>
      </w:r>
      <w:r w:rsidRPr="002611DF">
        <w:rPr>
          <w:rFonts w:ascii="Montserrat Light" w:eastAsiaTheme="minorHAnsi" w:hAnsi="Montserrat Light"/>
          <w:lang w:val="fr-SN" w:eastAsia="en-US"/>
        </w:rPr>
        <w:t>.</w:t>
      </w:r>
      <w:r>
        <w:rPr>
          <w:rFonts w:ascii="Montserrat Light" w:eastAsiaTheme="minorHAnsi" w:hAnsi="Montserrat Light"/>
          <w:lang w:val="fr-SN" w:eastAsia="en-US"/>
        </w:rPr>
        <w:t>6</w:t>
      </w:r>
      <w:r w:rsidRPr="002611DF">
        <w:rPr>
          <w:rFonts w:ascii="Montserrat Light" w:eastAsiaTheme="minorHAnsi" w:hAnsi="Montserrat Light"/>
          <w:lang w:val="fr-SN" w:eastAsia="en-US"/>
        </w:rPr>
        <w:t>% sur la période de référence. Toutefois, le taux de couverture s’est relevé depuis 2017, traduisant ainsi l’amélioration du solde commercial bien que déficitaire.</w:t>
      </w:r>
    </w:p>
    <w:p w14:paraId="011085AF" w14:textId="77777777" w:rsidR="00146F0A" w:rsidRDefault="00146F0A" w:rsidP="00146F0A">
      <w:pPr>
        <w:spacing w:before="120" w:after="0"/>
        <w:jc w:val="both"/>
        <w:rPr>
          <w:noProof/>
          <w:lang w:val="fr-SN" w:eastAsia="fr-SN"/>
        </w:rPr>
      </w:pPr>
    </w:p>
    <w:p w14:paraId="71E54DA2" w14:textId="77777777" w:rsidR="00146F0A" w:rsidRDefault="00146F0A" w:rsidP="00146F0A">
      <w:pPr>
        <w:spacing w:before="120" w:after="0"/>
        <w:jc w:val="both"/>
        <w:rPr>
          <w:noProof/>
          <w:lang w:val="fr-SN" w:eastAsia="fr-SN"/>
        </w:rPr>
        <w:sectPr w:rsidR="00146F0A" w:rsidSect="002622FD">
          <w:type w:val="continuous"/>
          <w:pgSz w:w="11906" w:h="16838"/>
          <w:pgMar w:top="1417" w:right="1417" w:bottom="1417" w:left="1417" w:header="708" w:footer="708" w:gutter="0"/>
          <w:cols w:num="2" w:space="284"/>
          <w:titlePg/>
          <w:docGrid w:linePitch="360"/>
        </w:sectPr>
      </w:pPr>
    </w:p>
    <w:p w14:paraId="04E02F80" w14:textId="77777777" w:rsidR="00146F0A" w:rsidRDefault="00146F0A" w:rsidP="00146F0A">
      <w:pPr>
        <w:spacing w:before="120" w:after="0"/>
        <w:jc w:val="both"/>
        <w:rPr>
          <w:rFonts w:ascii="Montserrat Light" w:eastAsiaTheme="minorHAnsi" w:hAnsi="Montserrat Light"/>
          <w:sz w:val="24"/>
          <w:szCs w:val="24"/>
          <w:lang w:val="fr-SN" w:eastAsia="en-US"/>
        </w:rPr>
      </w:pPr>
      <w:r>
        <w:rPr>
          <w:noProof/>
        </w:rPr>
        <w:drawing>
          <wp:inline distT="0" distB="0" distL="0" distR="0" wp14:anchorId="4FF47F06" wp14:editId="5CE5B05E">
            <wp:extent cx="2750820" cy="2019300"/>
            <wp:effectExtent l="0" t="0" r="11430" b="0"/>
            <wp:docPr id="66" name="Graphique 66">
              <a:extLst xmlns:a="http://schemas.openxmlformats.org/drawingml/2006/main">
                <a:ext uri="{FF2B5EF4-FFF2-40B4-BE49-F238E27FC236}">
                  <a16:creationId xmlns:a16="http://schemas.microsoft.com/office/drawing/2014/main" id="{0C8F283E-4FC0-4A32-B6FB-3941C57D0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256D12">
        <w:rPr>
          <w:noProof/>
          <w:lang w:val="fr-SN" w:eastAsia="fr-SN"/>
        </w:rPr>
        <w:t xml:space="preserve"> </w:t>
      </w:r>
      <w:r>
        <w:rPr>
          <w:noProof/>
        </w:rPr>
        <w:drawing>
          <wp:inline distT="0" distB="0" distL="0" distR="0" wp14:anchorId="017B1D2F" wp14:editId="6CBF5959">
            <wp:extent cx="2948940" cy="2019300"/>
            <wp:effectExtent l="0" t="0" r="3810" b="0"/>
            <wp:docPr id="67" name="Graphique 67">
              <a:extLst xmlns:a="http://schemas.openxmlformats.org/drawingml/2006/main">
                <a:ext uri="{FF2B5EF4-FFF2-40B4-BE49-F238E27FC236}">
                  <a16:creationId xmlns:a16="http://schemas.microsoft.com/office/drawing/2014/main" id="{00F8202B-EC89-4AF5-969E-36E850A87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6CCD6" w14:textId="0AE4FA91" w:rsidR="007A60E0" w:rsidRPr="007A60E0" w:rsidRDefault="007A60E0" w:rsidP="007A60E0">
      <w:pPr>
        <w:spacing w:after="0"/>
        <w:jc w:val="both"/>
        <w:rPr>
          <w:rFonts w:ascii="Agency FB" w:eastAsiaTheme="minorHAnsi" w:hAnsi="Agency FB"/>
          <w:sz w:val="20"/>
          <w:szCs w:val="20"/>
          <w:lang w:val="fr-SN" w:eastAsia="en-US"/>
        </w:rPr>
        <w:sectPr w:rsidR="007A60E0" w:rsidRPr="007A60E0" w:rsidSect="00AA453B">
          <w:type w:val="continuous"/>
          <w:pgSz w:w="11906" w:h="16838"/>
          <w:pgMar w:top="1417" w:right="1417" w:bottom="1417" w:left="1417" w:header="708" w:footer="708" w:gutter="0"/>
          <w:cols w:space="708"/>
          <w:titlePg/>
          <w:docGrid w:linePitch="360"/>
        </w:sectPr>
      </w:pPr>
      <w:r w:rsidRPr="009A484A">
        <w:rPr>
          <w:rFonts w:ascii="Agency FB" w:eastAsiaTheme="minorHAnsi" w:hAnsi="Agency FB"/>
          <w:sz w:val="18"/>
          <w:szCs w:val="18"/>
          <w:u w:val="single"/>
          <w:lang w:val="fr-SN" w:eastAsia="en-US"/>
        </w:rPr>
        <w:t>Source</w:t>
      </w:r>
      <w:r w:rsidRPr="002E7F6A">
        <w:rPr>
          <w:rFonts w:ascii="Agency FB" w:eastAsiaTheme="minorHAnsi" w:hAnsi="Agency FB"/>
          <w:sz w:val="18"/>
          <w:szCs w:val="18"/>
          <w:lang w:val="fr-SN" w:eastAsia="en-US"/>
        </w:rPr>
        <w:t> : INStaD </w:t>
      </w:r>
      <w:r w:rsidR="00292FFB" w:rsidRPr="002E7F6A">
        <w:rPr>
          <w:rFonts w:ascii="Agency FB" w:eastAsiaTheme="minorHAnsi" w:hAnsi="Agency FB"/>
          <w:sz w:val="18"/>
          <w:szCs w:val="18"/>
          <w:lang w:val="fr-SN" w:eastAsia="en-US"/>
        </w:rPr>
        <w:t>/</w:t>
      </w:r>
      <w:r w:rsidRPr="002E7F6A">
        <w:rPr>
          <w:rFonts w:ascii="Agency FB" w:eastAsiaTheme="minorHAnsi" w:hAnsi="Agency FB"/>
          <w:sz w:val="18"/>
          <w:szCs w:val="18"/>
          <w:lang w:val="fr-SN" w:eastAsia="en-US"/>
        </w:rPr>
        <w:t>DSEE</w:t>
      </w:r>
      <w:r w:rsidR="00292FFB" w:rsidRPr="002E7F6A">
        <w:rPr>
          <w:rFonts w:ascii="Agency FB" w:eastAsiaTheme="minorHAnsi" w:hAnsi="Agency FB"/>
          <w:sz w:val="18"/>
          <w:szCs w:val="18"/>
          <w:lang w:val="fr-SN" w:eastAsia="en-US"/>
        </w:rPr>
        <w:t>/SEE, juillet 2021</w:t>
      </w:r>
      <w:r w:rsidRPr="002E7F6A">
        <w:rPr>
          <w:rFonts w:ascii="Agency FB" w:eastAsiaTheme="minorHAnsi" w:hAnsi="Agency FB"/>
          <w:sz w:val="18"/>
          <w:szCs w:val="18"/>
          <w:lang w:val="fr-SN" w:eastAsia="en-US"/>
        </w:rPr>
        <w:t> </w:t>
      </w:r>
      <w:r w:rsidRPr="007A60E0">
        <w:rPr>
          <w:rFonts w:ascii="Agency FB" w:eastAsiaTheme="minorHAnsi" w:hAnsi="Agency FB"/>
          <w:sz w:val="20"/>
          <w:szCs w:val="20"/>
          <w:lang w:val="fr-SN" w:eastAsia="en-US"/>
        </w:rPr>
        <w:tab/>
        <w:t xml:space="preserve">          </w:t>
      </w:r>
      <w:r w:rsidR="00292FFB">
        <w:rPr>
          <w:rFonts w:ascii="Agency FB" w:eastAsiaTheme="minorHAnsi" w:hAnsi="Agency FB"/>
          <w:sz w:val="20"/>
          <w:szCs w:val="20"/>
          <w:lang w:val="fr-SN" w:eastAsia="en-US"/>
        </w:rPr>
        <w:t xml:space="preserve">                                    </w:t>
      </w:r>
    </w:p>
    <w:p w14:paraId="1894701E" w14:textId="462D1DAF" w:rsidR="00146F0A" w:rsidRPr="007A60E0" w:rsidRDefault="00146F0A" w:rsidP="007A60E0">
      <w:pPr>
        <w:tabs>
          <w:tab w:val="center" w:pos="4536"/>
        </w:tabs>
        <w:spacing w:after="0"/>
        <w:jc w:val="both"/>
        <w:rPr>
          <w:rFonts w:ascii="Agency FB" w:eastAsiaTheme="minorHAnsi" w:hAnsi="Agency FB"/>
          <w:sz w:val="20"/>
          <w:szCs w:val="20"/>
          <w:lang w:val="fr-SN" w:eastAsia="en-US"/>
        </w:rPr>
        <w:sectPr w:rsidR="00146F0A" w:rsidRPr="007A60E0" w:rsidSect="00AA453B">
          <w:type w:val="continuous"/>
          <w:pgSz w:w="11906" w:h="16838"/>
          <w:pgMar w:top="1417" w:right="1417" w:bottom="1417" w:left="1417" w:header="708" w:footer="708" w:gutter="0"/>
          <w:cols w:space="708"/>
          <w:titlePg/>
          <w:docGrid w:linePitch="360"/>
        </w:sectPr>
      </w:pPr>
    </w:p>
    <w:p w14:paraId="119DE23A" w14:textId="0D21364D" w:rsidR="00146F0A" w:rsidRPr="002611DF" w:rsidRDefault="00146F0A" w:rsidP="00146F0A">
      <w:pPr>
        <w:spacing w:after="0"/>
        <w:jc w:val="both"/>
        <w:rPr>
          <w:rFonts w:ascii="Montserrat Light" w:eastAsiaTheme="minorHAnsi" w:hAnsi="Montserrat Light"/>
          <w:lang w:val="fr-SN" w:eastAsia="en-US"/>
        </w:rPr>
      </w:pPr>
      <w:r w:rsidRPr="002611DF">
        <w:rPr>
          <w:rFonts w:ascii="Montserrat Light" w:eastAsiaTheme="minorHAnsi" w:hAnsi="Montserrat Light"/>
          <w:lang w:val="fr-SN" w:eastAsia="en-US"/>
        </w:rPr>
        <w:t xml:space="preserve">De façon </w:t>
      </w:r>
      <w:r>
        <w:rPr>
          <w:rFonts w:ascii="Montserrat Light" w:eastAsiaTheme="minorHAnsi" w:hAnsi="Montserrat Light"/>
          <w:lang w:val="fr-SN" w:eastAsia="en-US"/>
        </w:rPr>
        <w:t>analogue</w:t>
      </w:r>
      <w:r w:rsidRPr="002611DF">
        <w:rPr>
          <w:rFonts w:ascii="Montserrat Light" w:eastAsiaTheme="minorHAnsi" w:hAnsi="Montserrat Light"/>
          <w:lang w:val="fr-SN" w:eastAsia="en-US"/>
        </w:rPr>
        <w:t xml:space="preserve">, la balance commerciale a aussi connu une baisse </w:t>
      </w:r>
      <w:r w:rsidRPr="005166AA">
        <w:rPr>
          <w:rFonts w:ascii="Montserrat Light" w:eastAsiaTheme="minorHAnsi" w:hAnsi="Montserrat Light"/>
          <w:lang w:val="fr-SN" w:eastAsia="en-US"/>
        </w:rPr>
        <w:t xml:space="preserve">sur la période </w:t>
      </w:r>
      <w:r w:rsidR="00B45A79">
        <w:rPr>
          <w:rFonts w:ascii="Montserrat Light" w:eastAsiaTheme="minorHAnsi" w:hAnsi="Montserrat Light"/>
          <w:lang w:val="fr-SN" w:eastAsia="en-US"/>
        </w:rPr>
        <w:t>2000</w:t>
      </w:r>
      <w:r w:rsidRPr="005166AA">
        <w:rPr>
          <w:rFonts w:ascii="Montserrat Light" w:eastAsiaTheme="minorHAnsi" w:hAnsi="Montserrat Light"/>
          <w:lang w:val="fr-SN" w:eastAsia="en-US"/>
        </w:rPr>
        <w:t>-20</w:t>
      </w:r>
      <w:r>
        <w:rPr>
          <w:rFonts w:ascii="Montserrat Light" w:eastAsiaTheme="minorHAnsi" w:hAnsi="Montserrat Light"/>
          <w:lang w:val="fr-SN" w:eastAsia="en-US"/>
        </w:rPr>
        <w:t>20</w:t>
      </w:r>
      <w:r w:rsidRPr="005166AA">
        <w:rPr>
          <w:rFonts w:ascii="Montserrat Light" w:eastAsiaTheme="minorHAnsi" w:hAnsi="Montserrat Light"/>
          <w:lang w:val="fr-SN" w:eastAsia="en-US"/>
        </w:rPr>
        <w:t>. Le déficit est passé de 1</w:t>
      </w:r>
      <w:r w:rsidR="00B45A79">
        <w:rPr>
          <w:rFonts w:ascii="Montserrat Light" w:eastAsiaTheme="minorHAnsi" w:hAnsi="Montserrat Light"/>
          <w:lang w:val="fr-SN" w:eastAsia="en-US"/>
        </w:rPr>
        <w:t>60</w:t>
      </w:r>
      <w:r w:rsidRPr="005166AA">
        <w:rPr>
          <w:rFonts w:ascii="Montserrat Light" w:eastAsiaTheme="minorHAnsi" w:hAnsi="Montserrat Light"/>
          <w:lang w:val="fr-SN" w:eastAsia="en-US"/>
        </w:rPr>
        <w:t>,</w:t>
      </w:r>
      <w:r w:rsidR="00B45A79">
        <w:rPr>
          <w:rFonts w:ascii="Montserrat Light" w:eastAsiaTheme="minorHAnsi" w:hAnsi="Montserrat Light"/>
          <w:lang w:val="fr-SN" w:eastAsia="en-US"/>
        </w:rPr>
        <w:t>4</w:t>
      </w:r>
      <w:r w:rsidRPr="005166AA">
        <w:rPr>
          <w:rFonts w:ascii="Montserrat Light" w:eastAsiaTheme="minorHAnsi" w:hAnsi="Montserrat Light"/>
          <w:lang w:val="fr-SN" w:eastAsia="en-US"/>
        </w:rPr>
        <w:t xml:space="preserve"> à </w:t>
      </w:r>
      <w:r>
        <w:rPr>
          <w:rFonts w:ascii="Montserrat Light" w:eastAsiaTheme="minorHAnsi" w:hAnsi="Montserrat Light"/>
          <w:lang w:val="fr-SN" w:eastAsia="en-US"/>
        </w:rPr>
        <w:t>834</w:t>
      </w:r>
      <w:r w:rsidRPr="005166AA">
        <w:rPr>
          <w:rFonts w:ascii="Montserrat Light" w:eastAsiaTheme="minorHAnsi" w:hAnsi="Montserrat Light"/>
          <w:lang w:val="fr-SN" w:eastAsia="en-US"/>
        </w:rPr>
        <w:t>,</w:t>
      </w:r>
      <w:r>
        <w:rPr>
          <w:rFonts w:ascii="Montserrat Light" w:eastAsiaTheme="minorHAnsi" w:hAnsi="Montserrat Light"/>
          <w:lang w:val="fr-SN" w:eastAsia="en-US"/>
        </w:rPr>
        <w:t>1</w:t>
      </w:r>
      <w:r w:rsidRPr="005166AA">
        <w:rPr>
          <w:rFonts w:ascii="Montserrat Light" w:eastAsiaTheme="minorHAnsi" w:hAnsi="Montserrat Light"/>
          <w:lang w:val="fr-SN" w:eastAsia="en-US"/>
        </w:rPr>
        <w:t xml:space="preserve"> </w:t>
      </w:r>
      <w:r w:rsidR="00941393">
        <w:rPr>
          <w:rFonts w:ascii="Montserrat Light" w:eastAsiaTheme="minorHAnsi" w:hAnsi="Montserrat Light"/>
          <w:lang w:val="fr-SN" w:eastAsia="en-US"/>
        </w:rPr>
        <w:t>m</w:t>
      </w:r>
      <w:r w:rsidRPr="005166AA">
        <w:rPr>
          <w:rFonts w:ascii="Montserrat Light" w:eastAsiaTheme="minorHAnsi" w:hAnsi="Montserrat Light"/>
          <w:lang w:val="fr-SN" w:eastAsia="en-US"/>
        </w:rPr>
        <w:t xml:space="preserve">illiards </w:t>
      </w:r>
      <w:r w:rsidR="00404558">
        <w:rPr>
          <w:rFonts w:ascii="Montserrat Light" w:eastAsiaTheme="minorHAnsi" w:hAnsi="Montserrat Light"/>
          <w:lang w:val="fr-SN" w:eastAsia="en-US"/>
        </w:rPr>
        <w:t xml:space="preserve">de </w:t>
      </w:r>
      <w:r w:rsidRPr="005166AA">
        <w:rPr>
          <w:rFonts w:ascii="Montserrat Light" w:eastAsiaTheme="minorHAnsi" w:hAnsi="Montserrat Light"/>
          <w:lang w:val="fr-SN" w:eastAsia="en-US"/>
        </w:rPr>
        <w:t xml:space="preserve">FCFA. Toutefois, on note une réduction du déficit commercial de </w:t>
      </w:r>
      <w:r>
        <w:rPr>
          <w:rFonts w:ascii="Montserrat Light" w:eastAsiaTheme="minorHAnsi" w:hAnsi="Montserrat Light"/>
          <w:lang w:val="fr-SN" w:eastAsia="en-US"/>
        </w:rPr>
        <w:t>18</w:t>
      </w:r>
      <w:r w:rsidRPr="005166AA">
        <w:rPr>
          <w:rFonts w:ascii="Montserrat Light" w:eastAsiaTheme="minorHAnsi" w:hAnsi="Montserrat Light"/>
          <w:lang w:val="fr-SN" w:eastAsia="en-US"/>
        </w:rPr>
        <w:t>,</w:t>
      </w:r>
      <w:r>
        <w:rPr>
          <w:rFonts w:ascii="Montserrat Light" w:eastAsiaTheme="minorHAnsi" w:hAnsi="Montserrat Light"/>
          <w:lang w:val="fr-SN" w:eastAsia="en-US"/>
        </w:rPr>
        <w:t>4</w:t>
      </w:r>
      <w:r w:rsidRPr="005166AA">
        <w:rPr>
          <w:rFonts w:ascii="Montserrat Light" w:eastAsiaTheme="minorHAnsi" w:hAnsi="Montserrat Light"/>
          <w:lang w:val="fr-SN" w:eastAsia="en-US"/>
        </w:rPr>
        <w:t>% en 20</w:t>
      </w:r>
      <w:r>
        <w:rPr>
          <w:rFonts w:ascii="Montserrat Light" w:eastAsiaTheme="minorHAnsi" w:hAnsi="Montserrat Light"/>
          <w:lang w:val="fr-SN" w:eastAsia="en-US"/>
        </w:rPr>
        <w:t>20</w:t>
      </w:r>
      <w:r w:rsidRPr="005166AA">
        <w:rPr>
          <w:rFonts w:ascii="Montserrat Light" w:eastAsiaTheme="minorHAnsi" w:hAnsi="Montserrat Light"/>
          <w:lang w:val="fr-SN" w:eastAsia="en-US"/>
        </w:rPr>
        <w:t xml:space="preserve"> par rapport à 20</w:t>
      </w:r>
      <w:r>
        <w:rPr>
          <w:rFonts w:ascii="Montserrat Light" w:eastAsiaTheme="minorHAnsi" w:hAnsi="Montserrat Light"/>
          <w:lang w:val="fr-SN" w:eastAsia="en-US"/>
        </w:rPr>
        <w:t>19</w:t>
      </w:r>
      <w:r w:rsidRPr="005166AA">
        <w:rPr>
          <w:rFonts w:ascii="Montserrat Light" w:eastAsiaTheme="minorHAnsi" w:hAnsi="Montserrat Light"/>
          <w:lang w:val="fr-SN" w:eastAsia="en-US"/>
        </w:rPr>
        <w:t xml:space="preserve">. Il convient de </w:t>
      </w:r>
      <w:r w:rsidR="00727971" w:rsidRPr="005166AA">
        <w:rPr>
          <w:rFonts w:ascii="Montserrat Light" w:eastAsiaTheme="minorHAnsi" w:hAnsi="Montserrat Light"/>
          <w:lang w:val="fr-SN" w:eastAsia="en-US"/>
        </w:rPr>
        <w:t>noter</w:t>
      </w:r>
      <w:r w:rsidR="00727971" w:rsidRPr="002611DF">
        <w:rPr>
          <w:rFonts w:ascii="Montserrat Light" w:eastAsiaTheme="minorHAnsi" w:hAnsi="Montserrat Light"/>
          <w:lang w:val="fr-SN" w:eastAsia="en-US"/>
        </w:rPr>
        <w:t xml:space="preserve"> l’amélioration</w:t>
      </w:r>
      <w:r w:rsidR="00404558">
        <w:rPr>
          <w:rFonts w:ascii="Montserrat Light" w:eastAsiaTheme="minorHAnsi" w:hAnsi="Montserrat Light"/>
          <w:lang w:val="fr-SN" w:eastAsia="en-US"/>
        </w:rPr>
        <w:t xml:space="preserve"> continue </w:t>
      </w:r>
      <w:r w:rsidRPr="002611DF">
        <w:rPr>
          <w:rFonts w:ascii="Montserrat Light" w:eastAsiaTheme="minorHAnsi" w:hAnsi="Montserrat Light"/>
          <w:lang w:val="fr-SN" w:eastAsia="en-US"/>
        </w:rPr>
        <w:t>du déficit commercial</w:t>
      </w:r>
      <w:r w:rsidR="00404558">
        <w:rPr>
          <w:rFonts w:ascii="Montserrat Light" w:eastAsiaTheme="minorHAnsi" w:hAnsi="Montserrat Light"/>
          <w:lang w:val="fr-SN" w:eastAsia="en-US"/>
        </w:rPr>
        <w:t xml:space="preserve"> </w:t>
      </w:r>
      <w:r w:rsidRPr="002611DF">
        <w:rPr>
          <w:rFonts w:ascii="Montserrat Light" w:eastAsiaTheme="minorHAnsi" w:hAnsi="Montserrat Light"/>
          <w:lang w:val="fr-SN" w:eastAsia="en-US"/>
        </w:rPr>
        <w:t>entre 2017-20</w:t>
      </w:r>
      <w:r>
        <w:rPr>
          <w:rFonts w:ascii="Montserrat Light" w:eastAsiaTheme="minorHAnsi" w:hAnsi="Montserrat Light"/>
          <w:lang w:val="fr-SN" w:eastAsia="en-US"/>
        </w:rPr>
        <w:t>20</w:t>
      </w:r>
      <w:r w:rsidRPr="002611DF">
        <w:rPr>
          <w:rFonts w:ascii="Montserrat Light" w:eastAsiaTheme="minorHAnsi" w:hAnsi="Montserrat Light"/>
          <w:lang w:val="fr-SN" w:eastAsia="en-US"/>
        </w:rPr>
        <w:t>.</w:t>
      </w:r>
    </w:p>
    <w:p w14:paraId="70FC8ECE" w14:textId="5B056B8D" w:rsidR="00146F0A" w:rsidRDefault="00146F0A" w:rsidP="00D253DA">
      <w:pPr>
        <w:jc w:val="both"/>
        <w:rPr>
          <w:rFonts w:ascii="Montserrat Light" w:eastAsiaTheme="minorHAnsi" w:hAnsi="Montserrat Light" w:cs="Roboto"/>
          <w:color w:val="000080"/>
          <w:lang w:val="fr-SN" w:eastAsia="en-US"/>
        </w:rPr>
      </w:pPr>
      <w:r w:rsidRPr="003F73F9">
        <w:rPr>
          <w:rFonts w:ascii="Montserrat Light" w:eastAsiaTheme="minorHAnsi" w:hAnsi="Montserrat Light"/>
          <w:lang w:val="fr-SN" w:eastAsia="en-US"/>
        </w:rPr>
        <w:t xml:space="preserve">Au niveau de la variation des flux commerciaux de biens, il </w:t>
      </w:r>
      <w:r w:rsidR="00727971">
        <w:rPr>
          <w:rFonts w:ascii="Montserrat Light" w:eastAsiaTheme="minorHAnsi" w:hAnsi="Montserrat Light"/>
          <w:lang w:val="fr-SN" w:eastAsia="en-US"/>
        </w:rPr>
        <w:t>est observé</w:t>
      </w:r>
      <w:r w:rsidRPr="003F73F9">
        <w:rPr>
          <w:rFonts w:ascii="Montserrat Light" w:eastAsiaTheme="minorHAnsi" w:hAnsi="Montserrat Light"/>
          <w:lang w:val="fr-SN" w:eastAsia="en-US"/>
        </w:rPr>
        <w:t xml:space="preserve"> une </w:t>
      </w:r>
      <w:r w:rsidR="00D253DA">
        <w:rPr>
          <w:rFonts w:ascii="Montserrat Light" w:eastAsiaTheme="minorHAnsi" w:hAnsi="Montserrat Light"/>
          <w:lang w:val="fr-SN" w:eastAsia="en-US"/>
        </w:rPr>
        <w:t>évolution</w:t>
      </w:r>
      <w:r w:rsidRPr="003F73F9">
        <w:rPr>
          <w:rFonts w:ascii="Montserrat Light" w:eastAsiaTheme="minorHAnsi" w:hAnsi="Montserrat Light"/>
          <w:lang w:val="fr-SN" w:eastAsia="en-US"/>
        </w:rPr>
        <w:t xml:space="preserve"> en dent de scie du taux de variation des importations et des exportations au cours de la période </w:t>
      </w:r>
      <w:r w:rsidR="009129C6">
        <w:rPr>
          <w:rFonts w:ascii="Montserrat Light" w:eastAsiaTheme="minorHAnsi" w:hAnsi="Montserrat Light"/>
          <w:lang w:val="fr-SN" w:eastAsia="en-US"/>
        </w:rPr>
        <w:t>2000</w:t>
      </w:r>
      <w:r w:rsidRPr="003F73F9">
        <w:rPr>
          <w:rFonts w:ascii="Montserrat Light" w:eastAsiaTheme="minorHAnsi" w:hAnsi="Montserrat Light"/>
          <w:lang w:val="fr-SN" w:eastAsia="en-US"/>
        </w:rPr>
        <w:t>-20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avec un pic remarqué en 201</w:t>
      </w:r>
      <w:r>
        <w:rPr>
          <w:rFonts w:ascii="Montserrat Light" w:eastAsiaTheme="minorHAnsi" w:hAnsi="Montserrat Light"/>
          <w:lang w:val="fr-SN" w:eastAsia="en-US"/>
        </w:rPr>
        <w:t>7</w:t>
      </w:r>
      <w:r w:rsidRPr="003F73F9">
        <w:rPr>
          <w:rFonts w:ascii="Montserrat Light" w:eastAsiaTheme="minorHAnsi" w:hAnsi="Montserrat Light"/>
          <w:lang w:val="fr-SN" w:eastAsia="en-US"/>
        </w:rPr>
        <w:t>. 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les ventes et les achats à l’étranger ont connu des replis respectifs de </w:t>
      </w:r>
      <w:r>
        <w:rPr>
          <w:rFonts w:ascii="Montserrat Light" w:eastAsiaTheme="minorHAnsi" w:hAnsi="Montserrat Light"/>
          <w:lang w:val="fr-SN" w:eastAsia="en-US"/>
        </w:rPr>
        <w:t>2</w:t>
      </w:r>
      <w:r w:rsidRPr="003F73F9">
        <w:rPr>
          <w:rFonts w:ascii="Montserrat Light" w:eastAsiaTheme="minorHAnsi" w:hAnsi="Montserrat Light"/>
          <w:lang w:val="fr-SN" w:eastAsia="en-US"/>
        </w:rPr>
        <w:t>,</w:t>
      </w:r>
      <w:r>
        <w:rPr>
          <w:rFonts w:ascii="Montserrat Light" w:eastAsiaTheme="minorHAnsi" w:hAnsi="Montserrat Light"/>
          <w:lang w:val="fr-SN" w:eastAsia="en-US"/>
        </w:rPr>
        <w:t>5</w:t>
      </w:r>
      <w:r w:rsidRPr="003F73F9">
        <w:rPr>
          <w:rFonts w:ascii="Montserrat Light" w:eastAsiaTheme="minorHAnsi" w:hAnsi="Montserrat Light"/>
          <w:lang w:val="fr-SN" w:eastAsia="en-US"/>
        </w:rPr>
        <w:t xml:space="preserve">% et </w:t>
      </w:r>
      <w:r>
        <w:rPr>
          <w:rFonts w:ascii="Montserrat Light" w:eastAsiaTheme="minorHAnsi" w:hAnsi="Montserrat Light"/>
          <w:lang w:val="fr-SN" w:eastAsia="en-US"/>
        </w:rPr>
        <w:t>13</w:t>
      </w:r>
      <w:r w:rsidRPr="003F73F9">
        <w:rPr>
          <w:rFonts w:ascii="Montserrat Light" w:eastAsiaTheme="minorHAnsi" w:hAnsi="Montserrat Light"/>
          <w:lang w:val="fr-SN" w:eastAsia="en-US"/>
        </w:rPr>
        <w:t>,</w:t>
      </w:r>
      <w:r>
        <w:rPr>
          <w:rFonts w:ascii="Montserrat Light" w:eastAsiaTheme="minorHAnsi" w:hAnsi="Montserrat Light"/>
          <w:lang w:val="fr-SN" w:eastAsia="en-US"/>
        </w:rPr>
        <w:t>2</w:t>
      </w:r>
      <w:r w:rsidRPr="003F73F9">
        <w:rPr>
          <w:rFonts w:ascii="Montserrat Light" w:eastAsiaTheme="minorHAnsi" w:hAnsi="Montserrat Light"/>
          <w:lang w:val="fr-SN" w:eastAsia="en-US"/>
        </w:rPr>
        <w:t>%.</w:t>
      </w:r>
      <w:bookmarkStart w:id="19" w:name="_Toc36112743"/>
    </w:p>
    <w:p w14:paraId="23FF5678" w14:textId="77777777" w:rsidR="00146F0A" w:rsidRPr="002622FD" w:rsidRDefault="00146F0A" w:rsidP="00146F0A">
      <w:pPr>
        <w:tabs>
          <w:tab w:val="left" w:pos="4960"/>
        </w:tabs>
        <w:ind w:left="32"/>
        <w:rPr>
          <w:rFonts w:ascii="Montserrat Light" w:eastAsiaTheme="minorHAnsi" w:hAnsi="Montserrat Light" w:cs="Roboto"/>
          <w:color w:val="000080"/>
          <w:sz w:val="6"/>
          <w:szCs w:val="6"/>
          <w:lang w:val="fr-SN" w:eastAsia="en-US"/>
        </w:rPr>
        <w:sectPr w:rsidR="00146F0A" w:rsidRPr="002622FD" w:rsidSect="002622FD">
          <w:type w:val="continuous"/>
          <w:pgSz w:w="11906" w:h="16838"/>
          <w:pgMar w:top="1417" w:right="1417" w:bottom="1417" w:left="1417" w:header="708" w:footer="708" w:gutter="0"/>
          <w:cols w:num="2" w:space="284"/>
          <w:titlePg/>
          <w:docGrid w:linePitch="360"/>
        </w:sectPr>
      </w:pPr>
    </w:p>
    <w:bookmarkEnd w:id="19"/>
    <w:p w14:paraId="15A50726" w14:textId="4551F07D" w:rsidR="00146F0A" w:rsidRPr="003F73F9" w:rsidRDefault="002143EB" w:rsidP="00146F0A">
      <w:pPr>
        <w:tabs>
          <w:tab w:val="left" w:pos="4960"/>
        </w:tabs>
        <w:ind w:left="32"/>
        <w:rPr>
          <w:rFonts w:ascii="Montserrat Light" w:eastAsiaTheme="minorHAnsi" w:hAnsi="Montserrat Light" w:cs="Roboto"/>
          <w:color w:val="000080"/>
          <w:sz w:val="20"/>
          <w:szCs w:val="20"/>
          <w:lang w:val="fr-SN" w:eastAsia="en-US"/>
        </w:rPr>
      </w:pPr>
      <w:r>
        <w:rPr>
          <w:noProof/>
        </w:rPr>
        <w:lastRenderedPageBreak/>
        <w:drawing>
          <wp:inline distT="0" distB="0" distL="0" distR="0" wp14:anchorId="7383CEB0" wp14:editId="53242F72">
            <wp:extent cx="5410200" cy="2697480"/>
            <wp:effectExtent l="0" t="0" r="0" b="7620"/>
            <wp:docPr id="8" name="Graphique 8">
              <a:extLst xmlns:a="http://schemas.openxmlformats.org/drawingml/2006/main">
                <a:ext uri="{FF2B5EF4-FFF2-40B4-BE49-F238E27FC236}">
                  <a16:creationId xmlns:a16="http://schemas.microsoft.com/office/drawing/2014/main" id="{B870DE6D-D00C-4724-A148-284661B6B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C7880A" w14:textId="77777777" w:rsidR="002E7F6A" w:rsidRDefault="00146F0A" w:rsidP="002E7F6A">
      <w:pPr>
        <w:spacing w:before="120" w:after="0"/>
        <w:ind w:left="34"/>
        <w:rPr>
          <w:rFonts w:ascii="Agency FB" w:eastAsiaTheme="minorHAnsi" w:hAnsi="Agency FB"/>
          <w:sz w:val="20"/>
          <w:szCs w:val="20"/>
          <w:lang w:val="fr-SN" w:eastAsia="en-US"/>
        </w:rPr>
      </w:pPr>
      <w:r>
        <w:rPr>
          <w:noProof/>
        </w:rPr>
        <w:drawing>
          <wp:inline distT="0" distB="0" distL="0" distR="0" wp14:anchorId="7DA70928" wp14:editId="217F1560">
            <wp:extent cx="5410200" cy="2762250"/>
            <wp:effectExtent l="0" t="0" r="0" b="0"/>
            <wp:docPr id="15" name="Graphique 15">
              <a:extLst xmlns:a="http://schemas.openxmlformats.org/drawingml/2006/main">
                <a:ext uri="{FF2B5EF4-FFF2-40B4-BE49-F238E27FC236}">
                  <a16:creationId xmlns:a16="http://schemas.microsoft.com/office/drawing/2014/main" id="{4588BD33-45F3-425C-8E5D-90F418DB3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20" w:name="_Toc36112746"/>
      <w:r w:rsidR="00292FFB" w:rsidRPr="00292FFB">
        <w:rPr>
          <w:rFonts w:ascii="Agency FB" w:eastAsiaTheme="minorHAnsi" w:hAnsi="Agency FB"/>
          <w:sz w:val="20"/>
          <w:szCs w:val="20"/>
          <w:lang w:val="fr-SN" w:eastAsia="en-US"/>
        </w:rPr>
        <w:t xml:space="preserve"> </w:t>
      </w:r>
    </w:p>
    <w:p w14:paraId="1D9918AF" w14:textId="7DDA8FB1" w:rsidR="007A60E0" w:rsidRPr="007A60E0" w:rsidRDefault="00292FFB" w:rsidP="002E7F6A">
      <w:pPr>
        <w:spacing w:before="120" w:after="0"/>
        <w:ind w:left="34"/>
        <w:rPr>
          <w:rFonts w:ascii="Montserrat Light" w:hAnsi="Montserrat Light"/>
          <w:noProof/>
          <w:lang w:val="fr-SN" w:eastAsia="fr-SN"/>
        </w:rPr>
        <w:sectPr w:rsidR="007A60E0" w:rsidRPr="007A60E0" w:rsidSect="007A60E0">
          <w:type w:val="continuous"/>
          <w:pgSz w:w="11906" w:h="16838"/>
          <w:pgMar w:top="1417" w:right="1417" w:bottom="1417" w:left="1417" w:header="708" w:footer="708" w:gutter="0"/>
          <w:cols w:space="708"/>
          <w:docGrid w:linePitch="360"/>
        </w:sectPr>
      </w:pPr>
      <w:r w:rsidRPr="009A484A">
        <w:rPr>
          <w:rFonts w:ascii="Agency FB" w:eastAsiaTheme="minorHAnsi" w:hAnsi="Agency FB"/>
          <w:sz w:val="18"/>
          <w:szCs w:val="18"/>
          <w:u w:val="single"/>
          <w:lang w:val="fr-SN" w:eastAsia="en-US"/>
        </w:rPr>
        <w:t>Source</w:t>
      </w:r>
      <w:r w:rsidRPr="002E7F6A">
        <w:rPr>
          <w:rFonts w:ascii="Agency FB" w:eastAsiaTheme="minorHAnsi" w:hAnsi="Agency FB"/>
          <w:sz w:val="18"/>
          <w:szCs w:val="18"/>
          <w:lang w:val="fr-SN" w:eastAsia="en-US"/>
        </w:rPr>
        <w:t> : INStaD /DSEE/SEE, juillet 2021 </w:t>
      </w:r>
    </w:p>
    <w:p w14:paraId="75F8E1D3" w14:textId="77777777" w:rsidR="005C1CFF" w:rsidRPr="007A60E0" w:rsidRDefault="005C1CFF" w:rsidP="00C529EF">
      <w:pPr>
        <w:pStyle w:val="SOM"/>
        <w:spacing w:after="120"/>
        <w:jc w:val="both"/>
        <w:rPr>
          <w:rFonts w:ascii="Montserrat Light" w:eastAsiaTheme="minorHAnsi" w:hAnsi="Montserrat Light" w:cs="Roboto"/>
          <w:b/>
          <w:iCs/>
          <w:color w:val="000080"/>
          <w:lang w:val="fr-SN" w:eastAsia="en-US"/>
        </w:rPr>
      </w:pPr>
    </w:p>
    <w:p w14:paraId="552EF397" w14:textId="49FE8C1D" w:rsidR="00146F0A" w:rsidRPr="00A37BD5" w:rsidRDefault="00146F0A" w:rsidP="00146F0A">
      <w:pPr>
        <w:spacing w:line="240" w:lineRule="auto"/>
        <w:jc w:val="both"/>
        <w:rPr>
          <w:rFonts w:ascii="Montserrat Light" w:eastAsiaTheme="minorHAnsi" w:hAnsi="Montserrat Light"/>
          <w:b/>
          <w:bCs/>
          <w:i/>
          <w:iCs/>
          <w:strike/>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 solde commercial est déficitaire pour tous les grands regroupements économiques</w:t>
      </w:r>
      <w:bookmarkEnd w:id="20"/>
      <w:r w:rsidR="005C1CFF">
        <w:rPr>
          <w:rFonts w:ascii="Montserrat Light" w:eastAsiaTheme="minorHAnsi" w:hAnsi="Montserrat Light"/>
          <w:b/>
          <w:bCs/>
          <w:i/>
          <w:iCs/>
          <w:color w:val="0033CC"/>
          <w:sz w:val="24"/>
          <w:szCs w:val="24"/>
          <w:lang w:val="fr-SN" w:eastAsia="en-US"/>
        </w:rPr>
        <w:t>.</w:t>
      </w:r>
    </w:p>
    <w:p w14:paraId="0543BCAE" w14:textId="77777777" w:rsidR="00146F0A" w:rsidRDefault="00146F0A" w:rsidP="00146F0A">
      <w:pPr>
        <w:spacing w:after="120"/>
        <w:jc w:val="both"/>
        <w:rPr>
          <w:rFonts w:ascii="Montserrat Light" w:eastAsiaTheme="minorHAnsi" w:hAnsi="Montserrat Light"/>
          <w:lang w:val="fr-SN" w:eastAsia="en-US"/>
        </w:rPr>
        <w:sectPr w:rsidR="00146F0A" w:rsidSect="003A02C7">
          <w:type w:val="continuous"/>
          <w:pgSz w:w="11906" w:h="16838"/>
          <w:pgMar w:top="1417" w:right="1417" w:bottom="1417" w:left="1417" w:header="708" w:footer="708" w:gutter="0"/>
          <w:cols w:space="708"/>
          <w:docGrid w:linePitch="360"/>
        </w:sectPr>
      </w:pPr>
      <w:bookmarkStart w:id="21" w:name="_Toc36112747"/>
    </w:p>
    <w:p w14:paraId="12AA0401" w14:textId="74AF2CD2" w:rsidR="00146F0A" w:rsidRPr="003F73F9" w:rsidRDefault="00D253DA" w:rsidP="00D253DA">
      <w:pPr>
        <w:spacing w:after="0"/>
        <w:jc w:val="both"/>
        <w:rPr>
          <w:rFonts w:ascii="Montserrat Light" w:eastAsiaTheme="minorHAnsi" w:hAnsi="Montserrat Light"/>
          <w:lang w:val="fr-SN" w:eastAsia="en-US"/>
        </w:rPr>
      </w:pPr>
      <w:r>
        <w:rPr>
          <w:rFonts w:ascii="Montserrat Light" w:eastAsiaTheme="minorHAnsi" w:hAnsi="Montserrat Light"/>
          <w:lang w:val="fr-SN" w:eastAsia="en-US"/>
        </w:rPr>
        <w:t xml:space="preserve">En </w:t>
      </w:r>
      <w:r w:rsidR="00146F0A" w:rsidRPr="003F73F9">
        <w:rPr>
          <w:rFonts w:ascii="Montserrat Light" w:eastAsiaTheme="minorHAnsi" w:hAnsi="Montserrat Light"/>
          <w:lang w:val="fr-SN" w:eastAsia="en-US"/>
        </w:rPr>
        <w:t>20</w:t>
      </w:r>
      <w:r w:rsidR="00146F0A">
        <w:rPr>
          <w:rFonts w:ascii="Montserrat Light" w:eastAsiaTheme="minorHAnsi" w:hAnsi="Montserrat Light"/>
          <w:lang w:val="fr-SN" w:eastAsia="en-US"/>
        </w:rPr>
        <w:t>20</w:t>
      </w:r>
      <w:r w:rsidR="00146F0A" w:rsidRPr="003F73F9">
        <w:rPr>
          <w:rFonts w:ascii="Montserrat Light" w:eastAsiaTheme="minorHAnsi" w:hAnsi="Montserrat Light"/>
          <w:lang w:val="fr-SN" w:eastAsia="en-US"/>
        </w:rPr>
        <w:t>, les soldes commerciaux entre le Bénin et les différents continents du monde sont déficitaires</w:t>
      </w:r>
      <w:r w:rsidR="00146F0A">
        <w:rPr>
          <w:rFonts w:ascii="Montserrat Light" w:eastAsiaTheme="minorHAnsi" w:hAnsi="Montserrat Light"/>
          <w:lang w:val="fr-SN" w:eastAsia="en-US"/>
        </w:rPr>
        <w:t xml:space="preserve"> sauf</w:t>
      </w:r>
      <w:r>
        <w:rPr>
          <w:rFonts w:ascii="Montserrat Light" w:eastAsiaTheme="minorHAnsi" w:hAnsi="Montserrat Light"/>
          <w:lang w:val="fr-SN" w:eastAsia="en-US"/>
        </w:rPr>
        <w:t xml:space="preserve"> celui des échanges avec</w:t>
      </w:r>
      <w:r w:rsidR="00146F0A">
        <w:rPr>
          <w:rFonts w:ascii="Montserrat Light" w:eastAsiaTheme="minorHAnsi" w:hAnsi="Montserrat Light"/>
          <w:lang w:val="fr-SN" w:eastAsia="en-US"/>
        </w:rPr>
        <w:t xml:space="preserve"> l’Océanie</w:t>
      </w:r>
      <w:r w:rsidR="00146F0A" w:rsidRPr="003F73F9">
        <w:rPr>
          <w:rFonts w:ascii="Montserrat Light" w:eastAsiaTheme="minorHAnsi" w:hAnsi="Montserrat Light"/>
          <w:lang w:val="fr-SN" w:eastAsia="en-US"/>
        </w:rPr>
        <w:t xml:space="preserve">. </w:t>
      </w:r>
      <w:bookmarkEnd w:id="21"/>
    </w:p>
    <w:p w14:paraId="7BECAFC5" w14:textId="77777777" w:rsidR="005C1CFF" w:rsidRDefault="00146F0A" w:rsidP="005C1CFF">
      <w:pPr>
        <w:spacing w:after="360"/>
        <w:jc w:val="both"/>
        <w:rPr>
          <w:rFonts w:ascii="Montserrat Light" w:eastAsiaTheme="minorHAnsi" w:hAnsi="Montserrat Light"/>
          <w:lang w:val="fr-SN" w:eastAsia="en-US"/>
        </w:rPr>
      </w:pPr>
      <w:bookmarkStart w:id="22" w:name="_Toc36112748"/>
      <w:r w:rsidRPr="003F73F9">
        <w:rPr>
          <w:rFonts w:ascii="Montserrat Light" w:eastAsiaTheme="minorHAnsi" w:hAnsi="Montserrat Light"/>
          <w:lang w:val="fr-SN" w:eastAsia="en-US"/>
        </w:rPr>
        <w:t xml:space="preserve">Le solde commercial entre le Bénin et les autres pays de la CEDEAO est déficitaire </w:t>
      </w:r>
    </w:p>
    <w:p w14:paraId="1F6854F6" w14:textId="7CBD0EC6" w:rsidR="00146F0A" w:rsidRDefault="00146F0A" w:rsidP="00D253DA">
      <w:pPr>
        <w:spacing w:after="0"/>
        <w:jc w:val="both"/>
        <w:rPr>
          <w:rFonts w:ascii="Montserrat Light" w:eastAsiaTheme="minorHAnsi" w:hAnsi="Montserrat Light"/>
          <w:lang w:val="fr-SN" w:eastAsia="en-US"/>
        </w:rPr>
      </w:pPr>
      <w:r w:rsidRPr="003F73F9">
        <w:rPr>
          <w:rFonts w:ascii="Montserrat Light" w:eastAsiaTheme="minorHAnsi" w:hAnsi="Montserrat Light"/>
          <w:lang w:val="fr-SN" w:eastAsia="en-US"/>
        </w:rPr>
        <w:t>de 1</w:t>
      </w:r>
      <w:r>
        <w:rPr>
          <w:rFonts w:ascii="Montserrat Light" w:eastAsiaTheme="minorHAnsi" w:hAnsi="Montserrat Light"/>
          <w:lang w:val="fr-SN" w:eastAsia="en-US"/>
        </w:rPr>
        <w:t>56</w:t>
      </w:r>
      <w:r w:rsidRPr="003F73F9">
        <w:rPr>
          <w:rFonts w:ascii="Montserrat Light" w:eastAsiaTheme="minorHAnsi" w:hAnsi="Montserrat Light"/>
          <w:lang w:val="fr-SN" w:eastAsia="en-US"/>
        </w:rPr>
        <w:t xml:space="preserve">,5 </w:t>
      </w:r>
      <w:r w:rsidR="00C529EF">
        <w:rPr>
          <w:rFonts w:ascii="Montserrat Light" w:eastAsiaTheme="minorHAnsi" w:hAnsi="Montserrat Light"/>
          <w:lang w:val="fr-SN" w:eastAsia="en-US"/>
        </w:rPr>
        <w:t>m</w:t>
      </w:r>
      <w:r w:rsidRPr="003F73F9">
        <w:rPr>
          <w:rFonts w:ascii="Montserrat Light" w:eastAsiaTheme="minorHAnsi" w:hAnsi="Montserrat Light"/>
          <w:lang w:val="fr-SN" w:eastAsia="en-US"/>
        </w:rPr>
        <w:t>illiards de FCFA dont 1</w:t>
      </w:r>
      <w:r>
        <w:rPr>
          <w:rFonts w:ascii="Montserrat Light" w:eastAsiaTheme="minorHAnsi" w:hAnsi="Montserrat Light"/>
          <w:lang w:val="fr-SN" w:eastAsia="en-US"/>
        </w:rPr>
        <w:t>20</w:t>
      </w:r>
      <w:r w:rsidRPr="003F73F9">
        <w:rPr>
          <w:rFonts w:ascii="Montserrat Light" w:eastAsiaTheme="minorHAnsi" w:hAnsi="Montserrat Light"/>
          <w:lang w:val="fr-SN" w:eastAsia="en-US"/>
        </w:rPr>
        <w:t>,</w:t>
      </w:r>
      <w:r>
        <w:rPr>
          <w:rFonts w:ascii="Montserrat Light" w:eastAsiaTheme="minorHAnsi" w:hAnsi="Montserrat Light"/>
          <w:lang w:val="fr-SN" w:eastAsia="en-US"/>
        </w:rPr>
        <w:t>1</w:t>
      </w:r>
      <w:r w:rsidRPr="003F73F9">
        <w:rPr>
          <w:rFonts w:ascii="Montserrat Light" w:eastAsiaTheme="minorHAnsi" w:hAnsi="Montserrat Light"/>
          <w:lang w:val="fr-SN" w:eastAsia="en-US"/>
        </w:rPr>
        <w:t xml:space="preserve"> </w:t>
      </w:r>
      <w:r w:rsidR="00C529EF">
        <w:rPr>
          <w:rFonts w:ascii="Montserrat Light" w:eastAsiaTheme="minorHAnsi" w:hAnsi="Montserrat Light"/>
          <w:lang w:val="fr-SN" w:eastAsia="en-US"/>
        </w:rPr>
        <w:t>m</w:t>
      </w:r>
      <w:r w:rsidRPr="003F73F9">
        <w:rPr>
          <w:rFonts w:ascii="Montserrat Light" w:eastAsiaTheme="minorHAnsi" w:hAnsi="Montserrat Light"/>
          <w:lang w:val="fr-SN" w:eastAsia="en-US"/>
        </w:rPr>
        <w:t>illiards pour les pays de l’UEMOA.</w:t>
      </w:r>
      <w:bookmarkEnd w:id="22"/>
    </w:p>
    <w:p w14:paraId="0090167F" w14:textId="77777777" w:rsidR="00146F0A" w:rsidRPr="00C370D1" w:rsidRDefault="00146F0A" w:rsidP="00146F0A">
      <w:pPr>
        <w:jc w:val="both"/>
        <w:rPr>
          <w:rFonts w:ascii="Montserrat Light" w:eastAsiaTheme="minorHAnsi" w:hAnsi="Montserrat Light"/>
          <w:sz w:val="16"/>
          <w:szCs w:val="16"/>
          <w:lang w:val="fr-SN" w:eastAsia="en-US"/>
        </w:rPr>
      </w:pPr>
    </w:p>
    <w:p w14:paraId="32BBB14C" w14:textId="77777777" w:rsidR="00146F0A" w:rsidRDefault="00146F0A" w:rsidP="00146F0A">
      <w:pPr>
        <w:jc w:val="both"/>
        <w:rPr>
          <w:rFonts w:ascii="Montserrat Light" w:eastAsiaTheme="minorHAnsi" w:hAnsi="Montserrat Light"/>
          <w:sz w:val="16"/>
          <w:szCs w:val="16"/>
          <w:lang w:val="fr-SN" w:eastAsia="en-US"/>
        </w:rPr>
      </w:pPr>
    </w:p>
    <w:p w14:paraId="658D7C10" w14:textId="77777777" w:rsidR="00146F0A" w:rsidRPr="00C370D1" w:rsidRDefault="00146F0A" w:rsidP="00146F0A">
      <w:pPr>
        <w:jc w:val="both"/>
        <w:rPr>
          <w:rFonts w:ascii="Montserrat Light" w:eastAsiaTheme="minorHAnsi" w:hAnsi="Montserrat Light"/>
          <w:sz w:val="16"/>
          <w:szCs w:val="16"/>
          <w:lang w:val="fr-SN" w:eastAsia="en-US"/>
        </w:rPr>
        <w:sectPr w:rsidR="00146F0A" w:rsidRPr="00C370D1" w:rsidSect="002622FD">
          <w:type w:val="continuous"/>
          <w:pgSz w:w="11906" w:h="16838"/>
          <w:pgMar w:top="1417" w:right="1417" w:bottom="1417" w:left="1417" w:header="708" w:footer="708" w:gutter="0"/>
          <w:cols w:num="2" w:space="284"/>
          <w:titlePg/>
          <w:docGrid w:linePitch="360"/>
        </w:sectPr>
      </w:pPr>
    </w:p>
    <w:tbl>
      <w:tblPr>
        <w:tblW w:w="9360" w:type="dxa"/>
        <w:tblCellMar>
          <w:left w:w="70" w:type="dxa"/>
          <w:right w:w="70" w:type="dxa"/>
        </w:tblCellMar>
        <w:tblLook w:val="04A0" w:firstRow="1" w:lastRow="0" w:firstColumn="1" w:lastColumn="0" w:noHBand="0" w:noVBand="1"/>
      </w:tblPr>
      <w:tblGrid>
        <w:gridCol w:w="3560"/>
        <w:gridCol w:w="2200"/>
        <w:gridCol w:w="2199"/>
        <w:gridCol w:w="1401"/>
      </w:tblGrid>
      <w:tr w:rsidR="00C529EF" w:rsidRPr="00C529EF" w14:paraId="78F9F6DC" w14:textId="77777777" w:rsidTr="00C529EF">
        <w:trPr>
          <w:trHeight w:val="709"/>
        </w:trPr>
        <w:tc>
          <w:tcPr>
            <w:tcW w:w="3560" w:type="dxa"/>
            <w:shd w:val="clear" w:color="000000" w:fill="BDD6EE"/>
            <w:vAlign w:val="center"/>
            <w:hideMark/>
          </w:tcPr>
          <w:p w14:paraId="154E2FD5" w14:textId="77777777" w:rsidR="00C529EF" w:rsidRPr="00C529EF" w:rsidRDefault="00C529EF" w:rsidP="00C529EF">
            <w:pPr>
              <w:spacing w:after="0" w:line="240" w:lineRule="auto"/>
              <w:rPr>
                <w:rFonts w:ascii="Montserrat Light" w:hAnsi="Montserrat Light"/>
                <w:b/>
                <w:bCs/>
                <w:color w:val="000000"/>
                <w:sz w:val="19"/>
                <w:szCs w:val="19"/>
              </w:rPr>
            </w:pPr>
            <w:bookmarkStart w:id="23" w:name="_Toc36112749"/>
            <w:r w:rsidRPr="00C529EF">
              <w:rPr>
                <w:rFonts w:ascii="Montserrat Light" w:hAnsi="Montserrat Light"/>
                <w:b/>
                <w:bCs/>
                <w:color w:val="000000"/>
                <w:sz w:val="19"/>
                <w:szCs w:val="19"/>
              </w:rPr>
              <w:lastRenderedPageBreak/>
              <w:t>Continents/</w:t>
            </w:r>
          </w:p>
          <w:p w14:paraId="18D0AC16" w14:textId="738DC914" w:rsidR="00C529EF" w:rsidRPr="00C529EF" w:rsidRDefault="00C529EF" w:rsidP="00C529EF">
            <w:pPr>
              <w:spacing w:after="0" w:line="240" w:lineRule="auto"/>
              <w:rPr>
                <w:rFonts w:ascii="Montserrat Light" w:hAnsi="Montserrat Light"/>
                <w:b/>
                <w:bCs/>
                <w:color w:val="000000"/>
                <w:sz w:val="19"/>
                <w:szCs w:val="19"/>
              </w:rPr>
            </w:pPr>
            <w:r w:rsidRPr="00C529EF">
              <w:rPr>
                <w:rFonts w:ascii="Montserrat Light" w:hAnsi="Montserrat Light"/>
                <w:b/>
                <w:bCs/>
                <w:color w:val="000000"/>
                <w:sz w:val="19"/>
                <w:szCs w:val="19"/>
              </w:rPr>
              <w:t>Regroupements économiques</w:t>
            </w:r>
          </w:p>
        </w:tc>
        <w:tc>
          <w:tcPr>
            <w:tcW w:w="2200" w:type="dxa"/>
            <w:shd w:val="clear" w:color="000000" w:fill="BDD6EE"/>
            <w:vAlign w:val="center"/>
            <w:hideMark/>
          </w:tcPr>
          <w:p w14:paraId="186699BE"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Solde commercial 2019 (Milliards FCFA)</w:t>
            </w:r>
          </w:p>
        </w:tc>
        <w:tc>
          <w:tcPr>
            <w:tcW w:w="2199" w:type="dxa"/>
            <w:shd w:val="clear" w:color="000000" w:fill="BDD6EE"/>
            <w:vAlign w:val="center"/>
            <w:hideMark/>
          </w:tcPr>
          <w:p w14:paraId="3324C805"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Solde commercial 2020 (Milliards FCFA)</w:t>
            </w:r>
          </w:p>
        </w:tc>
        <w:tc>
          <w:tcPr>
            <w:tcW w:w="1401" w:type="dxa"/>
            <w:shd w:val="clear" w:color="000000" w:fill="BDD6EE"/>
            <w:vAlign w:val="center"/>
            <w:hideMark/>
          </w:tcPr>
          <w:p w14:paraId="251A31EC"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Statut</w:t>
            </w:r>
          </w:p>
        </w:tc>
      </w:tr>
      <w:tr w:rsidR="00C529EF" w:rsidRPr="00C529EF" w14:paraId="5F8F5056" w14:textId="77777777" w:rsidTr="00C529EF">
        <w:trPr>
          <w:trHeight w:val="360"/>
        </w:trPr>
        <w:tc>
          <w:tcPr>
            <w:tcW w:w="3560" w:type="dxa"/>
            <w:shd w:val="clear" w:color="auto" w:fill="auto"/>
            <w:noWrap/>
            <w:vAlign w:val="center"/>
            <w:hideMark/>
          </w:tcPr>
          <w:p w14:paraId="6B5A2102" w14:textId="77777777" w:rsidR="00C529EF" w:rsidRPr="00C529EF" w:rsidRDefault="00C529EF" w:rsidP="00C529EF">
            <w:pPr>
              <w:spacing w:after="0" w:line="240" w:lineRule="auto"/>
              <w:rPr>
                <w:rFonts w:ascii="Montserrat Light" w:hAnsi="Montserrat Light"/>
                <w:color w:val="000000"/>
                <w:sz w:val="19"/>
                <w:szCs w:val="19"/>
              </w:rPr>
            </w:pPr>
            <w:r w:rsidRPr="00C529EF">
              <w:rPr>
                <w:rFonts w:ascii="Montserrat Light" w:hAnsi="Montserrat Light"/>
                <w:color w:val="000000"/>
                <w:sz w:val="19"/>
                <w:szCs w:val="19"/>
              </w:rPr>
              <w:t>Afrique</w:t>
            </w:r>
          </w:p>
        </w:tc>
        <w:tc>
          <w:tcPr>
            <w:tcW w:w="2200" w:type="dxa"/>
            <w:shd w:val="clear" w:color="auto" w:fill="auto"/>
            <w:noWrap/>
            <w:vAlign w:val="center"/>
            <w:hideMark/>
          </w:tcPr>
          <w:p w14:paraId="7BB14D5F"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-264,9</w:t>
            </w:r>
          </w:p>
        </w:tc>
        <w:tc>
          <w:tcPr>
            <w:tcW w:w="2199" w:type="dxa"/>
            <w:shd w:val="clear" w:color="auto" w:fill="auto"/>
            <w:vAlign w:val="center"/>
            <w:hideMark/>
          </w:tcPr>
          <w:p w14:paraId="5BF23B42"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-199,9</w:t>
            </w:r>
          </w:p>
        </w:tc>
        <w:tc>
          <w:tcPr>
            <w:tcW w:w="1401" w:type="dxa"/>
            <w:shd w:val="clear" w:color="auto" w:fill="auto"/>
            <w:noWrap/>
            <w:vAlign w:val="center"/>
            <w:hideMark/>
          </w:tcPr>
          <w:p w14:paraId="76D835A7"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7B7ECAE1" w14:textId="77777777" w:rsidTr="00C529EF">
        <w:trPr>
          <w:trHeight w:val="360"/>
        </w:trPr>
        <w:tc>
          <w:tcPr>
            <w:tcW w:w="3560" w:type="dxa"/>
            <w:shd w:val="clear" w:color="auto" w:fill="auto"/>
            <w:noWrap/>
            <w:vAlign w:val="center"/>
            <w:hideMark/>
          </w:tcPr>
          <w:p w14:paraId="1809D913" w14:textId="77777777" w:rsidR="00C529EF" w:rsidRPr="00C529EF" w:rsidRDefault="00C529EF" w:rsidP="00C529EF">
            <w:pPr>
              <w:spacing w:after="0" w:line="240" w:lineRule="auto"/>
              <w:ind w:firstLineChars="100" w:firstLine="190"/>
              <w:rPr>
                <w:rFonts w:ascii="Montserrat Light" w:hAnsi="Montserrat Light"/>
                <w:color w:val="000000"/>
                <w:sz w:val="19"/>
                <w:szCs w:val="19"/>
              </w:rPr>
            </w:pPr>
            <w:r w:rsidRPr="00C529EF">
              <w:rPr>
                <w:rFonts w:ascii="Montserrat Light" w:hAnsi="Montserrat Light"/>
                <w:color w:val="000000"/>
                <w:sz w:val="19"/>
                <w:szCs w:val="19"/>
              </w:rPr>
              <w:t>CEDEAO</w:t>
            </w:r>
          </w:p>
        </w:tc>
        <w:tc>
          <w:tcPr>
            <w:tcW w:w="2200" w:type="dxa"/>
            <w:shd w:val="clear" w:color="auto" w:fill="auto"/>
            <w:noWrap/>
            <w:vAlign w:val="center"/>
            <w:hideMark/>
          </w:tcPr>
          <w:p w14:paraId="4CD95B9C"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-190,4</w:t>
            </w:r>
          </w:p>
        </w:tc>
        <w:tc>
          <w:tcPr>
            <w:tcW w:w="2199" w:type="dxa"/>
            <w:shd w:val="clear" w:color="auto" w:fill="auto"/>
            <w:vAlign w:val="center"/>
            <w:hideMark/>
          </w:tcPr>
          <w:p w14:paraId="499C41DE"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-156,5</w:t>
            </w:r>
          </w:p>
        </w:tc>
        <w:tc>
          <w:tcPr>
            <w:tcW w:w="1401" w:type="dxa"/>
            <w:shd w:val="clear" w:color="auto" w:fill="auto"/>
            <w:noWrap/>
            <w:vAlign w:val="center"/>
            <w:hideMark/>
          </w:tcPr>
          <w:p w14:paraId="0A97C575"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794B5C66" w14:textId="77777777" w:rsidTr="00C529EF">
        <w:trPr>
          <w:trHeight w:val="360"/>
        </w:trPr>
        <w:tc>
          <w:tcPr>
            <w:tcW w:w="3560" w:type="dxa"/>
            <w:shd w:val="clear" w:color="auto" w:fill="auto"/>
            <w:noWrap/>
            <w:vAlign w:val="center"/>
            <w:hideMark/>
          </w:tcPr>
          <w:p w14:paraId="4A3A0E7A" w14:textId="77777777" w:rsidR="00C529EF" w:rsidRPr="00C529EF" w:rsidRDefault="00C529EF" w:rsidP="00C529EF">
            <w:pPr>
              <w:spacing w:after="0" w:line="240" w:lineRule="auto"/>
              <w:ind w:firstLineChars="300" w:firstLine="570"/>
              <w:rPr>
                <w:rFonts w:ascii="Montserrat Light" w:hAnsi="Montserrat Light"/>
                <w:color w:val="000000"/>
                <w:sz w:val="19"/>
                <w:szCs w:val="19"/>
              </w:rPr>
            </w:pPr>
            <w:r w:rsidRPr="00C529EF">
              <w:rPr>
                <w:rFonts w:ascii="Montserrat Light" w:hAnsi="Montserrat Light"/>
                <w:color w:val="000000"/>
                <w:sz w:val="19"/>
                <w:szCs w:val="19"/>
              </w:rPr>
              <w:t>NIGERIA</w:t>
            </w:r>
          </w:p>
        </w:tc>
        <w:tc>
          <w:tcPr>
            <w:tcW w:w="2200" w:type="dxa"/>
            <w:shd w:val="clear" w:color="auto" w:fill="auto"/>
            <w:noWrap/>
            <w:vAlign w:val="center"/>
            <w:hideMark/>
          </w:tcPr>
          <w:p w14:paraId="304A3829"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-3,5</w:t>
            </w:r>
          </w:p>
        </w:tc>
        <w:tc>
          <w:tcPr>
            <w:tcW w:w="2199" w:type="dxa"/>
            <w:shd w:val="clear" w:color="auto" w:fill="auto"/>
            <w:vAlign w:val="center"/>
            <w:hideMark/>
          </w:tcPr>
          <w:p w14:paraId="2A594E91"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-17,9</w:t>
            </w:r>
          </w:p>
        </w:tc>
        <w:tc>
          <w:tcPr>
            <w:tcW w:w="1401" w:type="dxa"/>
            <w:shd w:val="clear" w:color="auto" w:fill="auto"/>
            <w:noWrap/>
            <w:vAlign w:val="center"/>
            <w:hideMark/>
          </w:tcPr>
          <w:p w14:paraId="3F27EA11"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Détérioration</w:t>
            </w:r>
          </w:p>
        </w:tc>
      </w:tr>
      <w:tr w:rsidR="00C529EF" w:rsidRPr="00C529EF" w14:paraId="6CA7FE69" w14:textId="77777777" w:rsidTr="00C529EF">
        <w:trPr>
          <w:trHeight w:val="360"/>
        </w:trPr>
        <w:tc>
          <w:tcPr>
            <w:tcW w:w="3560" w:type="dxa"/>
            <w:shd w:val="clear" w:color="auto" w:fill="auto"/>
            <w:noWrap/>
            <w:vAlign w:val="center"/>
            <w:hideMark/>
          </w:tcPr>
          <w:p w14:paraId="5B24A72B" w14:textId="77777777" w:rsidR="00C529EF" w:rsidRPr="00C529EF" w:rsidRDefault="00C529EF" w:rsidP="00C529EF">
            <w:pPr>
              <w:spacing w:after="0" w:line="240" w:lineRule="auto"/>
              <w:ind w:firstLineChars="300" w:firstLine="570"/>
              <w:rPr>
                <w:rFonts w:ascii="Montserrat Light" w:hAnsi="Montserrat Light"/>
                <w:color w:val="000000"/>
                <w:sz w:val="19"/>
                <w:szCs w:val="19"/>
              </w:rPr>
            </w:pPr>
            <w:r w:rsidRPr="00C529EF">
              <w:rPr>
                <w:rFonts w:ascii="Montserrat Light" w:hAnsi="Montserrat Light"/>
                <w:color w:val="000000"/>
                <w:sz w:val="19"/>
                <w:szCs w:val="19"/>
              </w:rPr>
              <w:t>GHANA</w:t>
            </w:r>
          </w:p>
        </w:tc>
        <w:tc>
          <w:tcPr>
            <w:tcW w:w="2200" w:type="dxa"/>
            <w:shd w:val="clear" w:color="auto" w:fill="auto"/>
            <w:noWrap/>
            <w:vAlign w:val="center"/>
            <w:hideMark/>
          </w:tcPr>
          <w:p w14:paraId="282E0F0A"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-21</w:t>
            </w:r>
          </w:p>
        </w:tc>
        <w:tc>
          <w:tcPr>
            <w:tcW w:w="2199" w:type="dxa"/>
            <w:shd w:val="clear" w:color="auto" w:fill="auto"/>
            <w:vAlign w:val="center"/>
            <w:hideMark/>
          </w:tcPr>
          <w:p w14:paraId="0A03B420"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-18,2</w:t>
            </w:r>
          </w:p>
        </w:tc>
        <w:tc>
          <w:tcPr>
            <w:tcW w:w="1401" w:type="dxa"/>
            <w:shd w:val="clear" w:color="auto" w:fill="auto"/>
            <w:noWrap/>
            <w:vAlign w:val="center"/>
            <w:hideMark/>
          </w:tcPr>
          <w:p w14:paraId="4B21D9A9"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2E3F1287" w14:textId="77777777" w:rsidTr="00C529EF">
        <w:trPr>
          <w:trHeight w:val="360"/>
        </w:trPr>
        <w:tc>
          <w:tcPr>
            <w:tcW w:w="3560" w:type="dxa"/>
            <w:shd w:val="clear" w:color="auto" w:fill="auto"/>
            <w:noWrap/>
            <w:vAlign w:val="center"/>
            <w:hideMark/>
          </w:tcPr>
          <w:p w14:paraId="03D7F011" w14:textId="77777777" w:rsidR="00C529EF" w:rsidRPr="00C529EF" w:rsidRDefault="00C529EF" w:rsidP="00C529EF">
            <w:pPr>
              <w:spacing w:after="0" w:line="240" w:lineRule="auto"/>
              <w:ind w:firstLineChars="100" w:firstLine="190"/>
              <w:rPr>
                <w:rFonts w:ascii="Montserrat Light" w:hAnsi="Montserrat Light"/>
                <w:color w:val="000000"/>
                <w:sz w:val="19"/>
                <w:szCs w:val="19"/>
              </w:rPr>
            </w:pPr>
            <w:r w:rsidRPr="00C529EF">
              <w:rPr>
                <w:rFonts w:ascii="Montserrat Light" w:hAnsi="Montserrat Light"/>
                <w:color w:val="000000"/>
                <w:sz w:val="19"/>
                <w:szCs w:val="19"/>
              </w:rPr>
              <w:t>UEMOA</w:t>
            </w:r>
          </w:p>
        </w:tc>
        <w:tc>
          <w:tcPr>
            <w:tcW w:w="2200" w:type="dxa"/>
            <w:shd w:val="clear" w:color="auto" w:fill="auto"/>
            <w:noWrap/>
            <w:vAlign w:val="center"/>
            <w:hideMark/>
          </w:tcPr>
          <w:p w14:paraId="0E2181A3"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-164,3</w:t>
            </w:r>
          </w:p>
        </w:tc>
        <w:tc>
          <w:tcPr>
            <w:tcW w:w="2199" w:type="dxa"/>
            <w:shd w:val="clear" w:color="auto" w:fill="auto"/>
            <w:vAlign w:val="center"/>
            <w:hideMark/>
          </w:tcPr>
          <w:p w14:paraId="36770C4D"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-120,1</w:t>
            </w:r>
          </w:p>
        </w:tc>
        <w:tc>
          <w:tcPr>
            <w:tcW w:w="1401" w:type="dxa"/>
            <w:shd w:val="clear" w:color="auto" w:fill="auto"/>
            <w:noWrap/>
            <w:vAlign w:val="center"/>
            <w:hideMark/>
          </w:tcPr>
          <w:p w14:paraId="101FC7C2"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686D53EE" w14:textId="77777777" w:rsidTr="00C529EF">
        <w:trPr>
          <w:trHeight w:val="360"/>
        </w:trPr>
        <w:tc>
          <w:tcPr>
            <w:tcW w:w="3560" w:type="dxa"/>
            <w:shd w:val="clear" w:color="auto" w:fill="auto"/>
            <w:noWrap/>
            <w:vAlign w:val="center"/>
            <w:hideMark/>
          </w:tcPr>
          <w:p w14:paraId="44B68F99" w14:textId="77777777" w:rsidR="00C529EF" w:rsidRPr="00C529EF" w:rsidRDefault="00C529EF" w:rsidP="00C529EF">
            <w:pPr>
              <w:spacing w:after="0" w:line="240" w:lineRule="auto"/>
              <w:rPr>
                <w:rFonts w:ascii="Montserrat Light" w:hAnsi="Montserrat Light"/>
                <w:color w:val="000000"/>
                <w:sz w:val="19"/>
                <w:szCs w:val="19"/>
              </w:rPr>
            </w:pPr>
            <w:r w:rsidRPr="00C529EF">
              <w:rPr>
                <w:rFonts w:ascii="Montserrat Light" w:hAnsi="Montserrat Light"/>
                <w:color w:val="000000"/>
                <w:sz w:val="19"/>
                <w:szCs w:val="19"/>
              </w:rPr>
              <w:t>Amérique</w:t>
            </w:r>
          </w:p>
        </w:tc>
        <w:tc>
          <w:tcPr>
            <w:tcW w:w="2200" w:type="dxa"/>
            <w:shd w:val="clear" w:color="auto" w:fill="auto"/>
            <w:noWrap/>
            <w:vAlign w:val="center"/>
            <w:hideMark/>
          </w:tcPr>
          <w:p w14:paraId="2AAFB028"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-79</w:t>
            </w:r>
          </w:p>
        </w:tc>
        <w:tc>
          <w:tcPr>
            <w:tcW w:w="2199" w:type="dxa"/>
            <w:shd w:val="clear" w:color="auto" w:fill="auto"/>
            <w:vAlign w:val="center"/>
            <w:hideMark/>
          </w:tcPr>
          <w:p w14:paraId="3105C4A0"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-70,5</w:t>
            </w:r>
          </w:p>
        </w:tc>
        <w:tc>
          <w:tcPr>
            <w:tcW w:w="1401" w:type="dxa"/>
            <w:shd w:val="clear" w:color="auto" w:fill="auto"/>
            <w:noWrap/>
            <w:vAlign w:val="center"/>
            <w:hideMark/>
          </w:tcPr>
          <w:p w14:paraId="4554FCA6"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65AF280B" w14:textId="77777777" w:rsidTr="00C529EF">
        <w:trPr>
          <w:trHeight w:val="360"/>
        </w:trPr>
        <w:tc>
          <w:tcPr>
            <w:tcW w:w="3560" w:type="dxa"/>
            <w:shd w:val="clear" w:color="auto" w:fill="auto"/>
            <w:noWrap/>
            <w:vAlign w:val="center"/>
            <w:hideMark/>
          </w:tcPr>
          <w:p w14:paraId="4539B351" w14:textId="77777777" w:rsidR="00C529EF" w:rsidRPr="00C529EF" w:rsidRDefault="00C529EF" w:rsidP="00C529EF">
            <w:pPr>
              <w:spacing w:after="0" w:line="240" w:lineRule="auto"/>
              <w:rPr>
                <w:rFonts w:ascii="Montserrat Light" w:hAnsi="Montserrat Light"/>
                <w:color w:val="000000"/>
                <w:sz w:val="19"/>
                <w:szCs w:val="19"/>
              </w:rPr>
            </w:pPr>
            <w:r w:rsidRPr="00C529EF">
              <w:rPr>
                <w:rFonts w:ascii="Montserrat Light" w:hAnsi="Montserrat Light"/>
                <w:color w:val="000000"/>
                <w:sz w:val="19"/>
                <w:szCs w:val="19"/>
              </w:rPr>
              <w:t>Asie</w:t>
            </w:r>
          </w:p>
        </w:tc>
        <w:tc>
          <w:tcPr>
            <w:tcW w:w="2200" w:type="dxa"/>
            <w:shd w:val="clear" w:color="auto" w:fill="auto"/>
            <w:noWrap/>
            <w:vAlign w:val="center"/>
            <w:hideMark/>
          </w:tcPr>
          <w:p w14:paraId="51A10CCE"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-310,2</w:t>
            </w:r>
          </w:p>
        </w:tc>
        <w:tc>
          <w:tcPr>
            <w:tcW w:w="2199" w:type="dxa"/>
            <w:shd w:val="clear" w:color="auto" w:fill="auto"/>
            <w:vAlign w:val="center"/>
            <w:hideMark/>
          </w:tcPr>
          <w:p w14:paraId="2A7527A2"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-174,4</w:t>
            </w:r>
          </w:p>
        </w:tc>
        <w:tc>
          <w:tcPr>
            <w:tcW w:w="1401" w:type="dxa"/>
            <w:shd w:val="clear" w:color="auto" w:fill="auto"/>
            <w:noWrap/>
            <w:vAlign w:val="center"/>
            <w:hideMark/>
          </w:tcPr>
          <w:p w14:paraId="6B7E41CC"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3E2BD6E1" w14:textId="77777777" w:rsidTr="00C529EF">
        <w:trPr>
          <w:trHeight w:val="360"/>
        </w:trPr>
        <w:tc>
          <w:tcPr>
            <w:tcW w:w="3560" w:type="dxa"/>
            <w:shd w:val="clear" w:color="auto" w:fill="auto"/>
            <w:noWrap/>
            <w:vAlign w:val="center"/>
            <w:hideMark/>
          </w:tcPr>
          <w:p w14:paraId="0BA00E6F" w14:textId="77777777" w:rsidR="00C529EF" w:rsidRPr="00C529EF" w:rsidRDefault="00C529EF" w:rsidP="00C529EF">
            <w:pPr>
              <w:spacing w:after="0" w:line="240" w:lineRule="auto"/>
              <w:rPr>
                <w:rFonts w:ascii="Montserrat Light" w:hAnsi="Montserrat Light"/>
                <w:color w:val="000000"/>
                <w:sz w:val="19"/>
                <w:szCs w:val="19"/>
              </w:rPr>
            </w:pPr>
            <w:r w:rsidRPr="00C529EF">
              <w:rPr>
                <w:rFonts w:ascii="Montserrat Light" w:hAnsi="Montserrat Light"/>
                <w:color w:val="000000"/>
                <w:sz w:val="19"/>
                <w:szCs w:val="19"/>
              </w:rPr>
              <w:t>Europe</w:t>
            </w:r>
          </w:p>
        </w:tc>
        <w:tc>
          <w:tcPr>
            <w:tcW w:w="2200" w:type="dxa"/>
            <w:shd w:val="clear" w:color="auto" w:fill="auto"/>
            <w:noWrap/>
            <w:vAlign w:val="center"/>
            <w:hideMark/>
          </w:tcPr>
          <w:p w14:paraId="16566309"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-366,8</w:t>
            </w:r>
          </w:p>
        </w:tc>
        <w:tc>
          <w:tcPr>
            <w:tcW w:w="2199" w:type="dxa"/>
            <w:shd w:val="clear" w:color="auto" w:fill="auto"/>
            <w:vAlign w:val="center"/>
            <w:hideMark/>
          </w:tcPr>
          <w:p w14:paraId="0B221847"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-389,4</w:t>
            </w:r>
          </w:p>
        </w:tc>
        <w:tc>
          <w:tcPr>
            <w:tcW w:w="1401" w:type="dxa"/>
            <w:shd w:val="clear" w:color="auto" w:fill="auto"/>
            <w:noWrap/>
            <w:vAlign w:val="center"/>
            <w:hideMark/>
          </w:tcPr>
          <w:p w14:paraId="360A24A0"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Détérioration</w:t>
            </w:r>
          </w:p>
        </w:tc>
      </w:tr>
      <w:tr w:rsidR="00C529EF" w:rsidRPr="00C529EF" w14:paraId="10298202" w14:textId="77777777" w:rsidTr="00C529EF">
        <w:trPr>
          <w:trHeight w:val="360"/>
        </w:trPr>
        <w:tc>
          <w:tcPr>
            <w:tcW w:w="3560" w:type="dxa"/>
            <w:shd w:val="clear" w:color="auto" w:fill="auto"/>
            <w:noWrap/>
            <w:vAlign w:val="center"/>
            <w:hideMark/>
          </w:tcPr>
          <w:p w14:paraId="32DF5DE4" w14:textId="77777777" w:rsidR="00C529EF" w:rsidRPr="00C529EF" w:rsidRDefault="00C529EF" w:rsidP="00C529EF">
            <w:pPr>
              <w:spacing w:after="0" w:line="240" w:lineRule="auto"/>
              <w:ind w:firstLineChars="100" w:firstLine="190"/>
              <w:rPr>
                <w:rFonts w:ascii="Montserrat Light" w:hAnsi="Montserrat Light"/>
                <w:color w:val="000000"/>
                <w:sz w:val="19"/>
                <w:szCs w:val="19"/>
              </w:rPr>
            </w:pPr>
            <w:r w:rsidRPr="00C529EF">
              <w:rPr>
                <w:rFonts w:ascii="Montserrat Light" w:hAnsi="Montserrat Light"/>
                <w:color w:val="000000"/>
                <w:sz w:val="19"/>
                <w:szCs w:val="19"/>
              </w:rPr>
              <w:t>UE27</w:t>
            </w:r>
          </w:p>
        </w:tc>
        <w:tc>
          <w:tcPr>
            <w:tcW w:w="2200" w:type="dxa"/>
            <w:shd w:val="clear" w:color="auto" w:fill="auto"/>
            <w:noWrap/>
            <w:vAlign w:val="center"/>
            <w:hideMark/>
          </w:tcPr>
          <w:p w14:paraId="3E21B9BD"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-295,6</w:t>
            </w:r>
          </w:p>
        </w:tc>
        <w:tc>
          <w:tcPr>
            <w:tcW w:w="2199" w:type="dxa"/>
            <w:shd w:val="clear" w:color="auto" w:fill="auto"/>
            <w:vAlign w:val="center"/>
            <w:hideMark/>
          </w:tcPr>
          <w:p w14:paraId="2EDF4D32"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-293,5</w:t>
            </w:r>
          </w:p>
        </w:tc>
        <w:tc>
          <w:tcPr>
            <w:tcW w:w="1401" w:type="dxa"/>
            <w:shd w:val="clear" w:color="auto" w:fill="auto"/>
            <w:noWrap/>
            <w:vAlign w:val="center"/>
            <w:hideMark/>
          </w:tcPr>
          <w:p w14:paraId="47A14038"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6BC19EE4" w14:textId="77777777" w:rsidTr="00C529EF">
        <w:trPr>
          <w:trHeight w:val="360"/>
        </w:trPr>
        <w:tc>
          <w:tcPr>
            <w:tcW w:w="3560" w:type="dxa"/>
            <w:shd w:val="clear" w:color="auto" w:fill="auto"/>
            <w:noWrap/>
            <w:vAlign w:val="center"/>
            <w:hideMark/>
          </w:tcPr>
          <w:p w14:paraId="236D3C27" w14:textId="77777777" w:rsidR="00C529EF" w:rsidRPr="00C529EF" w:rsidRDefault="00C529EF" w:rsidP="00C529EF">
            <w:pPr>
              <w:spacing w:after="0" w:line="240" w:lineRule="auto"/>
              <w:rPr>
                <w:rFonts w:ascii="Montserrat Light" w:hAnsi="Montserrat Light"/>
                <w:color w:val="000000"/>
                <w:sz w:val="19"/>
                <w:szCs w:val="19"/>
              </w:rPr>
            </w:pPr>
            <w:r w:rsidRPr="00C529EF">
              <w:rPr>
                <w:rFonts w:ascii="Montserrat Light" w:hAnsi="Montserrat Light"/>
                <w:color w:val="000000"/>
                <w:sz w:val="19"/>
                <w:szCs w:val="19"/>
              </w:rPr>
              <w:t>Océanie</w:t>
            </w:r>
          </w:p>
        </w:tc>
        <w:tc>
          <w:tcPr>
            <w:tcW w:w="2200" w:type="dxa"/>
            <w:shd w:val="clear" w:color="auto" w:fill="auto"/>
            <w:noWrap/>
            <w:vAlign w:val="center"/>
            <w:hideMark/>
          </w:tcPr>
          <w:p w14:paraId="30A96B34"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-0,7</w:t>
            </w:r>
          </w:p>
        </w:tc>
        <w:tc>
          <w:tcPr>
            <w:tcW w:w="2199" w:type="dxa"/>
            <w:shd w:val="clear" w:color="auto" w:fill="auto"/>
            <w:vAlign w:val="center"/>
            <w:hideMark/>
          </w:tcPr>
          <w:p w14:paraId="6E8264DB"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9"/>
              </w:rPr>
              <w:t>0,1</w:t>
            </w:r>
          </w:p>
        </w:tc>
        <w:tc>
          <w:tcPr>
            <w:tcW w:w="1401" w:type="dxa"/>
            <w:shd w:val="clear" w:color="auto" w:fill="auto"/>
            <w:noWrap/>
            <w:vAlign w:val="center"/>
            <w:hideMark/>
          </w:tcPr>
          <w:p w14:paraId="1B6423E4" w14:textId="77777777" w:rsidR="00C529EF" w:rsidRPr="00C529EF" w:rsidRDefault="00C529EF" w:rsidP="00C529EF">
            <w:pPr>
              <w:spacing w:after="0" w:line="240" w:lineRule="auto"/>
              <w:jc w:val="right"/>
              <w:rPr>
                <w:rFonts w:ascii="Montserrat Light" w:hAnsi="Montserrat Light"/>
                <w:color w:val="000000"/>
                <w:sz w:val="19"/>
                <w:szCs w:val="19"/>
              </w:rPr>
            </w:pPr>
            <w:r w:rsidRPr="00C529EF">
              <w:rPr>
                <w:rFonts w:ascii="Montserrat Light" w:hAnsi="Montserrat Light"/>
                <w:color w:val="000000"/>
                <w:sz w:val="19"/>
                <w:szCs w:val="18"/>
              </w:rPr>
              <w:t>Amélioration</w:t>
            </w:r>
          </w:p>
        </w:tc>
      </w:tr>
      <w:tr w:rsidR="00C529EF" w:rsidRPr="00C529EF" w14:paraId="3A3CF489" w14:textId="77777777" w:rsidTr="00C529EF">
        <w:trPr>
          <w:trHeight w:val="360"/>
        </w:trPr>
        <w:tc>
          <w:tcPr>
            <w:tcW w:w="3560" w:type="dxa"/>
            <w:shd w:val="clear" w:color="000000" w:fill="BDD6EE"/>
            <w:noWrap/>
            <w:vAlign w:val="center"/>
            <w:hideMark/>
          </w:tcPr>
          <w:p w14:paraId="7DF99273" w14:textId="77777777" w:rsidR="00C529EF" w:rsidRPr="00C529EF" w:rsidRDefault="00C529EF" w:rsidP="00C529EF">
            <w:pPr>
              <w:spacing w:after="0" w:line="240" w:lineRule="auto"/>
              <w:rPr>
                <w:rFonts w:ascii="Montserrat Light" w:hAnsi="Montserrat Light"/>
                <w:b/>
                <w:bCs/>
                <w:color w:val="000000"/>
                <w:sz w:val="19"/>
                <w:szCs w:val="19"/>
              </w:rPr>
            </w:pPr>
            <w:r w:rsidRPr="00C529EF">
              <w:rPr>
                <w:rFonts w:ascii="Montserrat Light" w:hAnsi="Montserrat Light"/>
                <w:b/>
                <w:bCs/>
                <w:color w:val="000000"/>
                <w:sz w:val="19"/>
                <w:szCs w:val="19"/>
              </w:rPr>
              <w:t>Ensemble des échanges du Bénin</w:t>
            </w:r>
          </w:p>
        </w:tc>
        <w:tc>
          <w:tcPr>
            <w:tcW w:w="2200" w:type="dxa"/>
            <w:shd w:val="clear" w:color="000000" w:fill="BDD6EE"/>
            <w:noWrap/>
            <w:vAlign w:val="center"/>
            <w:hideMark/>
          </w:tcPr>
          <w:p w14:paraId="6A744F45"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-1 021,60</w:t>
            </w:r>
          </w:p>
        </w:tc>
        <w:tc>
          <w:tcPr>
            <w:tcW w:w="2199" w:type="dxa"/>
            <w:shd w:val="clear" w:color="000000" w:fill="BDD6EE"/>
            <w:vAlign w:val="center"/>
            <w:hideMark/>
          </w:tcPr>
          <w:p w14:paraId="0B11EFE6"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-834,1</w:t>
            </w:r>
          </w:p>
        </w:tc>
        <w:tc>
          <w:tcPr>
            <w:tcW w:w="1401" w:type="dxa"/>
            <w:shd w:val="clear" w:color="000000" w:fill="BDD6EE"/>
            <w:noWrap/>
            <w:vAlign w:val="center"/>
            <w:hideMark/>
          </w:tcPr>
          <w:p w14:paraId="4A2CF843" w14:textId="77777777" w:rsidR="00C529EF" w:rsidRPr="00C529EF" w:rsidRDefault="00C529EF" w:rsidP="00C529EF">
            <w:pPr>
              <w:spacing w:after="0" w:line="240" w:lineRule="auto"/>
              <w:jc w:val="right"/>
              <w:rPr>
                <w:rFonts w:ascii="Montserrat Light" w:hAnsi="Montserrat Light"/>
                <w:b/>
                <w:bCs/>
                <w:color w:val="000000"/>
                <w:sz w:val="19"/>
                <w:szCs w:val="19"/>
              </w:rPr>
            </w:pPr>
            <w:r w:rsidRPr="00C529EF">
              <w:rPr>
                <w:rFonts w:ascii="Montserrat Light" w:hAnsi="Montserrat Light"/>
                <w:b/>
                <w:bCs/>
                <w:color w:val="000000"/>
                <w:sz w:val="19"/>
                <w:szCs w:val="19"/>
              </w:rPr>
              <w:t>Amélioration</w:t>
            </w:r>
          </w:p>
        </w:tc>
      </w:tr>
    </w:tbl>
    <w:p w14:paraId="5FD231BD" w14:textId="63656E95" w:rsidR="00146F0A" w:rsidRPr="002E7F6A" w:rsidRDefault="00146F0A" w:rsidP="002E7F6A">
      <w:pPr>
        <w:spacing w:before="240"/>
        <w:jc w:val="both"/>
        <w:rPr>
          <w:rFonts w:ascii="Agency FB" w:hAnsi="Agency FB"/>
          <w:sz w:val="18"/>
          <w:szCs w:val="18"/>
          <w:lang w:val="fr-SN"/>
        </w:rPr>
      </w:pPr>
      <w:r w:rsidRPr="009A484A">
        <w:rPr>
          <w:rFonts w:ascii="Agency FB" w:hAnsi="Agency FB"/>
          <w:sz w:val="18"/>
          <w:szCs w:val="18"/>
          <w:u w:val="single"/>
          <w:lang w:val="fr-SN"/>
        </w:rPr>
        <w:t>Source</w:t>
      </w:r>
      <w:r w:rsidRPr="002E7F6A">
        <w:rPr>
          <w:rFonts w:ascii="Agency FB" w:hAnsi="Agency FB"/>
          <w:sz w:val="18"/>
          <w:szCs w:val="18"/>
          <w:lang w:val="fr-SN"/>
        </w:rPr>
        <w:t> : INS</w:t>
      </w:r>
      <w:r w:rsidR="0009435D" w:rsidRPr="002E7F6A">
        <w:rPr>
          <w:rFonts w:ascii="Agency FB" w:hAnsi="Agency FB"/>
          <w:sz w:val="18"/>
          <w:szCs w:val="18"/>
          <w:lang w:val="fr-SN"/>
        </w:rPr>
        <w:t>taD</w:t>
      </w:r>
      <w:r w:rsidRPr="002E7F6A">
        <w:rPr>
          <w:rFonts w:ascii="Agency FB" w:hAnsi="Agency FB"/>
          <w:sz w:val="18"/>
          <w:szCs w:val="18"/>
          <w:lang w:val="fr-SN"/>
        </w:rPr>
        <w:t>/DSEE/SEE, juillet 202</w:t>
      </w:r>
      <w:bookmarkStart w:id="24" w:name="_Toc36112750"/>
      <w:bookmarkEnd w:id="23"/>
      <w:r w:rsidRPr="002E7F6A">
        <w:rPr>
          <w:rFonts w:ascii="Agency FB" w:hAnsi="Agency FB"/>
          <w:sz w:val="18"/>
          <w:szCs w:val="18"/>
          <w:lang w:val="fr-SN"/>
        </w:rPr>
        <w:t>1</w:t>
      </w:r>
    </w:p>
    <w:p w14:paraId="1DCB13A7" w14:textId="77777777" w:rsidR="00146F0A" w:rsidRPr="007B6C62" w:rsidRDefault="00146F0A" w:rsidP="00146F0A">
      <w:pPr>
        <w:jc w:val="both"/>
        <w:rPr>
          <w:rFonts w:ascii="Montserrat Light" w:hAnsi="Montserrat Light"/>
          <w:sz w:val="18"/>
          <w:szCs w:val="18"/>
          <w:lang w:val="fr-SN"/>
        </w:rPr>
        <w:sectPr w:rsidR="00146F0A" w:rsidRPr="007B6C62" w:rsidSect="003A02C7">
          <w:type w:val="continuous"/>
          <w:pgSz w:w="11906" w:h="16838"/>
          <w:pgMar w:top="1417" w:right="1417" w:bottom="1417" w:left="1417" w:header="708" w:footer="708" w:gutter="0"/>
          <w:cols w:space="708"/>
          <w:docGrid w:linePitch="360"/>
        </w:sectPr>
      </w:pPr>
    </w:p>
    <w:p w14:paraId="12BDA80A" w14:textId="0FA0A6E0" w:rsidR="00146F0A" w:rsidRPr="003F73F9" w:rsidRDefault="00D253DA" w:rsidP="00146F0A">
      <w:pPr>
        <w:jc w:val="both"/>
        <w:rPr>
          <w:rFonts w:ascii="Montserrat Light" w:hAnsi="Montserrat Light"/>
          <w:b/>
          <w:color w:val="FF0000"/>
          <w:lang w:val="fr-SN"/>
        </w:rPr>
      </w:pPr>
      <w:r>
        <w:rPr>
          <w:rFonts w:ascii="Montserrat Light" w:hAnsi="Montserrat Light"/>
          <w:lang w:val="fr-SN"/>
        </w:rPr>
        <w:t>L</w:t>
      </w:r>
      <w:r w:rsidR="00146F0A" w:rsidRPr="003F73F9">
        <w:rPr>
          <w:rFonts w:ascii="Montserrat Light" w:hAnsi="Montserrat Light"/>
          <w:lang w:val="fr-SN"/>
        </w:rPr>
        <w:t>’analyse</w:t>
      </w:r>
      <w:r>
        <w:rPr>
          <w:rFonts w:ascii="Montserrat Light" w:hAnsi="Montserrat Light"/>
          <w:lang w:val="fr-SN"/>
        </w:rPr>
        <w:t xml:space="preserve"> d</w:t>
      </w:r>
      <w:r w:rsidR="00146F0A" w:rsidRPr="003F73F9">
        <w:rPr>
          <w:rFonts w:ascii="Montserrat Light" w:hAnsi="Montserrat Light"/>
          <w:lang w:val="fr-SN"/>
        </w:rPr>
        <w:t xml:space="preserve">es grands groupes de produits (annexe 1) </w:t>
      </w:r>
      <w:r>
        <w:rPr>
          <w:rFonts w:ascii="Montserrat Light" w:hAnsi="Montserrat Light"/>
          <w:lang w:val="fr-SN"/>
        </w:rPr>
        <w:t>révèle</w:t>
      </w:r>
      <w:r w:rsidR="00146F0A" w:rsidRPr="003F73F9">
        <w:rPr>
          <w:rFonts w:ascii="Montserrat Light" w:hAnsi="Montserrat Light"/>
          <w:lang w:val="fr-SN"/>
        </w:rPr>
        <w:t xml:space="preserve"> que le « </w:t>
      </w:r>
      <w:r w:rsidR="00146F0A" w:rsidRPr="0009435D">
        <w:rPr>
          <w:rFonts w:ascii="Montserrat Light" w:hAnsi="Montserrat Light"/>
          <w:b/>
          <w:bCs/>
          <w:lang w:val="fr-SN"/>
        </w:rPr>
        <w:t>coton</w:t>
      </w:r>
      <w:r w:rsidR="00146F0A" w:rsidRPr="003F73F9">
        <w:rPr>
          <w:rFonts w:ascii="Montserrat Light" w:hAnsi="Montserrat Light"/>
          <w:lang w:val="fr-SN"/>
        </w:rPr>
        <w:t> » est le premier produit pour lequel le solde commercial est excédentaire, soit 26</w:t>
      </w:r>
      <w:r w:rsidR="00146F0A">
        <w:rPr>
          <w:rFonts w:ascii="Montserrat Light" w:hAnsi="Montserrat Light"/>
          <w:lang w:val="fr-SN"/>
        </w:rPr>
        <w:t>1</w:t>
      </w:r>
      <w:r w:rsidR="00146F0A" w:rsidRPr="003F73F9">
        <w:rPr>
          <w:rFonts w:ascii="Montserrat Light" w:hAnsi="Montserrat Light"/>
          <w:lang w:val="fr-SN"/>
        </w:rPr>
        <w:t>,</w:t>
      </w:r>
      <w:r w:rsidR="00146F0A">
        <w:rPr>
          <w:rFonts w:ascii="Montserrat Light" w:hAnsi="Montserrat Light"/>
          <w:lang w:val="fr-SN"/>
        </w:rPr>
        <w:t>0</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 xml:space="preserve">illiards </w:t>
      </w:r>
      <w:r w:rsidR="00372AFC">
        <w:rPr>
          <w:rFonts w:ascii="Montserrat Light" w:hAnsi="Montserrat Light"/>
          <w:lang w:val="fr-SN"/>
        </w:rPr>
        <w:t xml:space="preserve">de </w:t>
      </w:r>
      <w:r w:rsidR="00146F0A" w:rsidRPr="003F73F9">
        <w:rPr>
          <w:rFonts w:ascii="Montserrat Light" w:hAnsi="Montserrat Light"/>
          <w:lang w:val="fr-SN"/>
        </w:rPr>
        <w:t>FCFA, suivi des « </w:t>
      </w:r>
      <w:r w:rsidR="00146F0A" w:rsidRPr="0009435D">
        <w:rPr>
          <w:rFonts w:ascii="Montserrat Light" w:hAnsi="Montserrat Light"/>
          <w:b/>
          <w:bCs/>
          <w:i/>
          <w:iCs/>
          <w:lang w:val="fr-SN"/>
        </w:rPr>
        <w:t>graines et fruits oléagineux, graines, semences et fruits divers, plantes industrielles ou médicinales, pailles et fourrages</w:t>
      </w:r>
      <w:r w:rsidR="00146F0A" w:rsidRPr="003F73F9">
        <w:rPr>
          <w:rFonts w:ascii="Montserrat Light" w:hAnsi="Montserrat Light"/>
          <w:lang w:val="fr-SN"/>
        </w:rPr>
        <w:t> » (</w:t>
      </w:r>
      <w:r w:rsidR="00146F0A">
        <w:rPr>
          <w:rFonts w:ascii="Montserrat Light" w:hAnsi="Montserrat Light"/>
          <w:lang w:val="fr-SN"/>
        </w:rPr>
        <w:t>3</w:t>
      </w:r>
      <w:r w:rsidR="00146F0A" w:rsidRPr="003F73F9">
        <w:rPr>
          <w:rFonts w:ascii="Montserrat Light" w:hAnsi="Montserrat Light"/>
          <w:lang w:val="fr-SN"/>
        </w:rPr>
        <w:t>4,</w:t>
      </w:r>
      <w:r w:rsidR="00146F0A">
        <w:rPr>
          <w:rFonts w:ascii="Montserrat Light" w:hAnsi="Montserrat Light"/>
          <w:lang w:val="fr-SN"/>
        </w:rPr>
        <w:t>8</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illiards</w:t>
      </w:r>
      <w:r w:rsidR="007D6C0A">
        <w:rPr>
          <w:rFonts w:ascii="Montserrat Light" w:hAnsi="Montserrat Light"/>
          <w:lang w:val="fr-SN"/>
        </w:rPr>
        <w:t xml:space="preserve"> de</w:t>
      </w:r>
      <w:r w:rsidR="00146F0A" w:rsidRPr="003F73F9">
        <w:rPr>
          <w:rFonts w:ascii="Montserrat Light" w:hAnsi="Montserrat Light"/>
          <w:lang w:val="fr-SN"/>
        </w:rPr>
        <w:t xml:space="preserve"> FCFA) et des « </w:t>
      </w:r>
      <w:r w:rsidR="00146F0A" w:rsidRPr="0009435D">
        <w:rPr>
          <w:rFonts w:ascii="Montserrat Light" w:hAnsi="Montserrat Light"/>
          <w:b/>
          <w:bCs/>
          <w:i/>
          <w:iCs/>
          <w:lang w:val="fr-SN"/>
        </w:rPr>
        <w:t>fruits comestibles, écorces d'agrumes ou de melons</w:t>
      </w:r>
      <w:r w:rsidR="00146F0A" w:rsidRPr="003F73F9">
        <w:rPr>
          <w:rFonts w:ascii="Montserrat Light" w:hAnsi="Montserrat Light"/>
          <w:lang w:val="fr-SN"/>
        </w:rPr>
        <w:t> » (3</w:t>
      </w:r>
      <w:r w:rsidR="00146F0A">
        <w:rPr>
          <w:rFonts w:ascii="Montserrat Light" w:hAnsi="Montserrat Light"/>
          <w:lang w:val="fr-SN"/>
        </w:rPr>
        <w:t>3</w:t>
      </w:r>
      <w:r w:rsidR="00146F0A" w:rsidRPr="003F73F9">
        <w:rPr>
          <w:rFonts w:ascii="Montserrat Light" w:hAnsi="Montserrat Light"/>
          <w:lang w:val="fr-SN"/>
        </w:rPr>
        <w:t>,</w:t>
      </w:r>
      <w:r w:rsidR="00146F0A">
        <w:rPr>
          <w:rFonts w:ascii="Montserrat Light" w:hAnsi="Montserrat Light"/>
          <w:lang w:val="fr-SN"/>
        </w:rPr>
        <w:t>7</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illiards</w:t>
      </w:r>
      <w:r w:rsidR="007D6C0A">
        <w:rPr>
          <w:rFonts w:ascii="Montserrat Light" w:hAnsi="Montserrat Light"/>
          <w:lang w:val="fr-SN"/>
        </w:rPr>
        <w:t xml:space="preserve"> de</w:t>
      </w:r>
      <w:r w:rsidR="00146F0A" w:rsidRPr="003F73F9">
        <w:rPr>
          <w:rFonts w:ascii="Montserrat Light" w:hAnsi="Montserrat Light"/>
          <w:lang w:val="fr-SN"/>
        </w:rPr>
        <w:t xml:space="preserve"> FCFA). Les </w:t>
      </w:r>
      <w:r w:rsidR="00146F0A" w:rsidRPr="003F73F9">
        <w:rPr>
          <w:rFonts w:ascii="Montserrat Light" w:hAnsi="Montserrat Light"/>
          <w:lang w:val="fr-SN"/>
        </w:rPr>
        <w:t xml:space="preserve">trois produits pour lesquels le déficit est beaucoup plus prononcé sont : </w:t>
      </w:r>
      <w:r w:rsidR="00146F0A" w:rsidRPr="0009435D">
        <w:rPr>
          <w:rFonts w:ascii="Montserrat Light" w:hAnsi="Montserrat Light"/>
          <w:lang w:val="fr-SN"/>
        </w:rPr>
        <w:t xml:space="preserve">les </w:t>
      </w:r>
      <w:r w:rsidR="00146F0A" w:rsidRPr="0009435D">
        <w:rPr>
          <w:rFonts w:ascii="Montserrat Light" w:hAnsi="Montserrat Light"/>
          <w:b/>
          <w:bCs/>
          <w:lang w:val="fr-SN"/>
        </w:rPr>
        <w:t>« </w:t>
      </w:r>
      <w:r w:rsidR="00146F0A" w:rsidRPr="0009435D">
        <w:rPr>
          <w:rFonts w:ascii="Montserrat Light" w:hAnsi="Montserrat Light"/>
          <w:b/>
          <w:bCs/>
          <w:i/>
          <w:iCs/>
          <w:lang w:val="fr-SN"/>
        </w:rPr>
        <w:t>combustibles minéraux, huiles minérales et produits de leur distillation, matières bitumineuses, cires minérales</w:t>
      </w:r>
      <w:r w:rsidR="00146F0A" w:rsidRPr="003F73F9">
        <w:rPr>
          <w:rFonts w:ascii="Montserrat Light" w:hAnsi="Montserrat Light"/>
          <w:lang w:val="fr-SN"/>
        </w:rPr>
        <w:t> » (-2</w:t>
      </w:r>
      <w:r w:rsidR="00146F0A">
        <w:rPr>
          <w:rFonts w:ascii="Montserrat Light" w:hAnsi="Montserrat Light"/>
          <w:lang w:val="fr-SN"/>
        </w:rPr>
        <w:t>27</w:t>
      </w:r>
      <w:r w:rsidR="00146F0A" w:rsidRPr="003F73F9">
        <w:rPr>
          <w:rFonts w:ascii="Montserrat Light" w:hAnsi="Montserrat Light"/>
          <w:lang w:val="fr-SN"/>
        </w:rPr>
        <w:t>,</w:t>
      </w:r>
      <w:r w:rsidR="00146F0A">
        <w:rPr>
          <w:rFonts w:ascii="Montserrat Light" w:hAnsi="Montserrat Light"/>
          <w:lang w:val="fr-SN"/>
        </w:rPr>
        <w:t>2</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illiards</w:t>
      </w:r>
      <w:r w:rsidR="007D6C0A">
        <w:rPr>
          <w:rFonts w:ascii="Montserrat Light" w:hAnsi="Montserrat Light"/>
          <w:lang w:val="fr-SN"/>
        </w:rPr>
        <w:t xml:space="preserve"> de</w:t>
      </w:r>
      <w:r w:rsidR="00146F0A" w:rsidRPr="003F73F9">
        <w:rPr>
          <w:rFonts w:ascii="Montserrat Light" w:hAnsi="Montserrat Light"/>
          <w:lang w:val="fr-SN"/>
        </w:rPr>
        <w:t xml:space="preserve"> FCFA), les</w:t>
      </w:r>
      <w:r w:rsidR="00146F0A" w:rsidRPr="00E34233">
        <w:rPr>
          <w:rFonts w:ascii="Montserrat Light" w:hAnsi="Montserrat Light"/>
          <w:lang w:val="fr-SN"/>
        </w:rPr>
        <w:t xml:space="preserve"> </w:t>
      </w:r>
      <w:r w:rsidR="00146F0A" w:rsidRPr="003F73F9">
        <w:rPr>
          <w:rFonts w:ascii="Montserrat Light" w:hAnsi="Montserrat Light"/>
          <w:lang w:val="fr-SN"/>
        </w:rPr>
        <w:t>« </w:t>
      </w:r>
      <w:r w:rsidR="00146F0A" w:rsidRPr="0009435D">
        <w:rPr>
          <w:rFonts w:ascii="Montserrat Light" w:hAnsi="Montserrat Light"/>
          <w:b/>
          <w:bCs/>
          <w:i/>
          <w:iCs/>
          <w:lang w:val="fr-SN"/>
        </w:rPr>
        <w:t>céréales</w:t>
      </w:r>
      <w:r w:rsidR="00146F0A" w:rsidRPr="003F73F9">
        <w:rPr>
          <w:rFonts w:ascii="Montserrat Light" w:hAnsi="Montserrat Light"/>
          <w:lang w:val="fr-SN"/>
        </w:rPr>
        <w:t xml:space="preserve"> » pour </w:t>
      </w:r>
      <w:r w:rsidR="00146F0A">
        <w:rPr>
          <w:rFonts w:ascii="Montserrat Light" w:hAnsi="Montserrat Light"/>
          <w:lang w:val="fr-SN"/>
        </w:rPr>
        <w:t>2</w:t>
      </w:r>
      <w:r w:rsidR="00146F0A" w:rsidRPr="003F73F9">
        <w:rPr>
          <w:rFonts w:ascii="Montserrat Light" w:hAnsi="Montserrat Light"/>
          <w:lang w:val="fr-SN"/>
        </w:rPr>
        <w:t>0</w:t>
      </w:r>
      <w:r w:rsidR="00146F0A">
        <w:rPr>
          <w:rFonts w:ascii="Montserrat Light" w:hAnsi="Montserrat Light"/>
          <w:lang w:val="fr-SN"/>
        </w:rPr>
        <w:t>2</w:t>
      </w:r>
      <w:r w:rsidR="00146F0A" w:rsidRPr="003F73F9">
        <w:rPr>
          <w:rFonts w:ascii="Montserrat Light" w:hAnsi="Montserrat Light"/>
          <w:lang w:val="fr-SN"/>
        </w:rPr>
        <w:t>,</w:t>
      </w:r>
      <w:r w:rsidR="00146F0A">
        <w:rPr>
          <w:rFonts w:ascii="Montserrat Light" w:hAnsi="Montserrat Light"/>
          <w:lang w:val="fr-SN"/>
        </w:rPr>
        <w:t>7</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 xml:space="preserve">illiards </w:t>
      </w:r>
      <w:r w:rsidR="007D6C0A">
        <w:rPr>
          <w:rFonts w:ascii="Montserrat Light" w:hAnsi="Montserrat Light"/>
          <w:lang w:val="fr-SN"/>
        </w:rPr>
        <w:t xml:space="preserve">de </w:t>
      </w:r>
      <w:r w:rsidR="00146F0A" w:rsidRPr="003F73F9">
        <w:rPr>
          <w:rFonts w:ascii="Montserrat Light" w:hAnsi="Montserrat Light"/>
          <w:lang w:val="fr-SN"/>
        </w:rPr>
        <w:t>FCFA et les « </w:t>
      </w:r>
      <w:r w:rsidR="00146F0A" w:rsidRPr="0009435D">
        <w:rPr>
          <w:rFonts w:ascii="Montserrat Light" w:hAnsi="Montserrat Light"/>
          <w:b/>
          <w:bCs/>
          <w:i/>
          <w:iCs/>
          <w:lang w:val="fr-SN"/>
        </w:rPr>
        <w:t>voitures automobiles, tracteurs, cycles et autres véhicules terrestres, leurs parties et accessoires</w:t>
      </w:r>
      <w:r w:rsidR="00146F0A" w:rsidRPr="003F73F9">
        <w:rPr>
          <w:rFonts w:ascii="Montserrat Light" w:hAnsi="Montserrat Light"/>
          <w:lang w:val="fr-SN"/>
        </w:rPr>
        <w:t> » (-106,</w:t>
      </w:r>
      <w:r w:rsidR="00146F0A">
        <w:rPr>
          <w:rFonts w:ascii="Montserrat Light" w:hAnsi="Montserrat Light"/>
          <w:lang w:val="fr-SN"/>
        </w:rPr>
        <w:t>9</w:t>
      </w:r>
      <w:r w:rsidR="00146F0A" w:rsidRPr="003F73F9">
        <w:rPr>
          <w:rFonts w:ascii="Montserrat Light" w:hAnsi="Montserrat Light"/>
          <w:lang w:val="fr-SN"/>
        </w:rPr>
        <w:t xml:space="preserve"> </w:t>
      </w:r>
      <w:r w:rsidR="007D6C0A">
        <w:rPr>
          <w:rFonts w:ascii="Montserrat Light" w:hAnsi="Montserrat Light"/>
          <w:lang w:val="fr-SN"/>
        </w:rPr>
        <w:t>m</w:t>
      </w:r>
      <w:r w:rsidR="00146F0A" w:rsidRPr="003F73F9">
        <w:rPr>
          <w:rFonts w:ascii="Montserrat Light" w:hAnsi="Montserrat Light"/>
          <w:lang w:val="fr-SN"/>
        </w:rPr>
        <w:t xml:space="preserve">illiards </w:t>
      </w:r>
      <w:r w:rsidR="007D6C0A">
        <w:rPr>
          <w:rFonts w:ascii="Montserrat Light" w:hAnsi="Montserrat Light"/>
          <w:lang w:val="fr-SN"/>
        </w:rPr>
        <w:t xml:space="preserve">de </w:t>
      </w:r>
      <w:r w:rsidR="00146F0A" w:rsidRPr="003F73F9">
        <w:rPr>
          <w:rFonts w:ascii="Montserrat Light" w:hAnsi="Montserrat Light"/>
          <w:lang w:val="fr-SN"/>
        </w:rPr>
        <w:t>FCFA).</w:t>
      </w:r>
      <w:bookmarkEnd w:id="24"/>
      <w:r w:rsidR="00146F0A" w:rsidRPr="003F73F9">
        <w:rPr>
          <w:rFonts w:ascii="Montserrat Light" w:hAnsi="Montserrat Light"/>
          <w:lang w:val="fr-SN"/>
        </w:rPr>
        <w:t xml:space="preserve"> </w:t>
      </w:r>
    </w:p>
    <w:p w14:paraId="10E44E38" w14:textId="77777777" w:rsidR="00146F0A" w:rsidRDefault="00146F0A" w:rsidP="00146F0A">
      <w:pPr>
        <w:spacing w:after="120"/>
        <w:rPr>
          <w:rFonts w:eastAsiaTheme="minorHAnsi"/>
          <w:sz w:val="8"/>
          <w:szCs w:val="8"/>
          <w:lang w:val="fr-SN" w:eastAsia="en-US"/>
        </w:rPr>
        <w:sectPr w:rsidR="00146F0A" w:rsidSect="00DA439F">
          <w:type w:val="continuous"/>
          <w:pgSz w:w="11906" w:h="16838"/>
          <w:pgMar w:top="1417" w:right="1417" w:bottom="1417" w:left="1417" w:header="708" w:footer="708" w:gutter="0"/>
          <w:cols w:num="2" w:space="284"/>
          <w:titlePg/>
          <w:docGrid w:linePitch="360"/>
        </w:sectPr>
      </w:pPr>
    </w:p>
    <w:p w14:paraId="219971DE" w14:textId="77777777" w:rsidR="00146F0A" w:rsidRPr="00347453" w:rsidRDefault="00146F0A" w:rsidP="00146F0A">
      <w:pPr>
        <w:spacing w:after="120"/>
        <w:rPr>
          <w:rFonts w:eastAsiaTheme="minorHAnsi"/>
          <w:sz w:val="8"/>
          <w:szCs w:val="8"/>
          <w:lang w:val="fr-SN" w:eastAsia="en-US"/>
        </w:rPr>
      </w:pPr>
    </w:p>
    <w:p w14:paraId="16B21BFB" w14:textId="4550282A" w:rsidR="00146F0A" w:rsidRPr="002C1D72" w:rsidRDefault="00146F0A" w:rsidP="00146F0A">
      <w:pPr>
        <w:spacing w:line="240" w:lineRule="auto"/>
        <w:jc w:val="both"/>
        <w:rPr>
          <w:rFonts w:ascii="Montserrat Light" w:eastAsiaTheme="minorHAnsi" w:hAnsi="Montserrat Light"/>
          <w:b/>
          <w:bCs/>
          <w:i/>
          <w:iCs/>
          <w:color w:val="0033CC"/>
          <w:sz w:val="24"/>
          <w:szCs w:val="24"/>
          <w:lang w:val="fr-SN" w:eastAsia="en-US"/>
        </w:rPr>
      </w:pPr>
      <w:bookmarkStart w:id="25" w:name="_Toc36112751"/>
      <w:r w:rsidRPr="002C1D72">
        <w:rPr>
          <w:rFonts w:ascii="Montserrat Light" w:eastAsiaTheme="minorHAnsi" w:hAnsi="Montserrat Light"/>
          <w:b/>
          <w:bCs/>
          <w:i/>
          <w:iCs/>
          <w:color w:val="0033CC"/>
          <w:sz w:val="24"/>
          <w:szCs w:val="24"/>
          <w:lang w:val="fr-SN" w:eastAsia="en-US"/>
        </w:rPr>
        <w:t>En 20</w:t>
      </w:r>
      <w:r>
        <w:rPr>
          <w:rFonts w:ascii="Montserrat Light" w:eastAsiaTheme="minorHAnsi" w:hAnsi="Montserrat Light"/>
          <w:b/>
          <w:bCs/>
          <w:i/>
          <w:iCs/>
          <w:color w:val="0033CC"/>
          <w:sz w:val="24"/>
          <w:szCs w:val="24"/>
          <w:lang w:val="fr-SN" w:eastAsia="en-US"/>
        </w:rPr>
        <w:t>20</w:t>
      </w:r>
      <w:r w:rsidRPr="002C1D72">
        <w:rPr>
          <w:rFonts w:ascii="Montserrat Light" w:eastAsiaTheme="minorHAnsi" w:hAnsi="Montserrat Light"/>
          <w:b/>
          <w:bCs/>
          <w:i/>
          <w:iCs/>
          <w:color w:val="0033CC"/>
          <w:sz w:val="24"/>
          <w:szCs w:val="24"/>
          <w:lang w:val="fr-SN" w:eastAsia="en-US"/>
        </w:rPr>
        <w:t>, la dynamique des échanges extérieurs du Bénin a été marquée par un repli des flux au cours des trois derniers mois</w:t>
      </w:r>
      <w:bookmarkEnd w:id="25"/>
      <w:r w:rsidR="0009435D">
        <w:rPr>
          <w:rFonts w:ascii="Montserrat Light" w:eastAsiaTheme="minorHAnsi" w:hAnsi="Montserrat Light"/>
          <w:b/>
          <w:bCs/>
          <w:i/>
          <w:iCs/>
          <w:color w:val="0033CC"/>
          <w:sz w:val="24"/>
          <w:szCs w:val="24"/>
          <w:lang w:val="fr-SN" w:eastAsia="en-US"/>
        </w:rPr>
        <w:t>.</w:t>
      </w:r>
      <w:r w:rsidRPr="002C1D72">
        <w:rPr>
          <w:rFonts w:ascii="Montserrat Light" w:eastAsiaTheme="minorHAnsi" w:hAnsi="Montserrat Light"/>
          <w:b/>
          <w:bCs/>
          <w:i/>
          <w:iCs/>
          <w:color w:val="0033CC"/>
          <w:sz w:val="24"/>
          <w:szCs w:val="24"/>
          <w:lang w:val="fr-SN" w:eastAsia="en-US"/>
        </w:rPr>
        <w:t xml:space="preserve"> </w:t>
      </w:r>
    </w:p>
    <w:p w14:paraId="49E826DA" w14:textId="77777777" w:rsidR="00146F0A" w:rsidRDefault="00146F0A" w:rsidP="00146F0A">
      <w:pPr>
        <w:spacing w:after="120"/>
        <w:jc w:val="both"/>
        <w:rPr>
          <w:rFonts w:ascii="Montserrat Light" w:hAnsi="Montserrat Light"/>
          <w:lang w:val="fr-SN"/>
        </w:rPr>
        <w:sectPr w:rsidR="00146F0A" w:rsidSect="00AA453B">
          <w:type w:val="continuous"/>
          <w:pgSz w:w="11906" w:h="16838"/>
          <w:pgMar w:top="1417" w:right="1417" w:bottom="1417" w:left="1417" w:header="708" w:footer="708" w:gutter="0"/>
          <w:cols w:space="708"/>
          <w:titlePg/>
          <w:docGrid w:linePitch="360"/>
        </w:sectPr>
      </w:pPr>
      <w:bookmarkStart w:id="26" w:name="_Toc36112752"/>
    </w:p>
    <w:p w14:paraId="6A275BA6" w14:textId="64D8416B" w:rsidR="00146F0A" w:rsidRPr="003F73F9" w:rsidRDefault="00D253DA" w:rsidP="00146F0A">
      <w:pPr>
        <w:spacing w:after="120"/>
        <w:jc w:val="both"/>
        <w:rPr>
          <w:rFonts w:ascii="Montserrat Light" w:hAnsi="Montserrat Light"/>
          <w:lang w:val="fr-SN"/>
        </w:rPr>
      </w:pPr>
      <w:r>
        <w:rPr>
          <w:rFonts w:ascii="Montserrat Light" w:hAnsi="Montserrat Light"/>
          <w:lang w:val="fr-SN"/>
        </w:rPr>
        <w:t>L’évolution</w:t>
      </w:r>
      <w:r w:rsidR="00146F0A" w:rsidRPr="003F73F9">
        <w:rPr>
          <w:rFonts w:ascii="Montserrat Light" w:hAnsi="Montserrat Light"/>
          <w:lang w:val="fr-SN"/>
        </w:rPr>
        <w:t xml:space="preserve"> des échanges extérieurs du Bénin est marquée par de forte</w:t>
      </w:r>
      <w:r w:rsidR="00372AFC">
        <w:rPr>
          <w:rFonts w:ascii="Montserrat Light" w:hAnsi="Montserrat Light"/>
          <w:lang w:val="fr-SN"/>
        </w:rPr>
        <w:t>s</w:t>
      </w:r>
      <w:r w:rsidR="00146F0A" w:rsidRPr="003F73F9">
        <w:rPr>
          <w:rFonts w:ascii="Montserrat Light" w:hAnsi="Montserrat Light"/>
          <w:lang w:val="fr-SN"/>
        </w:rPr>
        <w:t xml:space="preserve"> variation</w:t>
      </w:r>
      <w:r w:rsidR="00372AFC">
        <w:rPr>
          <w:rFonts w:ascii="Montserrat Light" w:hAnsi="Montserrat Light"/>
          <w:lang w:val="fr-SN"/>
        </w:rPr>
        <w:t>s</w:t>
      </w:r>
      <w:r w:rsidR="00146F0A" w:rsidRPr="003F73F9">
        <w:rPr>
          <w:rFonts w:ascii="Montserrat Light" w:hAnsi="Montserrat Light"/>
          <w:lang w:val="fr-SN"/>
        </w:rPr>
        <w:t xml:space="preserve"> saisonnière</w:t>
      </w:r>
      <w:r w:rsidR="00372AFC">
        <w:rPr>
          <w:rFonts w:ascii="Montserrat Light" w:hAnsi="Montserrat Light"/>
          <w:lang w:val="fr-SN"/>
        </w:rPr>
        <w:t>s</w:t>
      </w:r>
      <w:r w:rsidR="00146F0A" w:rsidRPr="003F73F9">
        <w:rPr>
          <w:rFonts w:ascii="Montserrat Light" w:hAnsi="Montserrat Light"/>
          <w:lang w:val="fr-SN"/>
        </w:rPr>
        <w:t xml:space="preserve">. </w:t>
      </w:r>
      <w:r>
        <w:rPr>
          <w:rFonts w:ascii="Montserrat Light" w:hAnsi="Montserrat Light"/>
          <w:lang w:val="fr-SN"/>
        </w:rPr>
        <w:t>A la lumière des</w:t>
      </w:r>
      <w:r w:rsidR="00146F0A" w:rsidRPr="003F73F9">
        <w:rPr>
          <w:rFonts w:ascii="Montserrat Light" w:hAnsi="Montserrat Light"/>
          <w:lang w:val="fr-SN"/>
        </w:rPr>
        <w:t xml:space="preserve"> tests </w:t>
      </w:r>
      <w:r>
        <w:rPr>
          <w:rFonts w:ascii="Montserrat Light" w:hAnsi="Montserrat Light"/>
          <w:lang w:val="fr-SN"/>
        </w:rPr>
        <w:t>statistiques</w:t>
      </w:r>
      <w:r w:rsidR="00146F0A" w:rsidRPr="003F73F9">
        <w:rPr>
          <w:rFonts w:ascii="Montserrat Light" w:hAnsi="Montserrat Light"/>
          <w:lang w:val="fr-SN"/>
        </w:rPr>
        <w:t xml:space="preserve"> sur la série des exportations et celle des importations pour la période </w:t>
      </w:r>
      <w:r w:rsidR="007D6C0A">
        <w:rPr>
          <w:rFonts w:ascii="Montserrat Light" w:hAnsi="Montserrat Light"/>
          <w:lang w:val="fr-SN"/>
        </w:rPr>
        <w:t>2000</w:t>
      </w:r>
      <w:r w:rsidR="00146F0A" w:rsidRPr="003F73F9">
        <w:rPr>
          <w:rFonts w:ascii="Montserrat Light" w:hAnsi="Montserrat Light"/>
          <w:lang w:val="fr-SN"/>
        </w:rPr>
        <w:t>-20</w:t>
      </w:r>
      <w:r w:rsidR="00146F0A">
        <w:rPr>
          <w:rFonts w:ascii="Montserrat Light" w:hAnsi="Montserrat Light"/>
          <w:lang w:val="fr-SN"/>
        </w:rPr>
        <w:t>20</w:t>
      </w:r>
      <w:r>
        <w:rPr>
          <w:rFonts w:ascii="Montserrat Light" w:hAnsi="Montserrat Light"/>
          <w:lang w:val="fr-SN"/>
        </w:rPr>
        <w:t>, le</w:t>
      </w:r>
      <w:r w:rsidR="00146F0A" w:rsidRPr="003F73F9">
        <w:rPr>
          <w:rFonts w:ascii="Montserrat Light" w:hAnsi="Montserrat Light"/>
          <w:lang w:val="fr-SN"/>
        </w:rPr>
        <w:t xml:space="preserve">s phénomènes saisonniers ne sont </w:t>
      </w:r>
      <w:r w:rsidR="00146F0A" w:rsidRPr="003F73F9">
        <w:rPr>
          <w:rFonts w:ascii="Montserrat Light" w:hAnsi="Montserrat Light"/>
          <w:lang w:val="fr-SN"/>
        </w:rPr>
        <w:t xml:space="preserve">significatifs que sur </w:t>
      </w:r>
      <w:r w:rsidR="0033434A">
        <w:rPr>
          <w:rFonts w:ascii="Montserrat Light" w:hAnsi="Montserrat Light"/>
          <w:lang w:val="fr-SN"/>
        </w:rPr>
        <w:t>sept</w:t>
      </w:r>
      <w:r w:rsidR="00146F0A" w:rsidRPr="003F73F9">
        <w:rPr>
          <w:rFonts w:ascii="Montserrat Light" w:hAnsi="Montserrat Light"/>
          <w:lang w:val="fr-SN"/>
        </w:rPr>
        <w:t xml:space="preserve"> (0</w:t>
      </w:r>
      <w:r w:rsidR="0033434A">
        <w:rPr>
          <w:rFonts w:ascii="Montserrat Light" w:hAnsi="Montserrat Light"/>
          <w:lang w:val="fr-SN"/>
        </w:rPr>
        <w:t>7</w:t>
      </w:r>
      <w:r w:rsidR="00146F0A" w:rsidRPr="003F73F9">
        <w:rPr>
          <w:rFonts w:ascii="Montserrat Light" w:hAnsi="Montserrat Light"/>
          <w:lang w:val="fr-SN"/>
        </w:rPr>
        <w:t xml:space="preserve">) périodes pour les exportations et </w:t>
      </w:r>
      <w:r w:rsidR="0033434A">
        <w:rPr>
          <w:rFonts w:ascii="Montserrat Light" w:hAnsi="Montserrat Light"/>
          <w:lang w:val="fr-SN"/>
        </w:rPr>
        <w:t>huit</w:t>
      </w:r>
      <w:r w:rsidR="00146F0A" w:rsidRPr="003F73F9">
        <w:rPr>
          <w:rFonts w:ascii="Montserrat Light" w:hAnsi="Montserrat Light"/>
          <w:lang w:val="fr-SN"/>
        </w:rPr>
        <w:t xml:space="preserve"> (0</w:t>
      </w:r>
      <w:r w:rsidR="0033434A">
        <w:rPr>
          <w:rFonts w:ascii="Montserrat Light" w:hAnsi="Montserrat Light"/>
          <w:lang w:val="fr-SN"/>
        </w:rPr>
        <w:t>8</w:t>
      </w:r>
      <w:r w:rsidR="00146F0A" w:rsidRPr="003F73F9">
        <w:rPr>
          <w:rFonts w:ascii="Montserrat Light" w:hAnsi="Montserrat Light"/>
          <w:lang w:val="fr-SN"/>
        </w:rPr>
        <w:t>) périodes pour les importations.</w:t>
      </w:r>
      <w:bookmarkEnd w:id="26"/>
      <w:r w:rsidR="00146F0A" w:rsidRPr="003F73F9">
        <w:rPr>
          <w:rFonts w:ascii="Montserrat Light" w:hAnsi="Montserrat Light"/>
          <w:lang w:val="fr-SN"/>
        </w:rPr>
        <w:t xml:space="preserve"> </w:t>
      </w:r>
    </w:p>
    <w:p w14:paraId="02F3E313" w14:textId="7F29BE6B" w:rsidR="00146F0A" w:rsidRPr="003F73F9" w:rsidRDefault="00146F0A" w:rsidP="00157A1A">
      <w:pPr>
        <w:jc w:val="both"/>
        <w:rPr>
          <w:rFonts w:ascii="Montserrat Light" w:hAnsi="Montserrat Light"/>
          <w:lang w:val="fr-SN"/>
        </w:rPr>
      </w:pPr>
      <w:bookmarkStart w:id="27" w:name="_Toc36112753"/>
      <w:r w:rsidRPr="003F73F9">
        <w:rPr>
          <w:rFonts w:ascii="Montserrat Light" w:hAnsi="Montserrat Light"/>
          <w:lang w:val="fr-SN"/>
        </w:rPr>
        <w:t>Au cours de l’année 20</w:t>
      </w:r>
      <w:r>
        <w:rPr>
          <w:rFonts w:ascii="Montserrat Light" w:hAnsi="Montserrat Light"/>
          <w:lang w:val="fr-SN"/>
        </w:rPr>
        <w:t>20</w:t>
      </w:r>
      <w:r w:rsidRPr="003F73F9">
        <w:rPr>
          <w:rFonts w:ascii="Montserrat Light" w:hAnsi="Montserrat Light"/>
          <w:lang w:val="fr-SN"/>
        </w:rPr>
        <w:t>, les exportations du B</w:t>
      </w:r>
      <w:r w:rsidR="00157A1A">
        <w:rPr>
          <w:rFonts w:ascii="Montserrat Light" w:hAnsi="Montserrat Light"/>
          <w:lang w:val="fr-SN"/>
        </w:rPr>
        <w:t>é</w:t>
      </w:r>
      <w:r w:rsidRPr="003F73F9">
        <w:rPr>
          <w:rFonts w:ascii="Montserrat Light" w:hAnsi="Montserrat Light"/>
          <w:lang w:val="fr-SN"/>
        </w:rPr>
        <w:t xml:space="preserve">nin ont connu une évolution </w:t>
      </w:r>
      <w:r>
        <w:rPr>
          <w:rFonts w:ascii="Montserrat Light" w:hAnsi="Montserrat Light"/>
          <w:lang w:val="fr-SN"/>
        </w:rPr>
        <w:t>positive</w:t>
      </w:r>
      <w:r w:rsidRPr="003F73F9">
        <w:rPr>
          <w:rFonts w:ascii="Montserrat Light" w:hAnsi="Montserrat Light"/>
          <w:lang w:val="fr-SN"/>
        </w:rPr>
        <w:t xml:space="preserve">. Les ventes à l’étranger, corrigées des variations saisonnières, </w:t>
      </w:r>
      <w:r w:rsidRPr="003F73F9">
        <w:rPr>
          <w:rFonts w:ascii="Montserrat Light" w:hAnsi="Montserrat Light"/>
          <w:lang w:val="fr-SN"/>
        </w:rPr>
        <w:lastRenderedPageBreak/>
        <w:t>sont passées de 4</w:t>
      </w:r>
      <w:r>
        <w:rPr>
          <w:rFonts w:ascii="Montserrat Light" w:hAnsi="Montserrat Light"/>
          <w:lang w:val="fr-SN"/>
        </w:rPr>
        <w:t>1</w:t>
      </w:r>
      <w:r w:rsidRPr="003F73F9">
        <w:rPr>
          <w:rFonts w:ascii="Montserrat Light" w:hAnsi="Montserrat Light"/>
          <w:lang w:val="fr-SN"/>
        </w:rPr>
        <w:t>,</w:t>
      </w:r>
      <w:r>
        <w:rPr>
          <w:rFonts w:ascii="Montserrat Light" w:hAnsi="Montserrat Light"/>
          <w:lang w:val="fr-SN"/>
        </w:rPr>
        <w:t>7</w:t>
      </w:r>
      <w:r w:rsidRPr="003F73F9">
        <w:rPr>
          <w:rFonts w:ascii="Montserrat Light" w:hAnsi="Montserrat Light"/>
          <w:lang w:val="fr-SN"/>
        </w:rPr>
        <w:t xml:space="preserve"> </w:t>
      </w:r>
      <w:r w:rsidR="007D6C0A">
        <w:rPr>
          <w:rFonts w:ascii="Montserrat Light" w:hAnsi="Montserrat Light"/>
          <w:lang w:val="fr-SN"/>
        </w:rPr>
        <w:t>m</w:t>
      </w:r>
      <w:r w:rsidRPr="003F73F9">
        <w:rPr>
          <w:rFonts w:ascii="Montserrat Light" w:hAnsi="Montserrat Light"/>
          <w:lang w:val="fr-SN"/>
        </w:rPr>
        <w:t xml:space="preserve">illiards </w:t>
      </w:r>
      <w:r w:rsidR="00F34566">
        <w:rPr>
          <w:rFonts w:ascii="Montserrat Light" w:hAnsi="Montserrat Light"/>
          <w:lang w:val="fr-SN"/>
        </w:rPr>
        <w:t xml:space="preserve">de </w:t>
      </w:r>
      <w:r w:rsidRPr="003F73F9">
        <w:rPr>
          <w:rFonts w:ascii="Montserrat Light" w:hAnsi="Montserrat Light"/>
          <w:lang w:val="fr-SN"/>
        </w:rPr>
        <w:t>FCFA en janvier 20</w:t>
      </w:r>
      <w:r w:rsidR="00157A1A">
        <w:rPr>
          <w:rFonts w:ascii="Montserrat Light" w:hAnsi="Montserrat Light"/>
          <w:lang w:val="fr-SN"/>
        </w:rPr>
        <w:t>20</w:t>
      </w:r>
      <w:r w:rsidRPr="003F73F9">
        <w:rPr>
          <w:rFonts w:ascii="Montserrat Light" w:hAnsi="Montserrat Light"/>
          <w:lang w:val="fr-SN"/>
        </w:rPr>
        <w:t xml:space="preserve"> à </w:t>
      </w:r>
      <w:r>
        <w:rPr>
          <w:rFonts w:ascii="Montserrat Light" w:hAnsi="Montserrat Light"/>
          <w:lang w:val="fr-SN"/>
        </w:rPr>
        <w:t>42</w:t>
      </w:r>
      <w:r w:rsidRPr="003F73F9">
        <w:rPr>
          <w:rFonts w:ascii="Montserrat Light" w:hAnsi="Montserrat Light"/>
          <w:lang w:val="fr-SN"/>
        </w:rPr>
        <w:t>,</w:t>
      </w:r>
      <w:r>
        <w:rPr>
          <w:rFonts w:ascii="Montserrat Light" w:hAnsi="Montserrat Light"/>
          <w:lang w:val="fr-SN"/>
        </w:rPr>
        <w:t>8</w:t>
      </w:r>
      <w:r w:rsidRPr="003F73F9">
        <w:rPr>
          <w:rFonts w:ascii="Montserrat Light" w:hAnsi="Montserrat Light"/>
          <w:lang w:val="fr-SN"/>
        </w:rPr>
        <w:t xml:space="preserve"> </w:t>
      </w:r>
      <w:r w:rsidR="007D6C0A">
        <w:rPr>
          <w:rFonts w:ascii="Montserrat Light" w:hAnsi="Montserrat Light"/>
          <w:lang w:val="fr-SN"/>
        </w:rPr>
        <w:t>m</w:t>
      </w:r>
      <w:r w:rsidRPr="003F73F9">
        <w:rPr>
          <w:rFonts w:ascii="Montserrat Light" w:hAnsi="Montserrat Light"/>
          <w:lang w:val="fr-SN"/>
        </w:rPr>
        <w:t xml:space="preserve">illiards </w:t>
      </w:r>
      <w:r w:rsidR="00F34566">
        <w:rPr>
          <w:rFonts w:ascii="Montserrat Light" w:hAnsi="Montserrat Light"/>
          <w:lang w:val="fr-SN"/>
        </w:rPr>
        <w:t xml:space="preserve">de </w:t>
      </w:r>
      <w:r w:rsidRPr="003F73F9">
        <w:rPr>
          <w:rFonts w:ascii="Montserrat Light" w:hAnsi="Montserrat Light"/>
          <w:lang w:val="fr-SN"/>
        </w:rPr>
        <w:t>FCFA en décembre 20</w:t>
      </w:r>
      <w:r>
        <w:rPr>
          <w:rFonts w:ascii="Montserrat Light" w:hAnsi="Montserrat Light"/>
          <w:lang w:val="fr-SN"/>
        </w:rPr>
        <w:t>20</w:t>
      </w:r>
      <w:r w:rsidRPr="003F73F9">
        <w:rPr>
          <w:rFonts w:ascii="Montserrat Light" w:hAnsi="Montserrat Light"/>
          <w:lang w:val="fr-SN"/>
        </w:rPr>
        <w:t xml:space="preserve">, </w:t>
      </w:r>
      <w:r w:rsidR="00157A1A">
        <w:rPr>
          <w:rFonts w:ascii="Montserrat Light" w:hAnsi="Montserrat Light"/>
          <w:lang w:val="fr-SN"/>
        </w:rPr>
        <w:t>avec</w:t>
      </w:r>
      <w:r w:rsidRPr="003F73F9">
        <w:rPr>
          <w:rFonts w:ascii="Montserrat Light" w:hAnsi="Montserrat Light"/>
          <w:lang w:val="fr-SN"/>
        </w:rPr>
        <w:t xml:space="preserve"> un pic </w:t>
      </w:r>
      <w:r w:rsidR="00157A1A" w:rsidRPr="003F73F9">
        <w:rPr>
          <w:rFonts w:ascii="Montserrat Light" w:hAnsi="Montserrat Light"/>
          <w:lang w:val="fr-SN"/>
        </w:rPr>
        <w:t>en juin 20</w:t>
      </w:r>
      <w:r w:rsidR="00157A1A">
        <w:rPr>
          <w:rFonts w:ascii="Montserrat Light" w:hAnsi="Montserrat Light"/>
          <w:lang w:val="fr-SN"/>
        </w:rPr>
        <w:t>20</w:t>
      </w:r>
      <w:r w:rsidRPr="003F73F9">
        <w:rPr>
          <w:rFonts w:ascii="Montserrat Light" w:hAnsi="Montserrat Light"/>
          <w:lang w:val="fr-SN"/>
        </w:rPr>
        <w:t xml:space="preserve"> </w:t>
      </w:r>
      <w:r w:rsidR="00157A1A">
        <w:rPr>
          <w:rFonts w:ascii="Montserrat Light" w:hAnsi="Montserrat Light"/>
          <w:lang w:val="fr-SN"/>
        </w:rPr>
        <w:t>(</w:t>
      </w:r>
      <w:r w:rsidR="00157A1A" w:rsidRPr="003F73F9">
        <w:rPr>
          <w:rFonts w:ascii="Montserrat Light" w:hAnsi="Montserrat Light"/>
          <w:lang w:val="fr-SN"/>
        </w:rPr>
        <w:t>56,0</w:t>
      </w:r>
      <w:r w:rsidR="00157A1A" w:rsidRPr="00157A1A">
        <w:rPr>
          <w:rFonts w:ascii="Montserrat Light" w:hAnsi="Montserrat Light"/>
          <w:lang w:val="fr-SN"/>
        </w:rPr>
        <w:t xml:space="preserve"> </w:t>
      </w:r>
      <w:r w:rsidR="007D6C0A">
        <w:rPr>
          <w:rFonts w:ascii="Montserrat Light" w:hAnsi="Montserrat Light"/>
          <w:lang w:val="fr-SN"/>
        </w:rPr>
        <w:t>m</w:t>
      </w:r>
      <w:r w:rsidRPr="003F73F9">
        <w:rPr>
          <w:rFonts w:ascii="Montserrat Light" w:hAnsi="Montserrat Light"/>
          <w:lang w:val="fr-SN"/>
        </w:rPr>
        <w:t xml:space="preserve">illiards </w:t>
      </w:r>
      <w:r w:rsidR="007D6C0A">
        <w:rPr>
          <w:rFonts w:ascii="Montserrat Light" w:hAnsi="Montserrat Light"/>
          <w:lang w:val="fr-SN"/>
        </w:rPr>
        <w:t xml:space="preserve">de </w:t>
      </w:r>
      <w:r w:rsidRPr="003F73F9">
        <w:rPr>
          <w:rFonts w:ascii="Montserrat Light" w:hAnsi="Montserrat Light"/>
          <w:lang w:val="fr-SN"/>
        </w:rPr>
        <w:t>FCFA</w:t>
      </w:r>
      <w:r w:rsidR="00157A1A">
        <w:rPr>
          <w:rFonts w:ascii="Montserrat Light" w:hAnsi="Montserrat Light"/>
          <w:lang w:val="fr-SN"/>
        </w:rPr>
        <w:t>)</w:t>
      </w:r>
      <w:r w:rsidRPr="003F73F9">
        <w:rPr>
          <w:rFonts w:ascii="Montserrat Light" w:hAnsi="Montserrat Light"/>
          <w:lang w:val="fr-SN"/>
        </w:rPr>
        <w:t xml:space="preserve">. Si le sens de variation des importations apparaît relativement stable, les achats à </w:t>
      </w:r>
      <w:r w:rsidRPr="003F73F9">
        <w:rPr>
          <w:rFonts w:ascii="Montserrat Light" w:hAnsi="Montserrat Light"/>
          <w:lang w:val="fr-SN"/>
        </w:rPr>
        <w:t xml:space="preserve">l’étranger, corrigés des variations saisonnières, ont en revanche </w:t>
      </w:r>
      <w:r>
        <w:rPr>
          <w:rFonts w:ascii="Montserrat Light" w:hAnsi="Montserrat Light"/>
          <w:lang w:val="fr-SN"/>
        </w:rPr>
        <w:t>progressé</w:t>
      </w:r>
      <w:r w:rsidRPr="003F73F9">
        <w:rPr>
          <w:rFonts w:ascii="Montserrat Light" w:hAnsi="Montserrat Light"/>
          <w:lang w:val="fr-SN"/>
        </w:rPr>
        <w:t xml:space="preserve"> de </w:t>
      </w:r>
      <w:r>
        <w:rPr>
          <w:rFonts w:ascii="Montserrat Light" w:hAnsi="Montserrat Light"/>
          <w:lang w:val="fr-SN"/>
        </w:rPr>
        <w:t>1</w:t>
      </w:r>
      <w:r w:rsidRPr="003F73F9">
        <w:rPr>
          <w:rFonts w:ascii="Montserrat Light" w:hAnsi="Montserrat Light"/>
          <w:lang w:val="fr-SN"/>
        </w:rPr>
        <w:t>,</w:t>
      </w:r>
      <w:r>
        <w:rPr>
          <w:rFonts w:ascii="Montserrat Light" w:hAnsi="Montserrat Light"/>
          <w:lang w:val="fr-SN"/>
        </w:rPr>
        <w:t>0</w:t>
      </w:r>
      <w:r w:rsidRPr="003F73F9">
        <w:rPr>
          <w:rFonts w:ascii="Montserrat Light" w:hAnsi="Montserrat Light"/>
          <w:lang w:val="fr-SN"/>
        </w:rPr>
        <w:t>% sur la période janvier-décembre 20</w:t>
      </w:r>
      <w:r>
        <w:rPr>
          <w:rFonts w:ascii="Montserrat Light" w:hAnsi="Montserrat Light"/>
          <w:lang w:val="fr-SN"/>
        </w:rPr>
        <w:t>20</w:t>
      </w:r>
      <w:r w:rsidRPr="003F73F9">
        <w:rPr>
          <w:rFonts w:ascii="Montserrat Light" w:hAnsi="Montserrat Light"/>
          <w:lang w:val="fr-SN"/>
        </w:rPr>
        <w:t>, passant de 1</w:t>
      </w:r>
      <w:r>
        <w:rPr>
          <w:rFonts w:ascii="Montserrat Light" w:hAnsi="Montserrat Light"/>
          <w:lang w:val="fr-SN"/>
        </w:rPr>
        <w:t>23</w:t>
      </w:r>
      <w:r w:rsidRPr="003F73F9">
        <w:rPr>
          <w:rFonts w:ascii="Montserrat Light" w:hAnsi="Montserrat Light"/>
          <w:lang w:val="fr-SN"/>
        </w:rPr>
        <w:t>,</w:t>
      </w:r>
      <w:r>
        <w:rPr>
          <w:rFonts w:ascii="Montserrat Light" w:hAnsi="Montserrat Light"/>
          <w:lang w:val="fr-SN"/>
        </w:rPr>
        <w:t>2</w:t>
      </w:r>
      <w:r w:rsidRPr="003F73F9">
        <w:rPr>
          <w:rFonts w:ascii="Montserrat Light" w:hAnsi="Montserrat Light"/>
          <w:lang w:val="fr-SN"/>
        </w:rPr>
        <w:t xml:space="preserve"> à </w:t>
      </w:r>
      <w:r>
        <w:rPr>
          <w:rFonts w:ascii="Montserrat Light" w:hAnsi="Montserrat Light"/>
          <w:lang w:val="fr-SN"/>
        </w:rPr>
        <w:t>124</w:t>
      </w:r>
      <w:r w:rsidRPr="003F73F9">
        <w:rPr>
          <w:rFonts w:ascii="Montserrat Light" w:hAnsi="Montserrat Light"/>
          <w:lang w:val="fr-SN"/>
        </w:rPr>
        <w:t>,</w:t>
      </w:r>
      <w:r>
        <w:rPr>
          <w:rFonts w:ascii="Montserrat Light" w:hAnsi="Montserrat Light"/>
          <w:lang w:val="fr-SN"/>
        </w:rPr>
        <w:t>4</w:t>
      </w:r>
      <w:r w:rsidRPr="003F73F9">
        <w:rPr>
          <w:rFonts w:ascii="Montserrat Light" w:hAnsi="Montserrat Light"/>
          <w:lang w:val="fr-SN"/>
        </w:rPr>
        <w:t xml:space="preserve"> </w:t>
      </w:r>
      <w:r w:rsidR="007D6C0A">
        <w:rPr>
          <w:rFonts w:ascii="Montserrat Light" w:hAnsi="Montserrat Light"/>
          <w:lang w:val="fr-SN"/>
        </w:rPr>
        <w:t>m</w:t>
      </w:r>
      <w:r w:rsidRPr="003F73F9">
        <w:rPr>
          <w:rFonts w:ascii="Montserrat Light" w:hAnsi="Montserrat Light"/>
          <w:lang w:val="fr-SN"/>
        </w:rPr>
        <w:t xml:space="preserve">illiards </w:t>
      </w:r>
      <w:r w:rsidR="00F34566">
        <w:rPr>
          <w:rFonts w:ascii="Montserrat Light" w:hAnsi="Montserrat Light"/>
          <w:lang w:val="fr-SN"/>
        </w:rPr>
        <w:t xml:space="preserve">de </w:t>
      </w:r>
      <w:r w:rsidRPr="003F73F9">
        <w:rPr>
          <w:rFonts w:ascii="Montserrat Light" w:hAnsi="Montserrat Light"/>
          <w:lang w:val="fr-SN"/>
        </w:rPr>
        <w:t>FCFA</w:t>
      </w:r>
      <w:r>
        <w:rPr>
          <w:rFonts w:ascii="Montserrat Light" w:hAnsi="Montserrat Light"/>
          <w:lang w:val="fr-SN"/>
        </w:rPr>
        <w:t>.</w:t>
      </w:r>
    </w:p>
    <w:bookmarkEnd w:id="27"/>
    <w:p w14:paraId="615AF55D" w14:textId="77777777" w:rsidR="00146F0A" w:rsidRDefault="00146F0A" w:rsidP="00146F0A">
      <w:pPr>
        <w:spacing w:line="240" w:lineRule="auto"/>
        <w:jc w:val="both"/>
        <w:rPr>
          <w:rFonts w:ascii="Montserrat Light" w:hAnsi="Montserrat Light"/>
          <w:color w:val="585858"/>
          <w:sz w:val="6"/>
          <w:szCs w:val="6"/>
          <w:shd w:val="clear" w:color="auto" w:fill="FFFFFF"/>
        </w:rPr>
        <w:sectPr w:rsidR="00146F0A" w:rsidSect="001F3315">
          <w:type w:val="continuous"/>
          <w:pgSz w:w="11906" w:h="16838"/>
          <w:pgMar w:top="1417" w:right="1417" w:bottom="1417" w:left="1417" w:header="708" w:footer="708" w:gutter="0"/>
          <w:cols w:num="2" w:space="284"/>
          <w:docGrid w:linePitch="360"/>
        </w:sectPr>
      </w:pPr>
    </w:p>
    <w:p w14:paraId="7983EA18" w14:textId="77777777" w:rsidR="00146F0A" w:rsidRPr="003F73F9" w:rsidRDefault="00146F0A" w:rsidP="00146F0A">
      <w:pPr>
        <w:spacing w:line="240" w:lineRule="auto"/>
        <w:jc w:val="both"/>
        <w:rPr>
          <w:rFonts w:ascii="Montserrat Light" w:hAnsi="Montserrat Light"/>
          <w:color w:val="585858"/>
          <w:sz w:val="6"/>
          <w:szCs w:val="6"/>
          <w:shd w:val="clear" w:color="auto" w:fill="FFFFFF"/>
        </w:rPr>
      </w:pPr>
    </w:p>
    <w:tbl>
      <w:tblPr>
        <w:tblW w:w="9092" w:type="dxa"/>
        <w:jc w:val="cente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DEEAF6" w:themeFill="accent1" w:themeFillTint="33"/>
        <w:tblLayout w:type="fixed"/>
        <w:tblCellMar>
          <w:left w:w="70" w:type="dxa"/>
          <w:right w:w="70" w:type="dxa"/>
        </w:tblCellMar>
        <w:tblLook w:val="04A0" w:firstRow="1" w:lastRow="0" w:firstColumn="1" w:lastColumn="0" w:noHBand="0" w:noVBand="1"/>
      </w:tblPr>
      <w:tblGrid>
        <w:gridCol w:w="6504"/>
        <w:gridCol w:w="1293"/>
        <w:gridCol w:w="1295"/>
      </w:tblGrid>
      <w:tr w:rsidR="00146F0A" w:rsidRPr="003F73F9" w14:paraId="5594A231" w14:textId="77777777" w:rsidTr="00240220">
        <w:trPr>
          <w:trHeight w:val="573"/>
          <w:jc w:val="center"/>
        </w:trPr>
        <w:tc>
          <w:tcPr>
            <w:tcW w:w="6504" w:type="dxa"/>
            <w:vMerge w:val="restart"/>
            <w:shd w:val="clear" w:color="auto" w:fill="DEEAF6" w:themeFill="accent1" w:themeFillTint="33"/>
          </w:tcPr>
          <w:p w14:paraId="54B88E7B"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r>
              <w:rPr>
                <w:noProof/>
              </w:rPr>
              <w:drawing>
                <wp:inline distT="0" distB="0" distL="0" distR="0" wp14:anchorId="70E7F390" wp14:editId="0E01E430">
                  <wp:extent cx="4093535" cy="2519680"/>
                  <wp:effectExtent l="0" t="0" r="2540" b="13970"/>
                  <wp:docPr id="60" name="Graphique 60">
                    <a:extLst xmlns:a="http://schemas.openxmlformats.org/drawingml/2006/main">
                      <a:ext uri="{FF2B5EF4-FFF2-40B4-BE49-F238E27FC236}">
                        <a16:creationId xmlns:a16="http://schemas.microsoft.com/office/drawing/2014/main" id="{D008548E-7954-4933-9E37-520AAA6F0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588" w:type="dxa"/>
            <w:gridSpan w:val="2"/>
            <w:shd w:val="clear" w:color="auto" w:fill="DEEAF6" w:themeFill="accent1" w:themeFillTint="33"/>
          </w:tcPr>
          <w:p w14:paraId="473EF6F3" w14:textId="77777777" w:rsidR="00146F0A" w:rsidRPr="003F73F9" w:rsidRDefault="00146F0A" w:rsidP="00240220">
            <w:pPr>
              <w:spacing w:after="0" w:line="240" w:lineRule="auto"/>
              <w:jc w:val="both"/>
              <w:rPr>
                <w:rFonts w:ascii="Montserrat Light" w:eastAsiaTheme="minorHAnsi" w:hAnsi="Montserrat Light" w:cs="Roboto"/>
                <w:b/>
                <w:color w:val="000080"/>
                <w:sz w:val="18"/>
                <w:szCs w:val="18"/>
                <w:lang w:val="fr-SN" w:eastAsia="en-US"/>
              </w:rPr>
            </w:pPr>
            <w:bookmarkStart w:id="28" w:name="_Toc36112755"/>
            <w:r w:rsidRPr="003F73F9">
              <w:rPr>
                <w:rFonts w:ascii="Montserrat Light" w:eastAsiaTheme="minorHAnsi" w:hAnsi="Montserrat Light" w:cs="Roboto"/>
                <w:b/>
                <w:color w:val="000080"/>
                <w:sz w:val="18"/>
                <w:szCs w:val="18"/>
                <w:lang w:val="fr-SN" w:eastAsia="en-US"/>
              </w:rPr>
              <w:t>Coefficients saisonniers pour les exportations</w:t>
            </w:r>
            <w:bookmarkEnd w:id="28"/>
          </w:p>
        </w:tc>
      </w:tr>
      <w:tr w:rsidR="00146F0A" w:rsidRPr="003F73F9" w14:paraId="7547928E"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421F0A71"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3BE06652"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29" w:name="_Toc36112756"/>
            <w:r w:rsidRPr="003F73F9">
              <w:rPr>
                <w:rFonts w:ascii="Montserrat Light" w:eastAsiaTheme="minorHAnsi" w:hAnsi="Montserrat Light" w:cs="Roboto"/>
                <w:color w:val="000080"/>
                <w:sz w:val="18"/>
                <w:szCs w:val="18"/>
                <w:lang w:val="fr-SN" w:eastAsia="en-US"/>
              </w:rPr>
              <w:t>Janvier</w:t>
            </w:r>
            <w:bookmarkEnd w:id="29"/>
          </w:p>
        </w:tc>
        <w:tc>
          <w:tcPr>
            <w:tcW w:w="1295" w:type="dxa"/>
            <w:shd w:val="clear" w:color="auto" w:fill="DEEAF6" w:themeFill="accent1" w:themeFillTint="33"/>
            <w:vAlign w:val="bottom"/>
          </w:tcPr>
          <w:p w14:paraId="2AC22664"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0,8</w:t>
            </w:r>
          </w:p>
        </w:tc>
      </w:tr>
      <w:tr w:rsidR="00146F0A" w:rsidRPr="003F73F9" w14:paraId="2E5F58FB"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55CE55AF"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7B9FD67"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0" w:name="_Toc36112757"/>
            <w:r w:rsidRPr="003F73F9">
              <w:rPr>
                <w:rFonts w:ascii="Montserrat Light" w:eastAsiaTheme="minorHAnsi" w:hAnsi="Montserrat Light" w:cs="Roboto"/>
                <w:color w:val="000080"/>
                <w:sz w:val="18"/>
                <w:szCs w:val="18"/>
                <w:lang w:val="fr-SN" w:eastAsia="en-US"/>
              </w:rPr>
              <w:t>Février</w:t>
            </w:r>
            <w:bookmarkEnd w:id="30"/>
          </w:p>
        </w:tc>
        <w:tc>
          <w:tcPr>
            <w:tcW w:w="1295" w:type="dxa"/>
            <w:shd w:val="clear" w:color="auto" w:fill="DEEAF6" w:themeFill="accent1" w:themeFillTint="33"/>
            <w:vAlign w:val="bottom"/>
          </w:tcPr>
          <w:p w14:paraId="653B48A9"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1,1</w:t>
            </w:r>
          </w:p>
        </w:tc>
      </w:tr>
      <w:tr w:rsidR="00146F0A" w:rsidRPr="003F73F9" w14:paraId="085E1949"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1AE56A01"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E207384"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1" w:name="_Toc36112758"/>
            <w:r w:rsidRPr="003F73F9">
              <w:rPr>
                <w:rFonts w:ascii="Montserrat Light" w:eastAsiaTheme="minorHAnsi" w:hAnsi="Montserrat Light" w:cs="Roboto"/>
                <w:color w:val="000080"/>
                <w:sz w:val="18"/>
                <w:szCs w:val="18"/>
                <w:lang w:val="fr-SN" w:eastAsia="en-US"/>
              </w:rPr>
              <w:t>Mars</w:t>
            </w:r>
            <w:bookmarkEnd w:id="31"/>
          </w:p>
        </w:tc>
        <w:tc>
          <w:tcPr>
            <w:tcW w:w="1295" w:type="dxa"/>
            <w:shd w:val="clear" w:color="auto" w:fill="DEEAF6" w:themeFill="accent1" w:themeFillTint="33"/>
            <w:vAlign w:val="bottom"/>
          </w:tcPr>
          <w:p w14:paraId="6DFC6FE8"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1,5</w:t>
            </w:r>
          </w:p>
        </w:tc>
      </w:tr>
      <w:tr w:rsidR="00146F0A" w:rsidRPr="003F73F9" w14:paraId="4078DFFE"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1CFCBEB1"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272C567B"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2" w:name="_Toc36112759"/>
            <w:r w:rsidRPr="003F73F9">
              <w:rPr>
                <w:rFonts w:ascii="Montserrat Light" w:eastAsiaTheme="minorHAnsi" w:hAnsi="Montserrat Light" w:cs="Roboto"/>
                <w:color w:val="000080"/>
                <w:sz w:val="18"/>
                <w:szCs w:val="18"/>
                <w:lang w:val="fr-SN" w:eastAsia="en-US"/>
              </w:rPr>
              <w:t>Avril</w:t>
            </w:r>
            <w:bookmarkEnd w:id="32"/>
          </w:p>
        </w:tc>
        <w:tc>
          <w:tcPr>
            <w:tcW w:w="1295" w:type="dxa"/>
            <w:shd w:val="clear" w:color="auto" w:fill="DEEAF6" w:themeFill="accent1" w:themeFillTint="33"/>
            <w:vAlign w:val="bottom"/>
          </w:tcPr>
          <w:p w14:paraId="6AFE7FC7"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1,5</w:t>
            </w:r>
          </w:p>
        </w:tc>
      </w:tr>
      <w:tr w:rsidR="00146F0A" w:rsidRPr="003F73F9" w14:paraId="56EF2138"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7835DFEC"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45DC59F8"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3" w:name="_Toc36112760"/>
            <w:r w:rsidRPr="003F73F9">
              <w:rPr>
                <w:rFonts w:ascii="Montserrat Light" w:eastAsiaTheme="minorHAnsi" w:hAnsi="Montserrat Light" w:cs="Roboto"/>
                <w:color w:val="000080"/>
                <w:sz w:val="18"/>
                <w:szCs w:val="18"/>
                <w:lang w:val="fr-SN" w:eastAsia="en-US"/>
              </w:rPr>
              <w:t>Mai</w:t>
            </w:r>
            <w:bookmarkEnd w:id="33"/>
          </w:p>
        </w:tc>
        <w:tc>
          <w:tcPr>
            <w:tcW w:w="1295" w:type="dxa"/>
            <w:shd w:val="clear" w:color="auto" w:fill="DEEAF6" w:themeFill="accent1" w:themeFillTint="33"/>
            <w:vAlign w:val="bottom"/>
          </w:tcPr>
          <w:p w14:paraId="3174550A"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1,2</w:t>
            </w:r>
          </w:p>
        </w:tc>
      </w:tr>
      <w:tr w:rsidR="00146F0A" w:rsidRPr="003F73F9" w14:paraId="040E3723"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2EDA5137"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086A65BA"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4" w:name="_Toc36112761"/>
            <w:r w:rsidRPr="003F73F9">
              <w:rPr>
                <w:rFonts w:ascii="Montserrat Light" w:eastAsiaTheme="minorHAnsi" w:hAnsi="Montserrat Light" w:cs="Roboto"/>
                <w:color w:val="000080"/>
                <w:sz w:val="18"/>
                <w:szCs w:val="18"/>
                <w:lang w:val="fr-SN" w:eastAsia="en-US"/>
              </w:rPr>
              <w:t>Juin</w:t>
            </w:r>
            <w:bookmarkEnd w:id="34"/>
          </w:p>
        </w:tc>
        <w:tc>
          <w:tcPr>
            <w:tcW w:w="1295" w:type="dxa"/>
            <w:shd w:val="clear" w:color="auto" w:fill="DEEAF6" w:themeFill="accent1" w:themeFillTint="33"/>
            <w:vAlign w:val="bottom"/>
          </w:tcPr>
          <w:p w14:paraId="74CD53A1"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1,1</w:t>
            </w:r>
          </w:p>
        </w:tc>
      </w:tr>
      <w:tr w:rsidR="00146F0A" w:rsidRPr="003F73F9" w14:paraId="6333C10F"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3065DFB4"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4F43D9C0"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5" w:name="_Toc36112762"/>
            <w:r w:rsidRPr="003F73F9">
              <w:rPr>
                <w:rFonts w:ascii="Montserrat Light" w:eastAsiaTheme="minorHAnsi" w:hAnsi="Montserrat Light" w:cs="Roboto"/>
                <w:color w:val="000080"/>
                <w:sz w:val="18"/>
                <w:szCs w:val="18"/>
                <w:lang w:val="fr-SN" w:eastAsia="en-US"/>
              </w:rPr>
              <w:t>Juillet</w:t>
            </w:r>
            <w:bookmarkEnd w:id="35"/>
          </w:p>
        </w:tc>
        <w:tc>
          <w:tcPr>
            <w:tcW w:w="1295" w:type="dxa"/>
            <w:shd w:val="clear" w:color="auto" w:fill="DEEAF6" w:themeFill="accent1" w:themeFillTint="33"/>
            <w:vAlign w:val="bottom"/>
          </w:tcPr>
          <w:p w14:paraId="79058106"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70F92B44"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53823C48"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464F7C35"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6" w:name="_Toc36112763"/>
            <w:r w:rsidRPr="003F73F9">
              <w:rPr>
                <w:rFonts w:ascii="Montserrat Light" w:eastAsiaTheme="minorHAnsi" w:hAnsi="Montserrat Light" w:cs="Roboto"/>
                <w:color w:val="000080"/>
                <w:sz w:val="18"/>
                <w:szCs w:val="18"/>
                <w:lang w:val="fr-SN" w:eastAsia="en-US"/>
              </w:rPr>
              <w:t>Ao</w:t>
            </w:r>
            <w:r>
              <w:rPr>
                <w:rFonts w:ascii="Montserrat Light" w:eastAsiaTheme="minorHAnsi" w:hAnsi="Montserrat Light" w:cs="Roboto"/>
                <w:color w:val="000080"/>
                <w:sz w:val="18"/>
                <w:szCs w:val="18"/>
                <w:lang w:val="fr-SN" w:eastAsia="en-US"/>
              </w:rPr>
              <w:t>û</w:t>
            </w:r>
            <w:r w:rsidRPr="003F73F9">
              <w:rPr>
                <w:rFonts w:ascii="Montserrat Light" w:eastAsiaTheme="minorHAnsi" w:hAnsi="Montserrat Light" w:cs="Roboto"/>
                <w:color w:val="000080"/>
                <w:sz w:val="18"/>
                <w:szCs w:val="18"/>
                <w:lang w:val="fr-SN" w:eastAsia="en-US"/>
              </w:rPr>
              <w:t>t</w:t>
            </w:r>
            <w:bookmarkEnd w:id="36"/>
          </w:p>
        </w:tc>
        <w:tc>
          <w:tcPr>
            <w:tcW w:w="1295" w:type="dxa"/>
            <w:shd w:val="clear" w:color="auto" w:fill="DEEAF6" w:themeFill="accent1" w:themeFillTint="33"/>
            <w:vAlign w:val="bottom"/>
          </w:tcPr>
          <w:p w14:paraId="725CE63A"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0,9</w:t>
            </w:r>
          </w:p>
        </w:tc>
      </w:tr>
      <w:tr w:rsidR="00146F0A" w:rsidRPr="003F73F9" w14:paraId="448BEB37"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21FDB4A2"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1D07781B"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7" w:name="_Toc36112764"/>
            <w:r w:rsidRPr="003F73F9">
              <w:rPr>
                <w:rFonts w:ascii="Montserrat Light" w:eastAsiaTheme="minorHAnsi" w:hAnsi="Montserrat Light" w:cs="Roboto"/>
                <w:color w:val="000080"/>
                <w:sz w:val="18"/>
                <w:szCs w:val="18"/>
                <w:lang w:val="fr-SN" w:eastAsia="en-US"/>
              </w:rPr>
              <w:t>Septembre</w:t>
            </w:r>
            <w:bookmarkEnd w:id="37"/>
          </w:p>
        </w:tc>
        <w:tc>
          <w:tcPr>
            <w:tcW w:w="1295" w:type="dxa"/>
            <w:shd w:val="clear" w:color="auto" w:fill="DEEAF6" w:themeFill="accent1" w:themeFillTint="33"/>
            <w:vAlign w:val="bottom"/>
          </w:tcPr>
          <w:p w14:paraId="429761B3"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0,7</w:t>
            </w:r>
          </w:p>
        </w:tc>
      </w:tr>
      <w:tr w:rsidR="00146F0A" w:rsidRPr="003F73F9" w14:paraId="53B5B395"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46CB78FE"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06ED8437"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8" w:name="_Toc36112765"/>
            <w:r w:rsidRPr="003F73F9">
              <w:rPr>
                <w:rFonts w:ascii="Montserrat Light" w:eastAsiaTheme="minorHAnsi" w:hAnsi="Montserrat Light" w:cs="Roboto"/>
                <w:color w:val="000080"/>
                <w:sz w:val="18"/>
                <w:szCs w:val="18"/>
                <w:lang w:val="fr-SN" w:eastAsia="en-US"/>
              </w:rPr>
              <w:t>Octobre</w:t>
            </w:r>
            <w:bookmarkEnd w:id="38"/>
          </w:p>
        </w:tc>
        <w:tc>
          <w:tcPr>
            <w:tcW w:w="1295" w:type="dxa"/>
            <w:shd w:val="clear" w:color="auto" w:fill="DEEAF6" w:themeFill="accent1" w:themeFillTint="33"/>
            <w:vAlign w:val="bottom"/>
          </w:tcPr>
          <w:p w14:paraId="60F5E096"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0,7</w:t>
            </w:r>
          </w:p>
        </w:tc>
      </w:tr>
      <w:tr w:rsidR="00146F0A" w:rsidRPr="003F73F9" w14:paraId="7E153145"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7CB733D7"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1B4CC1B5"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39" w:name="_Toc36112766"/>
            <w:r w:rsidRPr="003F73F9">
              <w:rPr>
                <w:rFonts w:ascii="Montserrat Light" w:eastAsiaTheme="minorHAnsi" w:hAnsi="Montserrat Light" w:cs="Roboto"/>
                <w:color w:val="000080"/>
                <w:sz w:val="18"/>
                <w:szCs w:val="18"/>
                <w:lang w:val="fr-SN" w:eastAsia="en-US"/>
              </w:rPr>
              <w:t>Novembre</w:t>
            </w:r>
            <w:bookmarkEnd w:id="39"/>
          </w:p>
        </w:tc>
        <w:tc>
          <w:tcPr>
            <w:tcW w:w="1295" w:type="dxa"/>
            <w:shd w:val="clear" w:color="auto" w:fill="DEEAF6" w:themeFill="accent1" w:themeFillTint="33"/>
            <w:vAlign w:val="bottom"/>
          </w:tcPr>
          <w:p w14:paraId="6AB0074E"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0,7</w:t>
            </w:r>
          </w:p>
        </w:tc>
      </w:tr>
      <w:tr w:rsidR="00146F0A" w:rsidRPr="003F73F9" w14:paraId="231198B4"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0E102087"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1BBC8348"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0" w:name="_Toc36112767"/>
            <w:r w:rsidRPr="003F73F9">
              <w:rPr>
                <w:rFonts w:ascii="Montserrat Light" w:eastAsiaTheme="minorHAnsi" w:hAnsi="Montserrat Light" w:cs="Roboto"/>
                <w:color w:val="000080"/>
                <w:sz w:val="18"/>
                <w:szCs w:val="18"/>
                <w:lang w:val="fr-SN" w:eastAsia="en-US"/>
              </w:rPr>
              <w:t>Décembre</w:t>
            </w:r>
            <w:bookmarkEnd w:id="40"/>
          </w:p>
        </w:tc>
        <w:tc>
          <w:tcPr>
            <w:tcW w:w="1295" w:type="dxa"/>
            <w:shd w:val="clear" w:color="auto" w:fill="DEEAF6" w:themeFill="accent1" w:themeFillTint="33"/>
            <w:vAlign w:val="bottom"/>
          </w:tcPr>
          <w:p w14:paraId="2A052964"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0,8</w:t>
            </w:r>
          </w:p>
        </w:tc>
      </w:tr>
      <w:tr w:rsidR="00146F0A" w:rsidRPr="003F73F9" w14:paraId="3B105E3E" w14:textId="77777777" w:rsidTr="00240220">
        <w:trPr>
          <w:trHeight w:val="515"/>
          <w:jc w:val="center"/>
        </w:trPr>
        <w:tc>
          <w:tcPr>
            <w:tcW w:w="6504" w:type="dxa"/>
            <w:vMerge w:val="restart"/>
            <w:shd w:val="clear" w:color="auto" w:fill="DEEAF6" w:themeFill="accent1" w:themeFillTint="33"/>
          </w:tcPr>
          <w:p w14:paraId="751BEDC8"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r>
              <w:rPr>
                <w:noProof/>
              </w:rPr>
              <w:drawing>
                <wp:inline distT="0" distB="0" distL="0" distR="0" wp14:anchorId="476CE876" wp14:editId="4C95FE4F">
                  <wp:extent cx="4093210" cy="2551430"/>
                  <wp:effectExtent l="0" t="0" r="2540" b="1270"/>
                  <wp:docPr id="11" name="Graphique 11">
                    <a:extLst xmlns:a="http://schemas.openxmlformats.org/drawingml/2006/main">
                      <a:ext uri="{FF2B5EF4-FFF2-40B4-BE49-F238E27FC236}">
                        <a16:creationId xmlns:a16="http://schemas.microsoft.com/office/drawing/2014/main" id="{32BB55EC-97B1-455F-BE49-A2DC437D9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588" w:type="dxa"/>
            <w:gridSpan w:val="2"/>
            <w:shd w:val="clear" w:color="auto" w:fill="DEEAF6" w:themeFill="accent1" w:themeFillTint="33"/>
          </w:tcPr>
          <w:p w14:paraId="4B7DFAEE" w14:textId="77777777" w:rsidR="00146F0A" w:rsidRPr="003F73F9" w:rsidRDefault="00146F0A" w:rsidP="00240220">
            <w:pPr>
              <w:spacing w:after="0" w:line="240" w:lineRule="auto"/>
              <w:jc w:val="both"/>
              <w:rPr>
                <w:rFonts w:ascii="Montserrat Light" w:eastAsiaTheme="minorHAnsi" w:hAnsi="Montserrat Light" w:cs="Roboto"/>
                <w:b/>
                <w:color w:val="000080"/>
                <w:sz w:val="18"/>
                <w:szCs w:val="18"/>
                <w:lang w:val="fr-SN" w:eastAsia="en-US"/>
              </w:rPr>
            </w:pPr>
            <w:bookmarkStart w:id="41" w:name="_Toc36112769"/>
            <w:r w:rsidRPr="003F73F9">
              <w:rPr>
                <w:rFonts w:ascii="Montserrat Light" w:eastAsiaTheme="minorHAnsi" w:hAnsi="Montserrat Light" w:cs="Roboto"/>
                <w:b/>
                <w:color w:val="000080"/>
                <w:sz w:val="18"/>
                <w:szCs w:val="18"/>
                <w:lang w:val="fr-SN" w:eastAsia="en-US"/>
              </w:rPr>
              <w:t>Coefficients saisonniers pour les importations</w:t>
            </w:r>
            <w:bookmarkEnd w:id="41"/>
          </w:p>
        </w:tc>
      </w:tr>
      <w:tr w:rsidR="00146F0A" w:rsidRPr="003F73F9" w14:paraId="521FCB8B"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7DFC4BEF"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52FA00BE"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2" w:name="_Toc36112770"/>
            <w:r w:rsidRPr="003F73F9">
              <w:rPr>
                <w:rFonts w:ascii="Montserrat Light" w:eastAsiaTheme="minorHAnsi" w:hAnsi="Montserrat Light" w:cs="Roboto"/>
                <w:color w:val="000080"/>
                <w:sz w:val="18"/>
                <w:szCs w:val="18"/>
                <w:lang w:val="fr-SN" w:eastAsia="en-US"/>
              </w:rPr>
              <w:t>Janvier</w:t>
            </w:r>
            <w:bookmarkEnd w:id="42"/>
          </w:p>
        </w:tc>
        <w:tc>
          <w:tcPr>
            <w:tcW w:w="1295" w:type="dxa"/>
            <w:shd w:val="clear" w:color="auto" w:fill="DEEAF6" w:themeFill="accent1" w:themeFillTint="33"/>
            <w:vAlign w:val="bottom"/>
          </w:tcPr>
          <w:p w14:paraId="5BFB48AC"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0EC46C54"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28D08444"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26EE657"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3" w:name="_Toc36112771"/>
            <w:r w:rsidRPr="003F73F9">
              <w:rPr>
                <w:rFonts w:ascii="Montserrat Light" w:eastAsiaTheme="minorHAnsi" w:hAnsi="Montserrat Light" w:cs="Roboto"/>
                <w:color w:val="000080"/>
                <w:sz w:val="18"/>
                <w:szCs w:val="18"/>
                <w:lang w:val="fr-SN" w:eastAsia="en-US"/>
              </w:rPr>
              <w:t>Février</w:t>
            </w:r>
            <w:bookmarkEnd w:id="43"/>
          </w:p>
        </w:tc>
        <w:tc>
          <w:tcPr>
            <w:tcW w:w="1295" w:type="dxa"/>
            <w:shd w:val="clear" w:color="auto" w:fill="DEEAF6" w:themeFill="accent1" w:themeFillTint="33"/>
            <w:vAlign w:val="bottom"/>
          </w:tcPr>
          <w:p w14:paraId="538775F0"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0,9</w:t>
            </w:r>
          </w:p>
        </w:tc>
      </w:tr>
      <w:tr w:rsidR="00146F0A" w:rsidRPr="003F73F9" w14:paraId="2E8361EE"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207C9AD3"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74C4EFE"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4" w:name="_Toc36112772"/>
            <w:r w:rsidRPr="003F73F9">
              <w:rPr>
                <w:rFonts w:ascii="Montserrat Light" w:eastAsiaTheme="minorHAnsi" w:hAnsi="Montserrat Light" w:cs="Roboto"/>
                <w:color w:val="000080"/>
                <w:sz w:val="18"/>
                <w:szCs w:val="18"/>
                <w:lang w:val="fr-SN" w:eastAsia="en-US"/>
              </w:rPr>
              <w:t>Mars</w:t>
            </w:r>
            <w:bookmarkEnd w:id="44"/>
          </w:p>
        </w:tc>
        <w:tc>
          <w:tcPr>
            <w:tcW w:w="1295" w:type="dxa"/>
            <w:shd w:val="clear" w:color="auto" w:fill="DEEAF6" w:themeFill="accent1" w:themeFillTint="33"/>
            <w:vAlign w:val="bottom"/>
          </w:tcPr>
          <w:p w14:paraId="757F44E8"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281F01C6"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0150C5CD"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12C0F0E3"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5" w:name="_Toc36112773"/>
            <w:r w:rsidRPr="003F73F9">
              <w:rPr>
                <w:rFonts w:ascii="Montserrat Light" w:eastAsiaTheme="minorHAnsi" w:hAnsi="Montserrat Light" w:cs="Roboto"/>
                <w:color w:val="000080"/>
                <w:sz w:val="18"/>
                <w:szCs w:val="18"/>
                <w:lang w:val="fr-SN" w:eastAsia="en-US"/>
              </w:rPr>
              <w:t>Avril</w:t>
            </w:r>
            <w:bookmarkEnd w:id="45"/>
          </w:p>
        </w:tc>
        <w:tc>
          <w:tcPr>
            <w:tcW w:w="1295" w:type="dxa"/>
            <w:shd w:val="clear" w:color="auto" w:fill="DEEAF6" w:themeFill="accent1" w:themeFillTint="33"/>
            <w:vAlign w:val="bottom"/>
          </w:tcPr>
          <w:p w14:paraId="0EE5FCC6"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0,9</w:t>
            </w:r>
          </w:p>
        </w:tc>
      </w:tr>
      <w:tr w:rsidR="00146F0A" w:rsidRPr="003F73F9" w14:paraId="6DD30650"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4893CFD9"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999A1E4"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6" w:name="_Toc36112774"/>
            <w:r w:rsidRPr="003F73F9">
              <w:rPr>
                <w:rFonts w:ascii="Montserrat Light" w:eastAsiaTheme="minorHAnsi" w:hAnsi="Montserrat Light" w:cs="Roboto"/>
                <w:color w:val="000080"/>
                <w:sz w:val="18"/>
                <w:szCs w:val="18"/>
                <w:lang w:val="fr-SN" w:eastAsia="en-US"/>
              </w:rPr>
              <w:t>Mai</w:t>
            </w:r>
            <w:bookmarkEnd w:id="46"/>
          </w:p>
        </w:tc>
        <w:tc>
          <w:tcPr>
            <w:tcW w:w="1295" w:type="dxa"/>
            <w:shd w:val="clear" w:color="auto" w:fill="DEEAF6" w:themeFill="accent1" w:themeFillTint="33"/>
            <w:vAlign w:val="bottom"/>
          </w:tcPr>
          <w:p w14:paraId="45E4991F"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0,9</w:t>
            </w:r>
          </w:p>
        </w:tc>
      </w:tr>
      <w:tr w:rsidR="00146F0A" w:rsidRPr="003F73F9" w14:paraId="4FF035CF"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53A612EA"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25306B8F"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7" w:name="_Toc36112775"/>
            <w:r w:rsidRPr="003F73F9">
              <w:rPr>
                <w:rFonts w:ascii="Montserrat Light" w:eastAsiaTheme="minorHAnsi" w:hAnsi="Montserrat Light" w:cs="Roboto"/>
                <w:color w:val="000080"/>
                <w:sz w:val="18"/>
                <w:szCs w:val="18"/>
                <w:lang w:val="fr-SN" w:eastAsia="en-US"/>
              </w:rPr>
              <w:t>Juin</w:t>
            </w:r>
            <w:bookmarkEnd w:id="47"/>
          </w:p>
        </w:tc>
        <w:tc>
          <w:tcPr>
            <w:tcW w:w="1295" w:type="dxa"/>
            <w:shd w:val="clear" w:color="auto" w:fill="DEEAF6" w:themeFill="accent1" w:themeFillTint="33"/>
            <w:vAlign w:val="bottom"/>
          </w:tcPr>
          <w:p w14:paraId="4D9B0A8A"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0,9</w:t>
            </w:r>
          </w:p>
        </w:tc>
      </w:tr>
      <w:tr w:rsidR="00146F0A" w:rsidRPr="003F73F9" w14:paraId="2F2EAE49"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4D4D32B2"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259EB11B"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8" w:name="_Toc36112776"/>
            <w:r w:rsidRPr="003F73F9">
              <w:rPr>
                <w:rFonts w:ascii="Montserrat Light" w:eastAsiaTheme="minorHAnsi" w:hAnsi="Montserrat Light" w:cs="Roboto"/>
                <w:color w:val="000080"/>
                <w:sz w:val="18"/>
                <w:szCs w:val="18"/>
                <w:lang w:val="fr-SN" w:eastAsia="en-US"/>
              </w:rPr>
              <w:t>Juillet</w:t>
            </w:r>
            <w:bookmarkEnd w:id="48"/>
          </w:p>
        </w:tc>
        <w:tc>
          <w:tcPr>
            <w:tcW w:w="1295" w:type="dxa"/>
            <w:shd w:val="clear" w:color="auto" w:fill="DEEAF6" w:themeFill="accent1" w:themeFillTint="33"/>
            <w:vAlign w:val="bottom"/>
          </w:tcPr>
          <w:p w14:paraId="53FD1580"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1,1</w:t>
            </w:r>
          </w:p>
        </w:tc>
      </w:tr>
      <w:tr w:rsidR="00146F0A" w:rsidRPr="003F73F9" w14:paraId="1F661615"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2CE0F7BE"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4D8D09F7"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49" w:name="_Toc36112777"/>
            <w:r w:rsidRPr="003F73F9">
              <w:rPr>
                <w:rFonts w:ascii="Montserrat Light" w:eastAsiaTheme="minorHAnsi" w:hAnsi="Montserrat Light" w:cs="Roboto"/>
                <w:color w:val="000080"/>
                <w:sz w:val="18"/>
                <w:szCs w:val="18"/>
                <w:lang w:val="fr-SN" w:eastAsia="en-US"/>
              </w:rPr>
              <w:t>Ao</w:t>
            </w:r>
            <w:r>
              <w:rPr>
                <w:rFonts w:ascii="Montserrat Light" w:eastAsiaTheme="minorHAnsi" w:hAnsi="Montserrat Light" w:cs="Roboto"/>
                <w:color w:val="000080"/>
                <w:sz w:val="18"/>
                <w:szCs w:val="18"/>
                <w:lang w:val="fr-SN" w:eastAsia="en-US"/>
              </w:rPr>
              <w:t>û</w:t>
            </w:r>
            <w:r w:rsidRPr="003F73F9">
              <w:rPr>
                <w:rFonts w:ascii="Montserrat Light" w:eastAsiaTheme="minorHAnsi" w:hAnsi="Montserrat Light" w:cs="Roboto"/>
                <w:color w:val="000080"/>
                <w:sz w:val="18"/>
                <w:szCs w:val="18"/>
                <w:lang w:val="fr-SN" w:eastAsia="en-US"/>
              </w:rPr>
              <w:t>t</w:t>
            </w:r>
            <w:bookmarkEnd w:id="49"/>
          </w:p>
        </w:tc>
        <w:tc>
          <w:tcPr>
            <w:tcW w:w="1295" w:type="dxa"/>
            <w:shd w:val="clear" w:color="auto" w:fill="DEEAF6" w:themeFill="accent1" w:themeFillTint="33"/>
            <w:vAlign w:val="bottom"/>
          </w:tcPr>
          <w:p w14:paraId="36C42FAF"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2976EACC"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2A69DE60"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3A84CBF0"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50" w:name="_Toc36112778"/>
            <w:r w:rsidRPr="003F73F9">
              <w:rPr>
                <w:rFonts w:ascii="Montserrat Light" w:eastAsiaTheme="minorHAnsi" w:hAnsi="Montserrat Light" w:cs="Roboto"/>
                <w:color w:val="000080"/>
                <w:sz w:val="18"/>
                <w:szCs w:val="18"/>
                <w:lang w:val="fr-SN" w:eastAsia="en-US"/>
              </w:rPr>
              <w:t>Septembre</w:t>
            </w:r>
            <w:bookmarkEnd w:id="50"/>
          </w:p>
        </w:tc>
        <w:tc>
          <w:tcPr>
            <w:tcW w:w="1295" w:type="dxa"/>
            <w:shd w:val="clear" w:color="auto" w:fill="DEEAF6" w:themeFill="accent1" w:themeFillTint="33"/>
            <w:vAlign w:val="bottom"/>
          </w:tcPr>
          <w:p w14:paraId="13907F78"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4F70AD29" w14:textId="77777777" w:rsidTr="00240220">
        <w:tblPrEx>
          <w:tblCellMar>
            <w:left w:w="108" w:type="dxa"/>
            <w:right w:w="108" w:type="dxa"/>
          </w:tblCellMar>
        </w:tblPrEx>
        <w:trPr>
          <w:trHeight w:val="272"/>
          <w:jc w:val="center"/>
        </w:trPr>
        <w:tc>
          <w:tcPr>
            <w:tcW w:w="6504" w:type="dxa"/>
            <w:vMerge/>
            <w:shd w:val="clear" w:color="auto" w:fill="DEEAF6" w:themeFill="accent1" w:themeFillTint="33"/>
          </w:tcPr>
          <w:p w14:paraId="521A6388"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596946ED"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51" w:name="_Toc36112779"/>
            <w:r w:rsidRPr="003F73F9">
              <w:rPr>
                <w:rFonts w:ascii="Montserrat Light" w:eastAsiaTheme="minorHAnsi" w:hAnsi="Montserrat Light" w:cs="Roboto"/>
                <w:color w:val="000080"/>
                <w:sz w:val="18"/>
                <w:szCs w:val="18"/>
                <w:lang w:val="fr-SN" w:eastAsia="en-US"/>
              </w:rPr>
              <w:t>Octobre</w:t>
            </w:r>
            <w:bookmarkEnd w:id="51"/>
          </w:p>
        </w:tc>
        <w:tc>
          <w:tcPr>
            <w:tcW w:w="1295" w:type="dxa"/>
            <w:shd w:val="clear" w:color="auto" w:fill="DEEAF6" w:themeFill="accent1" w:themeFillTint="33"/>
            <w:vAlign w:val="bottom"/>
          </w:tcPr>
          <w:p w14:paraId="36D2C8DE"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1,1</w:t>
            </w:r>
          </w:p>
        </w:tc>
      </w:tr>
      <w:tr w:rsidR="00146F0A" w:rsidRPr="003F73F9" w14:paraId="61064B07" w14:textId="77777777" w:rsidTr="00240220">
        <w:tblPrEx>
          <w:tblCellMar>
            <w:left w:w="108" w:type="dxa"/>
            <w:right w:w="108" w:type="dxa"/>
          </w:tblCellMar>
        </w:tblPrEx>
        <w:trPr>
          <w:trHeight w:val="262"/>
          <w:jc w:val="center"/>
        </w:trPr>
        <w:tc>
          <w:tcPr>
            <w:tcW w:w="6504" w:type="dxa"/>
            <w:vMerge/>
            <w:shd w:val="clear" w:color="auto" w:fill="DEEAF6" w:themeFill="accent1" w:themeFillTint="33"/>
          </w:tcPr>
          <w:p w14:paraId="30AFE6CC"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6735DEF9"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52" w:name="_Toc36112780"/>
            <w:r w:rsidRPr="003F73F9">
              <w:rPr>
                <w:rFonts w:ascii="Montserrat Light" w:eastAsiaTheme="minorHAnsi" w:hAnsi="Montserrat Light" w:cs="Roboto"/>
                <w:color w:val="000080"/>
                <w:sz w:val="18"/>
                <w:szCs w:val="18"/>
                <w:lang w:val="fr-SN" w:eastAsia="en-US"/>
              </w:rPr>
              <w:t>Novembre</w:t>
            </w:r>
            <w:bookmarkEnd w:id="52"/>
          </w:p>
        </w:tc>
        <w:tc>
          <w:tcPr>
            <w:tcW w:w="1295" w:type="dxa"/>
            <w:shd w:val="clear" w:color="auto" w:fill="DEEAF6" w:themeFill="accent1" w:themeFillTint="33"/>
            <w:vAlign w:val="bottom"/>
          </w:tcPr>
          <w:p w14:paraId="18B7DF82"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1,0</w:t>
            </w:r>
          </w:p>
        </w:tc>
      </w:tr>
      <w:tr w:rsidR="00146F0A" w:rsidRPr="003F73F9" w14:paraId="053EA960" w14:textId="77777777" w:rsidTr="00240220">
        <w:tblPrEx>
          <w:tblCellMar>
            <w:left w:w="108" w:type="dxa"/>
            <w:right w:w="108" w:type="dxa"/>
          </w:tblCellMar>
        </w:tblPrEx>
        <w:trPr>
          <w:trHeight w:val="291"/>
          <w:jc w:val="center"/>
        </w:trPr>
        <w:tc>
          <w:tcPr>
            <w:tcW w:w="6504" w:type="dxa"/>
            <w:vMerge/>
            <w:shd w:val="clear" w:color="auto" w:fill="DEEAF6" w:themeFill="accent1" w:themeFillTint="33"/>
          </w:tcPr>
          <w:p w14:paraId="49792C5A" w14:textId="77777777" w:rsidR="00146F0A" w:rsidRPr="003F73F9" w:rsidRDefault="00146F0A" w:rsidP="00240220">
            <w:pPr>
              <w:spacing w:after="0" w:line="240" w:lineRule="auto"/>
              <w:jc w:val="both"/>
              <w:rPr>
                <w:rFonts w:ascii="Montserrat Light" w:eastAsiaTheme="minorHAnsi" w:hAnsi="Montserrat Light" w:cs="Roboto"/>
                <w:color w:val="000080"/>
                <w:sz w:val="20"/>
                <w:szCs w:val="20"/>
                <w:lang w:val="fr-SN" w:eastAsia="en-US"/>
              </w:rPr>
            </w:pPr>
          </w:p>
        </w:tc>
        <w:tc>
          <w:tcPr>
            <w:tcW w:w="1293" w:type="dxa"/>
            <w:shd w:val="clear" w:color="auto" w:fill="DEEAF6" w:themeFill="accent1" w:themeFillTint="33"/>
          </w:tcPr>
          <w:p w14:paraId="48A7463F" w14:textId="77777777" w:rsidR="00146F0A" w:rsidRPr="003F73F9" w:rsidRDefault="00146F0A" w:rsidP="00240220">
            <w:pPr>
              <w:spacing w:after="0" w:line="240" w:lineRule="auto"/>
              <w:jc w:val="both"/>
              <w:rPr>
                <w:rFonts w:ascii="Montserrat Light" w:eastAsiaTheme="minorHAnsi" w:hAnsi="Montserrat Light" w:cs="Roboto"/>
                <w:color w:val="000080"/>
                <w:sz w:val="18"/>
                <w:szCs w:val="18"/>
                <w:lang w:val="fr-SN" w:eastAsia="en-US"/>
              </w:rPr>
            </w:pPr>
            <w:bookmarkStart w:id="53" w:name="_Toc36112781"/>
            <w:r w:rsidRPr="003F73F9">
              <w:rPr>
                <w:rFonts w:ascii="Montserrat Light" w:eastAsiaTheme="minorHAnsi" w:hAnsi="Montserrat Light" w:cs="Roboto"/>
                <w:color w:val="000080"/>
                <w:sz w:val="18"/>
                <w:szCs w:val="18"/>
                <w:lang w:val="fr-SN" w:eastAsia="en-US"/>
              </w:rPr>
              <w:t>Décembre</w:t>
            </w:r>
            <w:bookmarkEnd w:id="53"/>
          </w:p>
        </w:tc>
        <w:tc>
          <w:tcPr>
            <w:tcW w:w="1295" w:type="dxa"/>
            <w:shd w:val="clear" w:color="auto" w:fill="DEEAF6" w:themeFill="accent1" w:themeFillTint="33"/>
            <w:vAlign w:val="bottom"/>
          </w:tcPr>
          <w:p w14:paraId="543EB8A6" w14:textId="77777777" w:rsidR="00146F0A" w:rsidRPr="004B5BE6" w:rsidRDefault="00146F0A" w:rsidP="00240220">
            <w:pPr>
              <w:spacing w:after="0" w:line="240" w:lineRule="auto"/>
              <w:jc w:val="both"/>
              <w:rPr>
                <w:rFonts w:ascii="Montserrat Light" w:eastAsiaTheme="minorHAnsi" w:hAnsi="Montserrat Light" w:cs="Roboto"/>
                <w:color w:val="000080"/>
                <w:sz w:val="18"/>
                <w:szCs w:val="18"/>
                <w:lang w:val="fr-SN" w:eastAsia="en-US"/>
              </w:rPr>
            </w:pPr>
            <w:r>
              <w:rPr>
                <w:rFonts w:cs="Calibri"/>
                <w:color w:val="000000"/>
              </w:rPr>
              <w:t>1,1</w:t>
            </w:r>
          </w:p>
        </w:tc>
      </w:tr>
    </w:tbl>
    <w:p w14:paraId="4370497E" w14:textId="46A8D172" w:rsidR="009E5C99" w:rsidRPr="009C70D8" w:rsidRDefault="00292FFB" w:rsidP="009C70D8">
      <w:pPr>
        <w:rPr>
          <w:rFonts w:ascii="Agency FB" w:hAnsi="Agency FB"/>
          <w:b/>
          <w:color w:val="2F5496" w:themeColor="accent5" w:themeShade="BF"/>
          <w:sz w:val="18"/>
          <w:szCs w:val="18"/>
        </w:rPr>
      </w:pP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22472293" w14:textId="77777777" w:rsidR="00DA439F" w:rsidRDefault="00DA439F" w:rsidP="00CB5C6B">
      <w:pPr>
        <w:pStyle w:val="SOM"/>
        <w:spacing w:after="120"/>
        <w:rPr>
          <w:rFonts w:ascii="Montserrat Light" w:hAnsi="Montserrat Light"/>
          <w:b/>
          <w:color w:val="2F5496" w:themeColor="accent5" w:themeShade="BF"/>
        </w:rPr>
      </w:pPr>
      <w:r>
        <w:rPr>
          <w:rFonts w:ascii="Montserrat Light" w:hAnsi="Montserrat Light"/>
          <w:b/>
          <w:color w:val="2F5496" w:themeColor="accent5" w:themeShade="BF"/>
        </w:rPr>
        <w:br w:type="page"/>
      </w:r>
    </w:p>
    <w:p w14:paraId="17BAEA08" w14:textId="61FDD0FD" w:rsidR="00C11942" w:rsidRPr="00CB5C6B" w:rsidRDefault="00DF3457" w:rsidP="00CB5C6B">
      <w:pPr>
        <w:pStyle w:val="SOM"/>
        <w:spacing w:after="120"/>
        <w:rPr>
          <w:rFonts w:ascii="Montserrat Light" w:hAnsi="Montserrat Light"/>
          <w:b/>
          <w:color w:val="2F5496" w:themeColor="accent5" w:themeShade="BF"/>
        </w:rPr>
      </w:pPr>
      <w:bookmarkStart w:id="54" w:name="_Toc81908646"/>
      <w:r w:rsidRPr="00CB5C6B">
        <w:rPr>
          <w:rFonts w:ascii="Montserrat Light" w:hAnsi="Montserrat Light"/>
          <w:b/>
          <w:color w:val="2F5496" w:themeColor="accent5" w:themeShade="BF"/>
        </w:rPr>
        <w:lastRenderedPageBreak/>
        <w:t xml:space="preserve">2. </w:t>
      </w:r>
      <w:bookmarkStart w:id="55" w:name="_Toc229799451"/>
      <w:r w:rsidRPr="00CB5C6B">
        <w:rPr>
          <w:rFonts w:ascii="Montserrat Light" w:hAnsi="Montserrat Light"/>
          <w:b/>
          <w:color w:val="2F5496" w:themeColor="accent5" w:themeShade="BF"/>
        </w:rPr>
        <w:t xml:space="preserve">STRUCTURE DES </w:t>
      </w:r>
      <w:bookmarkEnd w:id="55"/>
      <w:r w:rsidRPr="00CB5C6B">
        <w:rPr>
          <w:rFonts w:ascii="Montserrat Light" w:hAnsi="Montserrat Light"/>
          <w:b/>
          <w:color w:val="2F5496" w:themeColor="accent5" w:themeShade="BF"/>
        </w:rPr>
        <w:t>EXPORTATIONS DE BIENS</w:t>
      </w:r>
      <w:bookmarkEnd w:id="54"/>
      <w:r w:rsidRPr="00CB5C6B">
        <w:rPr>
          <w:rFonts w:ascii="Montserrat Light" w:hAnsi="Montserrat Light"/>
          <w:b/>
          <w:color w:val="2F5496" w:themeColor="accent5" w:themeShade="BF"/>
        </w:rPr>
        <w:t xml:space="preserve"> </w:t>
      </w:r>
    </w:p>
    <w:p w14:paraId="7C258457" w14:textId="2F21AB86" w:rsidR="00CA1F99" w:rsidRPr="002C1D72" w:rsidRDefault="00CA1F99" w:rsidP="00CA1F99">
      <w:pPr>
        <w:spacing w:line="240" w:lineRule="auto"/>
        <w:jc w:val="both"/>
        <w:rPr>
          <w:rFonts w:ascii="Montserrat Light" w:eastAsiaTheme="minorHAnsi" w:hAnsi="Montserrat Light"/>
          <w:b/>
          <w:bCs/>
          <w:i/>
          <w:iCs/>
          <w:color w:val="0033CC"/>
          <w:sz w:val="24"/>
          <w:szCs w:val="24"/>
          <w:lang w:val="fr-SN" w:eastAsia="en-US"/>
        </w:rPr>
      </w:pPr>
      <w:bookmarkStart w:id="56" w:name="_Toc36112783"/>
      <w:bookmarkStart w:id="57" w:name="_Toc36112791"/>
      <w:r w:rsidRPr="002C1D72">
        <w:rPr>
          <w:rFonts w:ascii="Montserrat Light" w:eastAsiaTheme="minorHAnsi" w:hAnsi="Montserrat Light"/>
          <w:b/>
          <w:bCs/>
          <w:i/>
          <w:iCs/>
          <w:color w:val="0033CC"/>
          <w:sz w:val="24"/>
          <w:szCs w:val="24"/>
          <w:lang w:val="fr-SN" w:eastAsia="en-US"/>
        </w:rPr>
        <w:t xml:space="preserve">Les exportations en baisse de </w:t>
      </w:r>
      <w:r>
        <w:rPr>
          <w:rFonts w:ascii="Montserrat Light" w:eastAsiaTheme="minorHAnsi" w:hAnsi="Montserrat Light"/>
          <w:b/>
          <w:bCs/>
          <w:i/>
          <w:iCs/>
          <w:color w:val="0033CC"/>
          <w:sz w:val="24"/>
          <w:szCs w:val="24"/>
          <w:lang w:val="fr-SN" w:eastAsia="en-US"/>
        </w:rPr>
        <w:t>2</w:t>
      </w:r>
      <w:r w:rsidRPr="002C1D72">
        <w:rPr>
          <w:rFonts w:ascii="Montserrat Light" w:eastAsiaTheme="minorHAnsi" w:hAnsi="Montserrat Light"/>
          <w:b/>
          <w:bCs/>
          <w:i/>
          <w:iCs/>
          <w:color w:val="0033CC"/>
          <w:sz w:val="24"/>
          <w:szCs w:val="24"/>
          <w:lang w:val="fr-SN" w:eastAsia="en-US"/>
        </w:rPr>
        <w:t>,</w:t>
      </w:r>
      <w:r>
        <w:rPr>
          <w:rFonts w:ascii="Montserrat Light" w:eastAsiaTheme="minorHAnsi" w:hAnsi="Montserrat Light"/>
          <w:b/>
          <w:bCs/>
          <w:i/>
          <w:iCs/>
          <w:color w:val="0033CC"/>
          <w:sz w:val="24"/>
          <w:szCs w:val="24"/>
          <w:lang w:val="fr-SN" w:eastAsia="en-US"/>
        </w:rPr>
        <w:t>5</w:t>
      </w:r>
      <w:r w:rsidRPr="002C1D72">
        <w:rPr>
          <w:rFonts w:ascii="Montserrat Light" w:eastAsiaTheme="minorHAnsi" w:hAnsi="Montserrat Light"/>
          <w:b/>
          <w:bCs/>
          <w:i/>
          <w:iCs/>
          <w:color w:val="0033CC"/>
          <w:sz w:val="24"/>
          <w:szCs w:val="24"/>
          <w:lang w:val="fr-SN" w:eastAsia="en-US"/>
        </w:rPr>
        <w:t>% en 20</w:t>
      </w:r>
      <w:r>
        <w:rPr>
          <w:rFonts w:ascii="Montserrat Light" w:eastAsiaTheme="minorHAnsi" w:hAnsi="Montserrat Light"/>
          <w:b/>
          <w:bCs/>
          <w:i/>
          <w:iCs/>
          <w:color w:val="0033CC"/>
          <w:sz w:val="24"/>
          <w:szCs w:val="24"/>
          <w:lang w:val="fr-SN" w:eastAsia="en-US"/>
        </w:rPr>
        <w:t>20</w:t>
      </w:r>
      <w:r w:rsidRPr="002C1D72">
        <w:rPr>
          <w:rFonts w:ascii="Montserrat Light" w:eastAsiaTheme="minorHAnsi" w:hAnsi="Montserrat Light"/>
          <w:b/>
          <w:bCs/>
          <w:i/>
          <w:iCs/>
          <w:color w:val="0033CC"/>
          <w:sz w:val="24"/>
          <w:szCs w:val="24"/>
          <w:lang w:val="fr-SN" w:eastAsia="en-US"/>
        </w:rPr>
        <w:t xml:space="preserve"> par rapport à 20</w:t>
      </w:r>
      <w:bookmarkEnd w:id="56"/>
      <w:r>
        <w:rPr>
          <w:rFonts w:ascii="Montserrat Light" w:eastAsiaTheme="minorHAnsi" w:hAnsi="Montserrat Light"/>
          <w:b/>
          <w:bCs/>
          <w:i/>
          <w:iCs/>
          <w:color w:val="0033CC"/>
          <w:sz w:val="24"/>
          <w:szCs w:val="24"/>
          <w:lang w:val="fr-SN" w:eastAsia="en-US"/>
        </w:rPr>
        <w:t>19</w:t>
      </w:r>
      <w:r w:rsidR="0009435D">
        <w:rPr>
          <w:rFonts w:ascii="Montserrat Light" w:eastAsiaTheme="minorHAnsi" w:hAnsi="Montserrat Light"/>
          <w:b/>
          <w:bCs/>
          <w:i/>
          <w:iCs/>
          <w:color w:val="0033CC"/>
          <w:sz w:val="24"/>
          <w:szCs w:val="24"/>
          <w:lang w:val="fr-SN" w:eastAsia="en-US"/>
        </w:rPr>
        <w:t>.</w:t>
      </w:r>
    </w:p>
    <w:p w14:paraId="4652EFDF" w14:textId="77777777" w:rsidR="00CA1F99" w:rsidRDefault="00CA1F99" w:rsidP="00CA1F99">
      <w:pPr>
        <w:rPr>
          <w:rFonts w:ascii="Montserrat Light" w:eastAsiaTheme="minorHAnsi" w:hAnsi="Montserrat Light"/>
          <w:lang w:val="fr-SN" w:eastAsia="en-US"/>
        </w:rPr>
        <w:sectPr w:rsidR="00CA1F99" w:rsidSect="00AA453B">
          <w:type w:val="continuous"/>
          <w:pgSz w:w="11906" w:h="16838"/>
          <w:pgMar w:top="1417" w:right="1417" w:bottom="1417" w:left="1417" w:header="708" w:footer="708" w:gutter="0"/>
          <w:cols w:space="708"/>
          <w:titlePg/>
          <w:docGrid w:linePitch="360"/>
        </w:sectPr>
      </w:pPr>
      <w:bookmarkStart w:id="58" w:name="_Toc36112784"/>
    </w:p>
    <w:p w14:paraId="76C917FF" w14:textId="6CCA1931" w:rsidR="00CA1F99" w:rsidRPr="003F73F9" w:rsidRDefault="00CA1F99" w:rsidP="00CA1F99">
      <w:pPr>
        <w:jc w:val="both"/>
        <w:rPr>
          <w:rFonts w:ascii="Montserrat Light" w:eastAsiaTheme="minorHAnsi" w:hAnsi="Montserrat Light"/>
          <w:color w:val="000080"/>
          <w:sz w:val="12"/>
          <w:szCs w:val="12"/>
          <w:lang w:val="fr-SN" w:eastAsia="en-US"/>
        </w:rPr>
      </w:pPr>
      <w:r w:rsidRPr="003F73F9">
        <w:rPr>
          <w:rFonts w:ascii="Montserrat Light" w:eastAsiaTheme="minorHAnsi" w:hAnsi="Montserrat Light"/>
          <w:lang w:val="fr-SN" w:eastAsia="en-US"/>
        </w:rPr>
        <w:t xml:space="preserve">Les exportations de marchandises ont connu une évolution erratique au cours des deux dernières décennies. Le pic observé en 2014 a été suivi d’une phase </w:t>
      </w:r>
      <w:r w:rsidR="00157A1A">
        <w:rPr>
          <w:rFonts w:ascii="Montserrat Light" w:eastAsiaTheme="minorHAnsi" w:hAnsi="Montserrat Light"/>
          <w:lang w:val="fr-SN" w:eastAsia="en-US"/>
        </w:rPr>
        <w:t>de ralentissement</w:t>
      </w:r>
      <w:r w:rsidRPr="003F73F9">
        <w:rPr>
          <w:rFonts w:ascii="Montserrat Light" w:eastAsiaTheme="minorHAnsi" w:hAnsi="Montserrat Light"/>
          <w:lang w:val="fr-SN" w:eastAsia="en-US"/>
        </w:rPr>
        <w:t xml:space="preserve"> au cours des années 2015 et 2016 puis, d’une reprise jusqu’en 2018</w:t>
      </w:r>
      <w:r w:rsidR="00157A1A">
        <w:rPr>
          <w:rFonts w:ascii="Montserrat Light" w:eastAsiaTheme="minorHAnsi" w:hAnsi="Montserrat Light"/>
          <w:lang w:val="fr-SN" w:eastAsia="en-US"/>
        </w:rPr>
        <w:t xml:space="preserve">, pour ensuite baisser progressivement et </w:t>
      </w:r>
      <w:r>
        <w:rPr>
          <w:rFonts w:ascii="Montserrat Light" w:eastAsiaTheme="minorHAnsi" w:hAnsi="Montserrat Light"/>
          <w:lang w:val="fr-SN" w:eastAsia="en-US"/>
        </w:rPr>
        <w:t xml:space="preserve">s’établir à 485,8 </w:t>
      </w:r>
      <w:r>
        <w:rPr>
          <w:rFonts w:ascii="Montserrat Light" w:eastAsiaTheme="minorHAnsi" w:hAnsi="Montserrat Light"/>
          <w:lang w:val="fr-SN" w:eastAsia="en-US"/>
        </w:rPr>
        <w:t>milliards de FCFA en 2020</w:t>
      </w:r>
      <w:r w:rsidR="00157A1A">
        <w:rPr>
          <w:rFonts w:ascii="Montserrat Light" w:eastAsiaTheme="minorHAnsi" w:hAnsi="Montserrat Light"/>
          <w:lang w:val="fr-SN" w:eastAsia="en-US"/>
        </w:rPr>
        <w:t>. L’évolution</w:t>
      </w:r>
      <w:r>
        <w:rPr>
          <w:rFonts w:ascii="Montserrat Light" w:eastAsiaTheme="minorHAnsi" w:hAnsi="Montserrat Light"/>
          <w:lang w:val="fr-SN" w:eastAsia="en-US"/>
        </w:rPr>
        <w:t xml:space="preserve"> indiqu</w:t>
      </w:r>
      <w:r w:rsidR="00157A1A">
        <w:rPr>
          <w:rFonts w:ascii="Montserrat Light" w:eastAsiaTheme="minorHAnsi" w:hAnsi="Montserrat Light"/>
          <w:lang w:val="fr-SN" w:eastAsia="en-US"/>
        </w:rPr>
        <w:t>e ainsi</w:t>
      </w:r>
      <w:r>
        <w:rPr>
          <w:rFonts w:ascii="Montserrat Light" w:eastAsiaTheme="minorHAnsi" w:hAnsi="Montserrat Light"/>
          <w:lang w:val="fr-SN" w:eastAsia="en-US"/>
        </w:rPr>
        <w:t xml:space="preserve"> une baisse de 2,5% </w:t>
      </w:r>
      <w:r w:rsidR="00157A1A">
        <w:rPr>
          <w:rFonts w:ascii="Montserrat Light" w:eastAsiaTheme="minorHAnsi" w:hAnsi="Montserrat Light"/>
          <w:lang w:val="fr-SN" w:eastAsia="en-US"/>
        </w:rPr>
        <w:t>entre</w:t>
      </w:r>
      <w:r>
        <w:rPr>
          <w:rFonts w:ascii="Montserrat Light" w:eastAsiaTheme="minorHAnsi" w:hAnsi="Montserrat Light"/>
          <w:lang w:val="fr-SN" w:eastAsia="en-US"/>
        </w:rPr>
        <w:t xml:space="preserve"> 2019</w:t>
      </w:r>
      <w:r w:rsidR="00157A1A">
        <w:rPr>
          <w:rFonts w:ascii="Montserrat Light" w:eastAsiaTheme="minorHAnsi" w:hAnsi="Montserrat Light"/>
          <w:lang w:val="fr-SN" w:eastAsia="en-US"/>
        </w:rPr>
        <w:t xml:space="preserve"> et 2020</w:t>
      </w:r>
      <w:r>
        <w:rPr>
          <w:rFonts w:ascii="Montserrat Light" w:eastAsiaTheme="minorHAnsi" w:hAnsi="Montserrat Light"/>
          <w:lang w:val="fr-SN" w:eastAsia="en-US"/>
        </w:rPr>
        <w:t>.</w:t>
      </w:r>
      <w:bookmarkEnd w:id="58"/>
      <w:r>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Les familles de produits ayant contribué à la baisse des exportations 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sont les</w:t>
      </w:r>
      <w:r w:rsidR="001D5656">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 </w:t>
      </w:r>
      <w:r w:rsidRPr="0009435D">
        <w:rPr>
          <w:rFonts w:ascii="Montserrat Light" w:eastAsiaTheme="minorHAnsi" w:hAnsi="Montserrat Light"/>
          <w:b/>
          <w:bCs/>
          <w:i/>
          <w:iCs/>
          <w:lang w:val="fr-SN" w:eastAsia="en-US"/>
        </w:rPr>
        <w:t xml:space="preserve">viandes et abats comestibles » </w:t>
      </w:r>
      <w:r w:rsidRPr="00B372CF">
        <w:rPr>
          <w:rFonts w:ascii="Montserrat Light" w:eastAsiaTheme="minorHAnsi" w:hAnsi="Montserrat Light"/>
          <w:i/>
          <w:iCs/>
          <w:lang w:val="fr-SN" w:eastAsia="en-US"/>
        </w:rPr>
        <w:t>(-2,3 points)</w:t>
      </w:r>
      <w:r w:rsidRPr="0009435D">
        <w:rPr>
          <w:rFonts w:ascii="Montserrat Light" w:eastAsiaTheme="minorHAnsi" w:hAnsi="Montserrat Light"/>
          <w:b/>
          <w:bCs/>
          <w:i/>
          <w:iCs/>
          <w:lang w:val="fr-SN" w:eastAsia="en-US"/>
        </w:rPr>
        <w:t xml:space="preserve"> et les « fruits comestibles</w:t>
      </w:r>
      <w:r w:rsidRPr="003F73F9">
        <w:rPr>
          <w:rFonts w:ascii="Montserrat Light" w:eastAsiaTheme="minorHAnsi" w:hAnsi="Montserrat Light"/>
          <w:lang w:val="fr-SN" w:eastAsia="en-US"/>
        </w:rPr>
        <w:t xml:space="preserve">… » </w:t>
      </w:r>
      <w:r w:rsidRPr="00B372CF">
        <w:rPr>
          <w:rFonts w:ascii="Montserrat Light" w:eastAsiaTheme="minorHAnsi" w:hAnsi="Montserrat Light"/>
          <w:lang w:val="fr-SN" w:eastAsia="en-US"/>
        </w:rPr>
        <w:t>(-2,2 points)</w:t>
      </w:r>
      <w:bookmarkStart w:id="59" w:name="_Toc36112785"/>
      <w:r w:rsidRPr="00B372CF">
        <w:rPr>
          <w:rFonts w:ascii="Montserrat Light" w:eastAsiaTheme="minorHAnsi" w:hAnsi="Montserrat Light"/>
          <w:lang w:val="fr-SN" w:eastAsia="en-US"/>
        </w:rPr>
        <w:t>.</w:t>
      </w:r>
    </w:p>
    <w:p w14:paraId="1BAA979C" w14:textId="77777777" w:rsidR="00CA1F99" w:rsidRDefault="00CA1F99" w:rsidP="00CA1F99">
      <w:pPr>
        <w:rPr>
          <w:rFonts w:ascii="Montserrat Light" w:eastAsiaTheme="minorHAnsi" w:hAnsi="Montserrat Light"/>
          <w:color w:val="000080"/>
          <w:sz w:val="20"/>
          <w:szCs w:val="20"/>
          <w:lang w:val="fr-SN" w:eastAsia="en-US"/>
        </w:rPr>
        <w:sectPr w:rsidR="00CA1F99" w:rsidSect="00DA439F">
          <w:type w:val="continuous"/>
          <w:pgSz w:w="11906" w:h="16838"/>
          <w:pgMar w:top="1417" w:right="1417" w:bottom="1417" w:left="1417" w:header="708" w:footer="708" w:gutter="0"/>
          <w:cols w:num="2" w:space="284"/>
          <w:titlePg/>
          <w:docGrid w:linePitch="360"/>
        </w:sectPr>
      </w:pPr>
    </w:p>
    <w:p w14:paraId="6BD8F61C" w14:textId="2792D2AC" w:rsidR="001D5656" w:rsidRPr="00292FFB" w:rsidRDefault="00CA1F99" w:rsidP="00292FFB">
      <w:pPr>
        <w:rPr>
          <w:rFonts w:ascii="Montserrat Light" w:eastAsiaTheme="minorHAnsi" w:hAnsi="Montserrat Light"/>
          <w:color w:val="000080"/>
          <w:sz w:val="12"/>
          <w:szCs w:val="12"/>
          <w:lang w:val="fr-SN" w:eastAsia="en-US"/>
        </w:rPr>
      </w:pPr>
      <w:r w:rsidRPr="00B56638">
        <w:rPr>
          <w:b/>
          <w:bCs/>
          <w:noProof/>
          <w:color w:val="FF0000"/>
        </w:rPr>
        <w:drawing>
          <wp:inline distT="0" distB="0" distL="0" distR="0" wp14:anchorId="0F6CC3C2" wp14:editId="7457329C">
            <wp:extent cx="5768340" cy="2597150"/>
            <wp:effectExtent l="0" t="0" r="3810" b="12700"/>
            <wp:docPr id="76" name="Graphique 76">
              <a:extLst xmlns:a="http://schemas.openxmlformats.org/drawingml/2006/main">
                <a:ext uri="{FF2B5EF4-FFF2-40B4-BE49-F238E27FC236}">
                  <a16:creationId xmlns:a16="http://schemas.microsoft.com/office/drawing/2014/main" id="{03441698-F730-4B3E-918C-7201B32AA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60" w:name="_Toc36112786"/>
      <w:bookmarkEnd w:id="59"/>
      <w:r w:rsidR="00292FFB" w:rsidRPr="009A484A">
        <w:rPr>
          <w:rFonts w:ascii="Agency FB" w:eastAsiaTheme="minorHAnsi" w:hAnsi="Agency FB"/>
          <w:sz w:val="18"/>
          <w:szCs w:val="18"/>
          <w:u w:val="single"/>
          <w:lang w:val="fr-SN" w:eastAsia="en-US"/>
        </w:rPr>
        <w:t>Source</w:t>
      </w:r>
      <w:r w:rsidR="00292FFB" w:rsidRPr="002E7F6A">
        <w:rPr>
          <w:rFonts w:ascii="Agency FB" w:eastAsiaTheme="minorHAnsi" w:hAnsi="Agency FB"/>
          <w:sz w:val="18"/>
          <w:szCs w:val="18"/>
          <w:lang w:val="fr-SN" w:eastAsia="en-US"/>
        </w:rPr>
        <w:t> : INStaD /DSEE/SEE, juillet 2021 </w:t>
      </w:r>
    </w:p>
    <w:p w14:paraId="2A03A344" w14:textId="7244AB6F" w:rsidR="00CA1F99" w:rsidRPr="002C1D72" w:rsidRDefault="00CA1F99" w:rsidP="00CA1F99">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ventes du Bénin aux régions du monde en 20</w:t>
      </w:r>
      <w:r>
        <w:rPr>
          <w:rFonts w:ascii="Montserrat Light" w:eastAsiaTheme="minorHAnsi" w:hAnsi="Montserrat Light"/>
          <w:b/>
          <w:bCs/>
          <w:i/>
          <w:iCs/>
          <w:color w:val="0033CC"/>
          <w:sz w:val="24"/>
          <w:szCs w:val="24"/>
          <w:lang w:val="fr-SN" w:eastAsia="en-US"/>
        </w:rPr>
        <w:t>20</w:t>
      </w:r>
      <w:r w:rsidRPr="002C1D72">
        <w:rPr>
          <w:rFonts w:ascii="Montserrat Light" w:eastAsiaTheme="minorHAnsi" w:hAnsi="Montserrat Light"/>
          <w:b/>
          <w:bCs/>
          <w:i/>
          <w:iCs/>
          <w:color w:val="0033CC"/>
          <w:sz w:val="24"/>
          <w:szCs w:val="24"/>
          <w:lang w:val="fr-SN" w:eastAsia="en-US"/>
        </w:rPr>
        <w:t> : l’Asie en tête</w:t>
      </w:r>
      <w:r w:rsidR="00157A1A">
        <w:rPr>
          <w:rFonts w:ascii="Montserrat Light" w:eastAsiaTheme="minorHAnsi" w:hAnsi="Montserrat Light"/>
          <w:b/>
          <w:bCs/>
          <w:i/>
          <w:iCs/>
          <w:color w:val="0033CC"/>
          <w:sz w:val="24"/>
          <w:szCs w:val="24"/>
          <w:lang w:val="fr-SN" w:eastAsia="en-US"/>
        </w:rPr>
        <w:t>, suivie de</w:t>
      </w:r>
      <w:r w:rsidRPr="002C1D72">
        <w:rPr>
          <w:rFonts w:ascii="Montserrat Light" w:eastAsiaTheme="minorHAnsi" w:hAnsi="Montserrat Light"/>
          <w:b/>
          <w:bCs/>
          <w:i/>
          <w:iCs/>
          <w:color w:val="0033CC"/>
          <w:sz w:val="24"/>
          <w:szCs w:val="24"/>
          <w:lang w:val="fr-SN" w:eastAsia="en-US"/>
        </w:rPr>
        <w:t xml:space="preserve"> l’Afrique avec une forte part dans la CEDEAO</w:t>
      </w:r>
      <w:bookmarkEnd w:id="60"/>
      <w:r w:rsidR="0009435D">
        <w:rPr>
          <w:rFonts w:ascii="Montserrat Light" w:eastAsiaTheme="minorHAnsi" w:hAnsi="Montserrat Light"/>
          <w:b/>
          <w:bCs/>
          <w:i/>
          <w:iCs/>
          <w:color w:val="0033CC"/>
          <w:sz w:val="24"/>
          <w:szCs w:val="24"/>
          <w:lang w:val="fr-SN" w:eastAsia="en-US"/>
        </w:rPr>
        <w:t>.</w:t>
      </w:r>
      <w:r w:rsidRPr="002C1D72">
        <w:rPr>
          <w:rFonts w:ascii="Montserrat Light" w:eastAsiaTheme="minorHAnsi" w:hAnsi="Montserrat Light"/>
          <w:b/>
          <w:bCs/>
          <w:i/>
          <w:iCs/>
          <w:color w:val="0033CC"/>
          <w:sz w:val="24"/>
          <w:szCs w:val="24"/>
          <w:lang w:val="fr-SN" w:eastAsia="en-US"/>
        </w:rPr>
        <w:t xml:space="preserve"> </w:t>
      </w:r>
    </w:p>
    <w:p w14:paraId="689B2C8F" w14:textId="77777777" w:rsidR="00CA1F99" w:rsidRDefault="00CA1F99" w:rsidP="00CA1F99">
      <w:pPr>
        <w:spacing w:after="0"/>
        <w:jc w:val="both"/>
        <w:rPr>
          <w:rFonts w:ascii="Montserrat Light" w:eastAsiaTheme="minorHAnsi" w:hAnsi="Montserrat Light" w:cs="Roboto"/>
          <w:lang w:val="fr-SN" w:eastAsia="en-US"/>
        </w:rPr>
        <w:sectPr w:rsidR="00CA1F99" w:rsidSect="00AA453B">
          <w:type w:val="continuous"/>
          <w:pgSz w:w="11906" w:h="16838"/>
          <w:pgMar w:top="1417" w:right="1417" w:bottom="1417" w:left="1417" w:header="708" w:footer="708" w:gutter="0"/>
          <w:cols w:space="708"/>
          <w:titlePg/>
          <w:docGrid w:linePitch="360"/>
        </w:sectPr>
      </w:pPr>
    </w:p>
    <w:p w14:paraId="24096762" w14:textId="12B05869" w:rsidR="00CA1F99" w:rsidRDefault="00CA1F99" w:rsidP="00CA1F99">
      <w:pPr>
        <w:spacing w:after="120"/>
        <w:contextualSpacing/>
        <w:jc w:val="both"/>
        <w:rPr>
          <w:rFonts w:ascii="Montserrat Light" w:eastAsiaTheme="minorHAnsi" w:hAnsi="Montserrat Light" w:cs="Roboto"/>
          <w:lang w:val="fr-SN" w:eastAsia="en-US"/>
        </w:rPr>
      </w:pPr>
      <w:r w:rsidRPr="00010370">
        <w:rPr>
          <w:rFonts w:ascii="Montserrat Light" w:eastAsiaTheme="minorHAnsi" w:hAnsi="Montserrat Light" w:cs="Roboto"/>
          <w:lang w:val="fr-SN" w:eastAsia="en-US"/>
        </w:rPr>
        <w:t xml:space="preserve">L’Asie est le continent qui reçoit </w:t>
      </w:r>
      <w:r w:rsidR="00977757">
        <w:rPr>
          <w:rFonts w:ascii="Montserrat Light" w:eastAsiaTheme="minorHAnsi" w:hAnsi="Montserrat Light" w:cs="Roboto"/>
          <w:lang w:val="fr-SN" w:eastAsia="en-US"/>
        </w:rPr>
        <w:t>près de trois quarts</w:t>
      </w:r>
      <w:r w:rsidRPr="00010370">
        <w:rPr>
          <w:rFonts w:ascii="Montserrat Light" w:eastAsiaTheme="minorHAnsi" w:hAnsi="Montserrat Light" w:cs="Roboto"/>
          <w:lang w:val="fr-SN" w:eastAsia="en-US"/>
        </w:rPr>
        <w:t xml:space="preserve"> des exportations (</w:t>
      </w:r>
      <w:r>
        <w:rPr>
          <w:rFonts w:ascii="Montserrat Light" w:eastAsiaTheme="minorHAnsi" w:hAnsi="Montserrat Light" w:cs="Roboto"/>
          <w:lang w:val="fr-SN" w:eastAsia="en-US"/>
        </w:rPr>
        <w:t>71</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1</w:t>
      </w:r>
      <w:r w:rsidRPr="00010370">
        <w:rPr>
          <w:rFonts w:ascii="Montserrat Light" w:eastAsiaTheme="minorHAnsi" w:hAnsi="Montserrat Light" w:cs="Roboto"/>
          <w:lang w:val="fr-SN" w:eastAsia="en-US"/>
        </w:rPr>
        <w:t>%) tandis que l’Amérique est celui qui enregistre la plus faible valeur (</w:t>
      </w:r>
      <w:r>
        <w:rPr>
          <w:rFonts w:ascii="Montserrat Light" w:eastAsiaTheme="minorHAnsi" w:hAnsi="Montserrat Light" w:cs="Roboto"/>
          <w:lang w:val="fr-SN" w:eastAsia="en-US"/>
        </w:rPr>
        <w:t>1</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1</w:t>
      </w:r>
      <w:r w:rsidRPr="00010370">
        <w:rPr>
          <w:rFonts w:ascii="Montserrat Light" w:eastAsiaTheme="minorHAnsi" w:hAnsi="Montserrat Light" w:cs="Roboto"/>
          <w:lang w:val="fr-SN" w:eastAsia="en-US"/>
        </w:rPr>
        <w:t xml:space="preserve">%). Notons que l’Afrique occupe la deuxième place </w:t>
      </w:r>
      <w:r>
        <w:rPr>
          <w:rFonts w:ascii="Montserrat Light" w:eastAsiaTheme="minorHAnsi" w:hAnsi="Montserrat Light" w:cs="Roboto"/>
          <w:lang w:val="fr-SN" w:eastAsia="en-US"/>
        </w:rPr>
        <w:t>dans les exportations totales</w:t>
      </w:r>
      <w:r w:rsidR="002E72B0">
        <w:rPr>
          <w:rFonts w:ascii="Montserrat Light" w:eastAsiaTheme="minorHAnsi" w:hAnsi="Montserrat Light" w:cs="Roboto"/>
          <w:lang w:val="fr-SN" w:eastAsia="en-US"/>
        </w:rPr>
        <w:t xml:space="preserve"> </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14</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6</w:t>
      </w:r>
      <w:r w:rsidRPr="00010370">
        <w:rPr>
          <w:rFonts w:ascii="Montserrat Light" w:eastAsiaTheme="minorHAnsi" w:hAnsi="Montserrat Light" w:cs="Roboto"/>
          <w:lang w:val="fr-SN" w:eastAsia="en-US"/>
        </w:rPr>
        <w:t>%).</w:t>
      </w:r>
    </w:p>
    <w:p w14:paraId="17CFD0A1" w14:textId="4415C966" w:rsidR="00CA1F99" w:rsidRDefault="00CA1F99" w:rsidP="00CA1F99">
      <w:pPr>
        <w:spacing w:after="0"/>
        <w:contextualSpacing/>
        <w:jc w:val="both"/>
        <w:rPr>
          <w:rFonts w:ascii="Montserrat Light" w:eastAsiaTheme="minorHAnsi" w:hAnsi="Montserrat Light" w:cs="Roboto"/>
          <w:lang w:val="fr-SN" w:eastAsia="en-US"/>
        </w:rPr>
      </w:pPr>
      <w:r w:rsidRPr="00010370">
        <w:rPr>
          <w:rFonts w:ascii="Montserrat Light" w:eastAsiaTheme="minorHAnsi" w:hAnsi="Montserrat Light" w:cs="Roboto"/>
          <w:lang w:val="fr-SN" w:eastAsia="en-US"/>
        </w:rPr>
        <w:t>La CEDEAO enregistre 1</w:t>
      </w:r>
      <w:r>
        <w:rPr>
          <w:rFonts w:ascii="Montserrat Light" w:eastAsiaTheme="minorHAnsi" w:hAnsi="Montserrat Light" w:cs="Roboto"/>
          <w:lang w:val="fr-SN" w:eastAsia="en-US"/>
        </w:rPr>
        <w:t>0</w:t>
      </w:r>
      <w:r w:rsidRPr="00010370">
        <w:rPr>
          <w:rFonts w:ascii="Montserrat Light" w:eastAsiaTheme="minorHAnsi" w:hAnsi="Montserrat Light" w:cs="Roboto"/>
          <w:lang w:val="fr-SN" w:eastAsia="en-US"/>
        </w:rPr>
        <w:t xml:space="preserve">,2% de la part des exportations </w:t>
      </w:r>
      <w:r>
        <w:rPr>
          <w:rFonts w:ascii="Montserrat Light" w:eastAsiaTheme="minorHAnsi" w:hAnsi="Montserrat Light" w:cs="Roboto"/>
          <w:lang w:val="fr-SN" w:eastAsia="en-US"/>
        </w:rPr>
        <w:t>totales</w:t>
      </w:r>
      <w:r w:rsidR="002E72B0">
        <w:rPr>
          <w:rFonts w:ascii="Montserrat Light" w:eastAsiaTheme="minorHAnsi" w:hAnsi="Montserrat Light" w:cs="Roboto"/>
          <w:lang w:val="fr-SN" w:eastAsia="en-US"/>
        </w:rPr>
        <w:t xml:space="preserve"> </w:t>
      </w:r>
      <w:r w:rsidRPr="00010370">
        <w:rPr>
          <w:rFonts w:ascii="Montserrat Light" w:eastAsiaTheme="minorHAnsi" w:hAnsi="Montserrat Light" w:cs="Roboto"/>
          <w:lang w:val="fr-SN" w:eastAsia="en-US"/>
        </w:rPr>
        <w:t xml:space="preserve">vers le continent </w:t>
      </w:r>
      <w:r w:rsidRPr="00010370">
        <w:rPr>
          <w:rFonts w:ascii="Montserrat Light" w:eastAsiaTheme="minorHAnsi" w:hAnsi="Montserrat Light" w:cs="Roboto"/>
          <w:lang w:val="fr-SN" w:eastAsia="en-US"/>
        </w:rPr>
        <w:t xml:space="preserve">africain. La part des exportations </w:t>
      </w:r>
      <w:r w:rsidR="00977757">
        <w:rPr>
          <w:rFonts w:ascii="Montserrat Light" w:eastAsiaTheme="minorHAnsi" w:hAnsi="Montserrat Light" w:cs="Roboto"/>
          <w:lang w:val="fr-SN" w:eastAsia="en-US"/>
        </w:rPr>
        <w:t>vers l</w:t>
      </w:r>
      <w:r w:rsidRPr="00010370">
        <w:rPr>
          <w:rFonts w:ascii="Montserrat Light" w:eastAsiaTheme="minorHAnsi" w:hAnsi="Montserrat Light" w:cs="Roboto"/>
          <w:lang w:val="fr-SN" w:eastAsia="en-US"/>
        </w:rPr>
        <w:t xml:space="preserve">es pays de l’UEMOA </w:t>
      </w:r>
      <w:r w:rsidR="00977757">
        <w:rPr>
          <w:rFonts w:ascii="Montserrat Light" w:eastAsiaTheme="minorHAnsi" w:hAnsi="Montserrat Light" w:cs="Roboto"/>
          <w:lang w:val="fr-SN" w:eastAsia="en-US"/>
        </w:rPr>
        <w:t>est évaluée à</w:t>
      </w:r>
      <w:r w:rsidRPr="00010370">
        <w:rPr>
          <w:rFonts w:ascii="Montserrat Light" w:eastAsiaTheme="minorHAnsi" w:hAnsi="Montserrat Light" w:cs="Roboto"/>
          <w:lang w:val="fr-SN" w:eastAsia="en-US"/>
        </w:rPr>
        <w:t xml:space="preserve"> </w:t>
      </w:r>
      <w:r>
        <w:rPr>
          <w:rFonts w:ascii="Montserrat Light" w:eastAsiaTheme="minorHAnsi" w:hAnsi="Montserrat Light" w:cs="Roboto"/>
          <w:lang w:val="fr-SN" w:eastAsia="en-US"/>
        </w:rPr>
        <w:t>9</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0</w:t>
      </w:r>
      <w:r w:rsidRPr="00010370">
        <w:rPr>
          <w:rFonts w:ascii="Montserrat Light" w:eastAsiaTheme="minorHAnsi" w:hAnsi="Montserrat Light" w:cs="Roboto"/>
          <w:lang w:val="fr-SN" w:eastAsia="en-US"/>
        </w:rPr>
        <w:t xml:space="preserve">% et les autres pays de la CEDEAO, </w:t>
      </w:r>
      <w:r w:rsidR="00977757">
        <w:rPr>
          <w:rFonts w:ascii="Montserrat Light" w:eastAsiaTheme="minorHAnsi" w:hAnsi="Montserrat Light" w:cs="Roboto"/>
          <w:lang w:val="fr-SN" w:eastAsia="en-US"/>
        </w:rPr>
        <w:t xml:space="preserve">à </w:t>
      </w:r>
      <w:r>
        <w:rPr>
          <w:rFonts w:ascii="Montserrat Light" w:eastAsiaTheme="minorHAnsi" w:hAnsi="Montserrat Light" w:cs="Roboto"/>
          <w:lang w:val="fr-SN" w:eastAsia="en-US"/>
        </w:rPr>
        <w:t>1</w:t>
      </w:r>
      <w:r w:rsidRPr="00010370">
        <w:rPr>
          <w:rFonts w:ascii="Montserrat Light" w:eastAsiaTheme="minorHAnsi" w:hAnsi="Montserrat Light" w:cs="Roboto"/>
          <w:lang w:val="fr-SN" w:eastAsia="en-US"/>
        </w:rPr>
        <w:t>,</w:t>
      </w:r>
      <w:r>
        <w:rPr>
          <w:rFonts w:ascii="Montserrat Light" w:eastAsiaTheme="minorHAnsi" w:hAnsi="Montserrat Light" w:cs="Roboto"/>
          <w:lang w:val="fr-SN" w:eastAsia="en-US"/>
        </w:rPr>
        <w:t>1</w:t>
      </w:r>
      <w:r w:rsidRPr="00010370">
        <w:rPr>
          <w:rFonts w:ascii="Montserrat Light" w:eastAsiaTheme="minorHAnsi" w:hAnsi="Montserrat Light" w:cs="Roboto"/>
          <w:lang w:val="fr-SN" w:eastAsia="en-US"/>
        </w:rPr>
        <w:t>%.</w:t>
      </w:r>
    </w:p>
    <w:p w14:paraId="1A83628B" w14:textId="789CF0C2" w:rsidR="00CA1F99" w:rsidRDefault="00A50DC2" w:rsidP="00B94FBE">
      <w:pPr>
        <w:spacing w:after="0"/>
        <w:jc w:val="both"/>
        <w:rPr>
          <w:rFonts w:ascii="Montserrat Light" w:eastAsiaTheme="minorHAnsi" w:hAnsi="Montserrat Light" w:cs="Roboto"/>
          <w:lang w:val="fr-SN" w:eastAsia="en-US"/>
        </w:rPr>
      </w:pPr>
      <w:r>
        <w:rPr>
          <w:rFonts w:ascii="Montserrat Light" w:eastAsiaTheme="minorHAnsi" w:hAnsi="Montserrat Light" w:cs="Roboto"/>
          <w:lang w:val="fr-SN" w:eastAsia="en-US"/>
        </w:rPr>
        <w:t>Il importe de noter que l</w:t>
      </w:r>
      <w:r w:rsidR="00CA1F99" w:rsidRPr="00010370">
        <w:rPr>
          <w:rFonts w:ascii="Montserrat Light" w:eastAsiaTheme="minorHAnsi" w:hAnsi="Montserrat Light" w:cs="Roboto"/>
          <w:lang w:val="fr-SN" w:eastAsia="en-US"/>
        </w:rPr>
        <w:t xml:space="preserve">es exportations du Bénin vers le </w:t>
      </w:r>
      <w:r w:rsidR="00CA1F99">
        <w:rPr>
          <w:rFonts w:ascii="Montserrat Light" w:eastAsiaTheme="minorHAnsi" w:hAnsi="Montserrat Light" w:cs="Roboto"/>
          <w:lang w:val="fr-SN" w:eastAsia="en-US"/>
        </w:rPr>
        <w:t xml:space="preserve">Burkina Faso, </w:t>
      </w:r>
      <w:r w:rsidR="00CA1F99" w:rsidRPr="00010370">
        <w:rPr>
          <w:rFonts w:ascii="Montserrat Light" w:eastAsiaTheme="minorHAnsi" w:hAnsi="Montserrat Light" w:cs="Roboto"/>
          <w:lang w:val="fr-SN" w:eastAsia="en-US"/>
        </w:rPr>
        <w:t>la Côte d’Ivoire</w:t>
      </w:r>
      <w:r w:rsidR="00CA1F99">
        <w:rPr>
          <w:rFonts w:ascii="Montserrat Light" w:eastAsiaTheme="minorHAnsi" w:hAnsi="Montserrat Light" w:cs="Roboto"/>
          <w:lang w:val="fr-SN" w:eastAsia="en-US"/>
        </w:rPr>
        <w:t xml:space="preserve">, </w:t>
      </w:r>
      <w:r w:rsidR="00CA1F99" w:rsidRPr="00010370">
        <w:rPr>
          <w:rFonts w:ascii="Montserrat Light" w:eastAsiaTheme="minorHAnsi" w:hAnsi="Montserrat Light" w:cs="Roboto"/>
          <w:lang w:val="fr-SN" w:eastAsia="en-US"/>
        </w:rPr>
        <w:t xml:space="preserve">le Mali, </w:t>
      </w:r>
      <w:r w:rsidR="00CA1F99">
        <w:rPr>
          <w:rFonts w:ascii="Montserrat Light" w:eastAsiaTheme="minorHAnsi" w:hAnsi="Montserrat Light" w:cs="Roboto"/>
          <w:lang w:val="fr-SN" w:eastAsia="en-US"/>
        </w:rPr>
        <w:t>le Sénégal et le Togo</w:t>
      </w:r>
      <w:r>
        <w:rPr>
          <w:rFonts w:ascii="Montserrat Light" w:eastAsiaTheme="minorHAnsi" w:hAnsi="Montserrat Light" w:cs="Roboto"/>
          <w:lang w:val="fr-SN" w:eastAsia="en-US"/>
        </w:rPr>
        <w:t xml:space="preserve"> </w:t>
      </w:r>
      <w:r w:rsidR="00CA1F99" w:rsidRPr="00010370">
        <w:rPr>
          <w:rFonts w:ascii="Montserrat Light" w:eastAsiaTheme="minorHAnsi" w:hAnsi="Montserrat Light" w:cs="Roboto"/>
          <w:lang w:val="fr-SN" w:eastAsia="en-US"/>
        </w:rPr>
        <w:t xml:space="preserve">ont connu une amélioration </w:t>
      </w:r>
      <w:r w:rsidR="00CA1F99">
        <w:rPr>
          <w:rFonts w:ascii="Montserrat Light" w:eastAsiaTheme="minorHAnsi" w:hAnsi="Montserrat Light" w:cs="Roboto"/>
          <w:lang w:val="fr-SN" w:eastAsia="en-US"/>
        </w:rPr>
        <w:t xml:space="preserve">en </w:t>
      </w:r>
      <w:r w:rsidR="00CA1F99" w:rsidRPr="00010370">
        <w:rPr>
          <w:rFonts w:ascii="Montserrat Light" w:eastAsiaTheme="minorHAnsi" w:hAnsi="Montserrat Light" w:cs="Roboto"/>
          <w:lang w:val="fr-SN" w:eastAsia="en-US"/>
        </w:rPr>
        <w:t>20</w:t>
      </w:r>
      <w:r w:rsidR="00CA1F99">
        <w:rPr>
          <w:rFonts w:ascii="Montserrat Light" w:eastAsiaTheme="minorHAnsi" w:hAnsi="Montserrat Light" w:cs="Roboto"/>
          <w:lang w:val="fr-SN" w:eastAsia="en-US"/>
        </w:rPr>
        <w:t>20</w:t>
      </w:r>
      <w:r w:rsidR="00CA1F99" w:rsidRPr="00010370">
        <w:rPr>
          <w:rFonts w:ascii="Montserrat Light" w:eastAsiaTheme="minorHAnsi" w:hAnsi="Montserrat Light" w:cs="Roboto"/>
          <w:lang w:val="fr-SN" w:eastAsia="en-US"/>
        </w:rPr>
        <w:t xml:space="preserve"> par rapport à 201</w:t>
      </w:r>
      <w:r w:rsidR="00CA1F99">
        <w:rPr>
          <w:rFonts w:ascii="Montserrat Light" w:eastAsiaTheme="minorHAnsi" w:hAnsi="Montserrat Light" w:cs="Roboto"/>
          <w:lang w:val="fr-SN" w:eastAsia="en-US"/>
        </w:rPr>
        <w:t>9</w:t>
      </w:r>
      <w:r w:rsidR="00CA1F99" w:rsidRPr="00010370">
        <w:rPr>
          <w:rFonts w:ascii="Montserrat Light" w:eastAsiaTheme="minorHAnsi" w:hAnsi="Montserrat Light" w:cs="Roboto"/>
          <w:lang w:val="fr-SN" w:eastAsia="en-US"/>
        </w:rPr>
        <w:t>.</w:t>
      </w:r>
    </w:p>
    <w:p w14:paraId="3D682EDC" w14:textId="77777777" w:rsidR="00CA1F99" w:rsidRDefault="00CA1F99" w:rsidP="00CA1F99">
      <w:pPr>
        <w:spacing w:after="0"/>
        <w:jc w:val="both"/>
        <w:rPr>
          <w:rFonts w:ascii="Montserrat Light" w:eastAsiaTheme="minorHAnsi" w:hAnsi="Montserrat Light" w:cs="Roboto"/>
          <w:lang w:val="fr-SN" w:eastAsia="en-US"/>
        </w:rPr>
        <w:sectPr w:rsidR="00CA1F99" w:rsidSect="00DA439F">
          <w:type w:val="continuous"/>
          <w:pgSz w:w="11906" w:h="16838"/>
          <w:pgMar w:top="1417" w:right="1417" w:bottom="1417" w:left="1417" w:header="708" w:footer="708" w:gutter="0"/>
          <w:cols w:num="2" w:space="284"/>
          <w:titlePg/>
          <w:docGrid w:linePitch="360"/>
        </w:sectPr>
      </w:pPr>
    </w:p>
    <w:p w14:paraId="60DA88E2" w14:textId="77777777" w:rsidR="00CA1F99" w:rsidRPr="00010370" w:rsidRDefault="00CA1F99" w:rsidP="00CA1F99">
      <w:pPr>
        <w:spacing w:after="0"/>
        <w:jc w:val="both"/>
        <w:rPr>
          <w:rFonts w:ascii="Montserrat Light" w:eastAsiaTheme="minorHAnsi" w:hAnsi="Montserrat Light" w:cs="Roboto"/>
          <w:lang w:val="fr-SN" w:eastAsia="en-US"/>
        </w:r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blBorders>
        <w:shd w:val="clear" w:color="auto" w:fill="EDEDED" w:themeFill="accent3" w:themeFillTint="33"/>
        <w:tblCellMar>
          <w:left w:w="70" w:type="dxa"/>
          <w:right w:w="70" w:type="dxa"/>
        </w:tblCellMar>
        <w:tblLook w:val="04A0" w:firstRow="1" w:lastRow="0" w:firstColumn="1" w:lastColumn="0" w:noHBand="0" w:noVBand="1"/>
      </w:tblPr>
      <w:tblGrid>
        <w:gridCol w:w="4696"/>
        <w:gridCol w:w="4366"/>
      </w:tblGrid>
      <w:tr w:rsidR="00CA1F99" w14:paraId="2FB3ED74" w14:textId="77777777" w:rsidTr="00292FFB">
        <w:tc>
          <w:tcPr>
            <w:tcW w:w="4696" w:type="dxa"/>
            <w:shd w:val="clear" w:color="auto" w:fill="EDEDED" w:themeFill="accent3" w:themeFillTint="33"/>
          </w:tcPr>
          <w:p w14:paraId="3AC23393" w14:textId="77777777" w:rsidR="00CA1F99" w:rsidRDefault="00CA1F99" w:rsidP="00240220">
            <w:pPr>
              <w:spacing w:before="120" w:after="120"/>
              <w:rPr>
                <w:noProof/>
                <w:lang w:val="fr-SN" w:eastAsia="fr-SN"/>
              </w:rPr>
            </w:pPr>
            <w:r>
              <w:rPr>
                <w:noProof/>
              </w:rPr>
              <w:lastRenderedPageBreak/>
              <w:drawing>
                <wp:inline distT="0" distB="0" distL="0" distR="0" wp14:anchorId="15B9930E" wp14:editId="0B4B48EB">
                  <wp:extent cx="2903220" cy="2400300"/>
                  <wp:effectExtent l="0" t="0" r="11430" b="0"/>
                  <wp:docPr id="89" name="Graphique 89">
                    <a:extLst xmlns:a="http://schemas.openxmlformats.org/drawingml/2006/main">
                      <a:ext uri="{FF2B5EF4-FFF2-40B4-BE49-F238E27FC236}">
                        <a16:creationId xmlns:a16="http://schemas.microsoft.com/office/drawing/2014/main" id="{C3339C2E-EE64-44E9-A407-9D054F8A7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366" w:type="dxa"/>
            <w:shd w:val="clear" w:color="auto" w:fill="EDEDED" w:themeFill="accent3" w:themeFillTint="33"/>
          </w:tcPr>
          <w:p w14:paraId="47415057" w14:textId="77777777" w:rsidR="00CA1F99" w:rsidRDefault="00CA1F99" w:rsidP="00240220">
            <w:pPr>
              <w:spacing w:before="120" w:after="120"/>
              <w:rPr>
                <w:noProof/>
                <w:lang w:val="fr-SN" w:eastAsia="fr-SN"/>
              </w:rPr>
            </w:pPr>
            <w:r>
              <w:rPr>
                <w:noProof/>
              </w:rPr>
              <w:drawing>
                <wp:inline distT="0" distB="0" distL="0" distR="0" wp14:anchorId="62392820" wp14:editId="45C53BC6">
                  <wp:extent cx="2697480" cy="2400300"/>
                  <wp:effectExtent l="0" t="0" r="7620" b="0"/>
                  <wp:docPr id="90" name="Graphique 90">
                    <a:extLst xmlns:a="http://schemas.openxmlformats.org/drawingml/2006/main">
                      <a:ext uri="{FF2B5EF4-FFF2-40B4-BE49-F238E27FC236}">
                        <a16:creationId xmlns:a16="http://schemas.microsoft.com/office/drawing/2014/main" id="{37439BF5-8081-4C8A-A9C4-EFDD537423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CA1F99" w14:paraId="0AE6C422" w14:textId="77777777" w:rsidTr="00240220">
        <w:tc>
          <w:tcPr>
            <w:tcW w:w="9062" w:type="dxa"/>
            <w:gridSpan w:val="2"/>
            <w:shd w:val="clear" w:color="auto" w:fill="EDEDED" w:themeFill="accent3" w:themeFillTint="33"/>
          </w:tcPr>
          <w:p w14:paraId="24A9386F" w14:textId="77777777" w:rsidR="00CA1F99" w:rsidRDefault="00CA1F99" w:rsidP="00240220">
            <w:pPr>
              <w:spacing w:after="60"/>
              <w:rPr>
                <w:noProof/>
                <w:lang w:val="fr-SN" w:eastAsia="fr-SN"/>
              </w:rPr>
            </w:pPr>
            <w:r>
              <w:rPr>
                <w:noProof/>
              </w:rPr>
              <w:drawing>
                <wp:inline distT="0" distB="0" distL="0" distR="0" wp14:anchorId="3A930734" wp14:editId="35881B6D">
                  <wp:extent cx="5684520" cy="2735580"/>
                  <wp:effectExtent l="0" t="0" r="11430" b="7620"/>
                  <wp:docPr id="1" name="Graphique 1">
                    <a:extLst xmlns:a="http://schemas.openxmlformats.org/drawingml/2006/main">
                      <a:ext uri="{FF2B5EF4-FFF2-40B4-BE49-F238E27FC236}">
                        <a16:creationId xmlns:a16="http://schemas.microsoft.com/office/drawing/2014/main" id="{746D811D-994B-4C5D-B466-CD476DD92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CA1F99" w14:paraId="3E2D9F40" w14:textId="77777777" w:rsidTr="00240220">
        <w:tblPrEx>
          <w:tblCellMar>
            <w:left w:w="108" w:type="dxa"/>
            <w:right w:w="108" w:type="dxa"/>
          </w:tblCellMar>
        </w:tblPrEx>
        <w:tc>
          <w:tcPr>
            <w:tcW w:w="9062" w:type="dxa"/>
            <w:gridSpan w:val="2"/>
            <w:shd w:val="clear" w:color="auto" w:fill="EDEDED" w:themeFill="accent3" w:themeFillTint="33"/>
          </w:tcPr>
          <w:p w14:paraId="51FEFC9B" w14:textId="77777777" w:rsidR="00CA1F99" w:rsidRDefault="00CA1F99" w:rsidP="00240220">
            <w:pPr>
              <w:spacing w:after="60"/>
              <w:rPr>
                <w:noProof/>
                <w:lang w:val="fr-SN" w:eastAsia="fr-SN"/>
              </w:rPr>
            </w:pPr>
            <w:r>
              <w:rPr>
                <w:noProof/>
              </w:rPr>
              <w:drawing>
                <wp:inline distT="0" distB="0" distL="0" distR="0" wp14:anchorId="4190EDA7" wp14:editId="6FF9FD53">
                  <wp:extent cx="5760720" cy="2846705"/>
                  <wp:effectExtent l="0" t="0" r="0" b="0"/>
                  <wp:docPr id="105" name="Image 105"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 105" descr="Une image contenant carte&#10;&#10;Description générée automatiquement"/>
                          <pic:cNvPicPr/>
                        </pic:nvPicPr>
                        <pic:blipFill>
                          <a:blip r:embed="rId24"/>
                          <a:stretch>
                            <a:fillRect/>
                          </a:stretch>
                        </pic:blipFill>
                        <pic:spPr>
                          <a:xfrm>
                            <a:off x="0" y="0"/>
                            <a:ext cx="5761633" cy="2847156"/>
                          </a:xfrm>
                          <a:prstGeom prst="rect">
                            <a:avLst/>
                          </a:prstGeom>
                        </pic:spPr>
                      </pic:pic>
                    </a:graphicData>
                  </a:graphic>
                </wp:inline>
              </w:drawing>
            </w:r>
          </w:p>
        </w:tc>
      </w:tr>
    </w:tbl>
    <w:p w14:paraId="469D12FB" w14:textId="77777777" w:rsidR="00292FFB" w:rsidRPr="009C70D8" w:rsidRDefault="00292FFB" w:rsidP="009C70D8">
      <w:pPr>
        <w:rPr>
          <w:rFonts w:ascii="Agency FB" w:hAnsi="Agency FB"/>
          <w:b/>
          <w:color w:val="2F5496" w:themeColor="accent5" w:themeShade="BF"/>
          <w:sz w:val="18"/>
          <w:szCs w:val="18"/>
        </w:rPr>
      </w:pP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77432506" w14:textId="77777777" w:rsidR="00CA1F99" w:rsidRPr="00C370D1" w:rsidRDefault="00CA1F99" w:rsidP="00CA1F99">
      <w:pPr>
        <w:rPr>
          <w:noProof/>
          <w:sz w:val="6"/>
          <w:szCs w:val="6"/>
          <w:lang w:val="fr-SN" w:eastAsia="fr-SN"/>
        </w:rPr>
      </w:pPr>
    </w:p>
    <w:p w14:paraId="65F06205" w14:textId="77777777" w:rsidR="00CA1F99" w:rsidRPr="009421E4" w:rsidRDefault="00CA1F99" w:rsidP="00CA1F99">
      <w:pPr>
        <w:spacing w:line="240" w:lineRule="auto"/>
        <w:jc w:val="both"/>
        <w:rPr>
          <w:rFonts w:ascii="Montserrat Light" w:eastAsiaTheme="minorHAnsi" w:hAnsi="Montserrat Light"/>
          <w:b/>
          <w:bCs/>
          <w:i/>
          <w:iCs/>
          <w:color w:val="0033CC"/>
          <w:sz w:val="24"/>
          <w:szCs w:val="24"/>
          <w:lang w:val="fr-SN" w:eastAsia="en-US"/>
        </w:rPr>
        <w:sectPr w:rsidR="00CA1F99" w:rsidRPr="009421E4" w:rsidSect="003A02C7">
          <w:type w:val="continuous"/>
          <w:pgSz w:w="11906" w:h="16838"/>
          <w:pgMar w:top="1417" w:right="1417" w:bottom="1417" w:left="1417" w:header="708" w:footer="708" w:gutter="0"/>
          <w:cols w:space="708"/>
          <w:docGrid w:linePitch="360"/>
        </w:sectPr>
      </w:pPr>
      <w:bookmarkStart w:id="61" w:name="_Toc36112787"/>
      <w:r w:rsidRPr="002C1D72">
        <w:rPr>
          <w:rFonts w:ascii="Montserrat Light" w:eastAsiaTheme="minorHAnsi" w:hAnsi="Montserrat Light"/>
          <w:b/>
          <w:bCs/>
          <w:i/>
          <w:iCs/>
          <w:color w:val="0033CC"/>
          <w:sz w:val="24"/>
          <w:szCs w:val="24"/>
          <w:lang w:val="fr-SN" w:eastAsia="en-US"/>
        </w:rPr>
        <w:lastRenderedPageBreak/>
        <w:t xml:space="preserve">Dynamique des exportations du Bénin : </w:t>
      </w:r>
      <w:bookmarkEnd w:id="61"/>
      <w:r w:rsidRPr="00C9289C">
        <w:rPr>
          <w:rFonts w:ascii="Montserrat Light" w:eastAsiaTheme="minorHAnsi" w:hAnsi="Montserrat Light"/>
          <w:b/>
          <w:bCs/>
          <w:i/>
          <w:iCs/>
          <w:color w:val="0033CC"/>
          <w:sz w:val="24"/>
          <w:szCs w:val="24"/>
          <w:lang w:val="fr-SN" w:eastAsia="en-US"/>
        </w:rPr>
        <w:t>Contraction des ventes dans l’espace CEDEAO, résultant de la forte baisse enregistrée au niveau des exportations vers le Nigéria</w:t>
      </w:r>
      <w:r>
        <w:rPr>
          <w:rFonts w:ascii="Montserrat Light" w:eastAsiaTheme="minorHAnsi" w:hAnsi="Montserrat Light"/>
          <w:b/>
          <w:bCs/>
          <w:i/>
          <w:iCs/>
          <w:color w:val="0033CC"/>
          <w:sz w:val="24"/>
          <w:szCs w:val="24"/>
          <w:lang w:val="fr-SN" w:eastAsia="en-US"/>
        </w:rPr>
        <w:t xml:space="preserve"> et le Ghana</w:t>
      </w:r>
      <w:r w:rsidRPr="009421E4">
        <w:rPr>
          <w:rFonts w:ascii="Montserrat Light" w:eastAsiaTheme="minorHAnsi" w:hAnsi="Montserrat Light"/>
          <w:b/>
          <w:bCs/>
          <w:i/>
          <w:iCs/>
          <w:color w:val="0033CC"/>
          <w:sz w:val="24"/>
          <w:szCs w:val="24"/>
          <w:lang w:val="fr-SN" w:eastAsia="en-US"/>
        </w:rPr>
        <w:t>.</w:t>
      </w:r>
    </w:p>
    <w:p w14:paraId="173C1F2B" w14:textId="042F9E74" w:rsidR="00CA1F99" w:rsidRDefault="00CA1F99" w:rsidP="007E4FAF">
      <w:pPr>
        <w:spacing w:before="120" w:after="0"/>
        <w:contextualSpacing/>
        <w:jc w:val="both"/>
        <w:rPr>
          <w:rFonts w:ascii="Montserrat Light" w:eastAsiaTheme="minorHAnsi" w:hAnsi="Montserrat Light"/>
          <w:lang w:val="fr-SN" w:eastAsia="en-US"/>
        </w:rPr>
      </w:pPr>
      <w:r w:rsidRPr="003F73F9">
        <w:rPr>
          <w:rFonts w:ascii="Montserrat Light" w:eastAsiaTheme="minorHAnsi" w:hAnsi="Montserrat Light"/>
          <w:lang w:val="fr-SN" w:eastAsia="en-US"/>
        </w:rPr>
        <w:t>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les exportations du Bénin en direction du continent africain </w:t>
      </w:r>
      <w:r>
        <w:rPr>
          <w:rFonts w:ascii="Montserrat Light" w:eastAsiaTheme="minorHAnsi" w:hAnsi="Montserrat Light"/>
          <w:lang w:val="fr-SN" w:eastAsia="en-US"/>
        </w:rPr>
        <w:t xml:space="preserve">ont régressé de 32,5% par rapport à leur niveau </w:t>
      </w:r>
      <w:r w:rsidR="002E72B0">
        <w:rPr>
          <w:rFonts w:ascii="Montserrat Light" w:eastAsiaTheme="minorHAnsi" w:hAnsi="Montserrat Light"/>
          <w:lang w:val="fr-SN" w:eastAsia="en-US"/>
        </w:rPr>
        <w:t>de</w:t>
      </w:r>
      <w:r>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201</w:t>
      </w:r>
      <w:r>
        <w:rPr>
          <w:rFonts w:ascii="Montserrat Light" w:eastAsiaTheme="minorHAnsi" w:hAnsi="Montserrat Light"/>
          <w:lang w:val="fr-SN" w:eastAsia="en-US"/>
        </w:rPr>
        <w:t>9.</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Les « </w:t>
      </w:r>
      <w:r w:rsidRPr="0009435D">
        <w:rPr>
          <w:rFonts w:ascii="Montserrat Light" w:eastAsiaTheme="minorHAnsi" w:hAnsi="Montserrat Light"/>
          <w:b/>
          <w:bCs/>
          <w:i/>
          <w:iCs/>
          <w:lang w:val="fr-SN" w:eastAsia="en-US"/>
        </w:rPr>
        <w:t>viandes et abats comestibles</w:t>
      </w:r>
      <w:r>
        <w:rPr>
          <w:rFonts w:ascii="Montserrat Light" w:eastAsiaTheme="minorHAnsi" w:hAnsi="Montserrat Light"/>
          <w:lang w:val="fr-SN" w:eastAsia="en-US"/>
        </w:rPr>
        <w:t> », (-11,0%), le « </w:t>
      </w:r>
      <w:r w:rsidRPr="0009435D">
        <w:rPr>
          <w:rFonts w:ascii="Montserrat Light" w:eastAsiaTheme="minorHAnsi" w:hAnsi="Montserrat Light"/>
          <w:b/>
          <w:bCs/>
          <w:i/>
          <w:iCs/>
          <w:lang w:val="fr-SN" w:eastAsia="en-US"/>
        </w:rPr>
        <w:t>coton</w:t>
      </w:r>
      <w:r>
        <w:rPr>
          <w:rFonts w:ascii="Montserrat Light" w:eastAsiaTheme="minorHAnsi" w:hAnsi="Montserrat Light"/>
          <w:lang w:val="fr-SN" w:eastAsia="en-US"/>
        </w:rPr>
        <w:t> » (-10,7%)</w:t>
      </w:r>
      <w:r w:rsidR="00977757">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 </w:t>
      </w:r>
      <w:r>
        <w:rPr>
          <w:rFonts w:ascii="Montserrat Light" w:eastAsiaTheme="minorHAnsi" w:hAnsi="Montserrat Light"/>
          <w:lang w:val="fr-SN" w:eastAsia="en-US"/>
        </w:rPr>
        <w:t>et les « </w:t>
      </w:r>
      <w:r w:rsidRPr="0009435D">
        <w:rPr>
          <w:rFonts w:ascii="Montserrat Light" w:eastAsiaTheme="minorHAnsi" w:hAnsi="Montserrat Light"/>
          <w:b/>
          <w:bCs/>
          <w:i/>
          <w:iCs/>
          <w:lang w:val="fr-SN" w:eastAsia="en-US"/>
        </w:rPr>
        <w:t>graisses et huiles végétales ou animales</w:t>
      </w:r>
      <w:r>
        <w:rPr>
          <w:rFonts w:ascii="Montserrat Light" w:eastAsiaTheme="minorHAnsi" w:hAnsi="Montserrat Light"/>
          <w:lang w:val="fr-SN" w:eastAsia="en-US"/>
        </w:rPr>
        <w:t xml:space="preserve"> » (-10,2%) sont les principaux groupes de </w:t>
      </w:r>
      <w:r w:rsidR="00EF6A0C">
        <w:rPr>
          <w:rFonts w:ascii="Montserrat Light" w:eastAsiaTheme="minorHAnsi" w:hAnsi="Montserrat Light"/>
          <w:lang w:val="fr-SN" w:eastAsia="en-US"/>
        </w:rPr>
        <w:t>produits</w:t>
      </w:r>
      <w:r>
        <w:rPr>
          <w:rFonts w:ascii="Montserrat Light" w:eastAsiaTheme="minorHAnsi" w:hAnsi="Montserrat Light"/>
          <w:lang w:val="fr-SN" w:eastAsia="en-US"/>
        </w:rPr>
        <w:t xml:space="preserve"> à l’origine de cette baisse. En revanche, les ventes du Bénin en Europe ont connu une hausse de 43,9%, expliquée en grande partie par l’amélioration des expéditions de biens vers les pays de l’Union Européenne (+14,5%). Une </w:t>
      </w:r>
      <w:r w:rsidRPr="003F73F9">
        <w:rPr>
          <w:rFonts w:ascii="Montserrat Light" w:eastAsiaTheme="minorHAnsi" w:hAnsi="Montserrat Light"/>
          <w:lang w:val="fr-SN" w:eastAsia="en-US"/>
        </w:rPr>
        <w:t>amélioration</w:t>
      </w:r>
      <w:r>
        <w:rPr>
          <w:rFonts w:ascii="Montserrat Light" w:eastAsiaTheme="minorHAnsi" w:hAnsi="Montserrat Light"/>
          <w:lang w:val="fr-SN" w:eastAsia="en-US"/>
        </w:rPr>
        <w:t xml:space="preserve"> notable</w:t>
      </w:r>
      <w:r w:rsidRPr="003F73F9">
        <w:rPr>
          <w:rFonts w:ascii="Montserrat Light" w:eastAsiaTheme="minorHAnsi" w:hAnsi="Montserrat Light"/>
          <w:lang w:val="fr-SN" w:eastAsia="en-US"/>
        </w:rPr>
        <w:t xml:space="preserve"> a été</w:t>
      </w:r>
      <w:r>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enregistrée au niveau</w:t>
      </w:r>
      <w:r w:rsidR="00A50DC2">
        <w:rPr>
          <w:rFonts w:ascii="Montserrat Light" w:eastAsiaTheme="minorHAnsi" w:hAnsi="Montserrat Light"/>
          <w:lang w:val="fr-SN" w:eastAsia="en-US"/>
        </w:rPr>
        <w:t xml:space="preserve"> </w:t>
      </w:r>
      <w:r>
        <w:rPr>
          <w:rFonts w:ascii="Montserrat Light" w:eastAsiaTheme="minorHAnsi" w:hAnsi="Montserrat Light"/>
          <w:lang w:val="fr-SN" w:eastAsia="en-US"/>
        </w:rPr>
        <w:t xml:space="preserve">des ventes sur le </w:t>
      </w:r>
      <w:r w:rsidRPr="003F73F9">
        <w:rPr>
          <w:rFonts w:ascii="Montserrat Light" w:eastAsiaTheme="minorHAnsi" w:hAnsi="Montserrat Light"/>
          <w:lang w:val="fr-SN" w:eastAsia="en-US"/>
        </w:rPr>
        <w:t xml:space="preserve">continent </w:t>
      </w:r>
      <w:r>
        <w:rPr>
          <w:rFonts w:ascii="Montserrat Light" w:eastAsiaTheme="minorHAnsi" w:hAnsi="Montserrat Light"/>
          <w:lang w:val="fr-SN" w:eastAsia="en-US"/>
        </w:rPr>
        <w:t>océanique</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w:t>
      </w:r>
      <w:r w:rsidRPr="003F73F9">
        <w:rPr>
          <w:rFonts w:ascii="Montserrat Light" w:eastAsiaTheme="minorHAnsi" w:hAnsi="Montserrat Light"/>
          <w:lang w:val="fr-SN" w:eastAsia="en-US"/>
        </w:rPr>
        <w:t>1</w:t>
      </w:r>
      <w:r>
        <w:rPr>
          <w:rFonts w:ascii="Montserrat Light" w:eastAsiaTheme="minorHAnsi" w:hAnsi="Montserrat Light"/>
          <w:lang w:val="fr-SN" w:eastAsia="en-US"/>
        </w:rPr>
        <w:t>35</w:t>
      </w:r>
      <w:r w:rsidRPr="003F73F9">
        <w:rPr>
          <w:rFonts w:ascii="Montserrat Light" w:eastAsiaTheme="minorHAnsi" w:hAnsi="Montserrat Light"/>
          <w:lang w:val="fr-SN" w:eastAsia="en-US"/>
        </w:rPr>
        <w:t>,4%)</w:t>
      </w:r>
      <w:r w:rsidR="00494E15">
        <w:rPr>
          <w:rFonts w:ascii="Montserrat Light" w:eastAsiaTheme="minorHAnsi" w:hAnsi="Montserrat Light"/>
          <w:lang w:val="fr-SN" w:eastAsia="en-US"/>
        </w:rPr>
        <w:t xml:space="preserve">, </w:t>
      </w:r>
      <w:r w:rsidR="00A50DC2">
        <w:rPr>
          <w:rFonts w:ascii="Montserrat Light" w:eastAsiaTheme="minorHAnsi" w:hAnsi="Montserrat Light"/>
          <w:lang w:val="fr-SN" w:eastAsia="en-US"/>
        </w:rPr>
        <w:t>due principalement aux expéditions de l’« </w:t>
      </w:r>
      <w:r w:rsidR="00A50DC2" w:rsidRPr="0009435D">
        <w:rPr>
          <w:rFonts w:ascii="Montserrat Light" w:eastAsiaTheme="minorHAnsi" w:hAnsi="Montserrat Light"/>
          <w:b/>
          <w:bCs/>
          <w:i/>
          <w:iCs/>
          <w:lang w:val="fr-SN" w:eastAsia="en-US"/>
        </w:rPr>
        <w:t xml:space="preserve">or (y compris l’or </w:t>
      </w:r>
      <w:r w:rsidR="00494E15" w:rsidRPr="0009435D">
        <w:rPr>
          <w:rFonts w:ascii="Montserrat Light" w:eastAsiaTheme="minorHAnsi" w:hAnsi="Montserrat Light"/>
          <w:b/>
          <w:bCs/>
          <w:i/>
          <w:iCs/>
          <w:lang w:val="fr-SN" w:eastAsia="en-US"/>
        </w:rPr>
        <w:t>platine</w:t>
      </w:r>
      <w:r w:rsidR="00A50DC2" w:rsidRPr="0009435D">
        <w:rPr>
          <w:rFonts w:ascii="Montserrat Light" w:eastAsiaTheme="minorHAnsi" w:hAnsi="Montserrat Light"/>
          <w:b/>
          <w:bCs/>
          <w:i/>
          <w:iCs/>
          <w:lang w:val="fr-SN" w:eastAsia="en-US"/>
        </w:rPr>
        <w:t xml:space="preserve">), sous formes brutes ou </w:t>
      </w:r>
      <w:r w:rsidR="00494E15" w:rsidRPr="0009435D">
        <w:rPr>
          <w:rFonts w:ascii="Montserrat Light" w:eastAsiaTheme="minorHAnsi" w:hAnsi="Montserrat Light"/>
          <w:b/>
          <w:bCs/>
          <w:i/>
          <w:iCs/>
          <w:lang w:val="fr-SN" w:eastAsia="en-US"/>
        </w:rPr>
        <w:t>mi-ouvrées</w:t>
      </w:r>
      <w:r w:rsidR="00A50DC2" w:rsidRPr="0009435D">
        <w:rPr>
          <w:rFonts w:ascii="Montserrat Light" w:eastAsiaTheme="minorHAnsi" w:hAnsi="Montserrat Light"/>
          <w:b/>
          <w:bCs/>
          <w:i/>
          <w:iCs/>
          <w:lang w:val="fr-SN" w:eastAsia="en-US"/>
        </w:rPr>
        <w:t>, ou en poudre</w:t>
      </w:r>
      <w:r w:rsidR="00A50DC2">
        <w:rPr>
          <w:rFonts w:ascii="Montserrat Light" w:eastAsiaTheme="minorHAnsi" w:hAnsi="Montserrat Light"/>
          <w:lang w:val="fr-SN" w:eastAsia="en-US"/>
        </w:rPr>
        <w:t xml:space="preserve"> » pour une valeur de </w:t>
      </w:r>
      <w:r w:rsidR="00494E15">
        <w:rPr>
          <w:rFonts w:ascii="Montserrat Light" w:eastAsiaTheme="minorHAnsi" w:hAnsi="Montserrat Light"/>
          <w:lang w:val="fr-SN" w:eastAsia="en-US"/>
        </w:rPr>
        <w:t xml:space="preserve">0,6 </w:t>
      </w:r>
      <w:r w:rsidR="00EF6A0C">
        <w:rPr>
          <w:rFonts w:ascii="Montserrat Light" w:eastAsiaTheme="minorHAnsi" w:hAnsi="Montserrat Light"/>
          <w:lang w:val="fr-SN" w:eastAsia="en-US"/>
        </w:rPr>
        <w:t>m</w:t>
      </w:r>
      <w:r w:rsidR="00494E15">
        <w:rPr>
          <w:rFonts w:ascii="Montserrat Light" w:eastAsiaTheme="minorHAnsi" w:hAnsi="Montserrat Light"/>
          <w:lang w:val="fr-SN" w:eastAsia="en-US"/>
        </w:rPr>
        <w:t>illiard de FCFA</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Par ailleurs</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 xml:space="preserve">les </w:t>
      </w:r>
      <w:r w:rsidRPr="001D2549">
        <w:rPr>
          <w:rFonts w:ascii="Montserrat Light" w:eastAsiaTheme="minorHAnsi" w:hAnsi="Montserrat Light"/>
          <w:lang w:val="fr-SN" w:eastAsia="en-US"/>
        </w:rPr>
        <w:t xml:space="preserve">exportations de biens ont connu un </w:t>
      </w:r>
      <w:r w:rsidR="001D2549">
        <w:rPr>
          <w:rFonts w:ascii="Montserrat Light" w:eastAsiaTheme="minorHAnsi" w:hAnsi="Montserrat Light"/>
          <w:lang w:val="fr-SN" w:eastAsia="en-US"/>
        </w:rPr>
        <w:t>ralentissement</w:t>
      </w:r>
      <w:r w:rsidRPr="001D2549">
        <w:rPr>
          <w:rFonts w:ascii="Montserrat Light" w:eastAsiaTheme="minorHAnsi" w:hAnsi="Montserrat Light"/>
          <w:lang w:val="fr-SN" w:eastAsia="en-US"/>
        </w:rPr>
        <w:t xml:space="preserve"> au niveau du continent américain (-45,2%)</w:t>
      </w:r>
      <w:r w:rsidR="00494E15" w:rsidRPr="001D2549">
        <w:rPr>
          <w:rFonts w:ascii="Montserrat Light" w:eastAsiaTheme="minorHAnsi" w:hAnsi="Montserrat Light"/>
          <w:lang w:val="fr-SN" w:eastAsia="en-US"/>
        </w:rPr>
        <w:t xml:space="preserve"> entre 2019 et 2020</w:t>
      </w:r>
      <w:r w:rsidR="007E4FAF">
        <w:rPr>
          <w:rFonts w:ascii="Montserrat Light" w:eastAsiaTheme="minorHAnsi" w:hAnsi="Montserrat Light"/>
          <w:lang w:val="fr-SN" w:eastAsia="en-US"/>
        </w:rPr>
        <w:t>, expliqué principalement par la chute des ventes des « </w:t>
      </w:r>
      <w:r w:rsidR="007E4FAF" w:rsidRPr="0009435D">
        <w:rPr>
          <w:rFonts w:ascii="Montserrat Light" w:eastAsiaTheme="minorHAnsi" w:hAnsi="Montserrat Light"/>
          <w:b/>
          <w:bCs/>
          <w:i/>
          <w:iCs/>
          <w:lang w:val="fr-SN" w:eastAsia="en-US"/>
        </w:rPr>
        <w:t>autres graines et fruits oléagineux</w:t>
      </w:r>
      <w:r w:rsidR="007E4FAF">
        <w:rPr>
          <w:rFonts w:ascii="Montserrat Light" w:eastAsiaTheme="minorHAnsi" w:hAnsi="Montserrat Light"/>
          <w:lang w:val="fr-SN" w:eastAsia="en-US"/>
        </w:rPr>
        <w:t xml:space="preserve"> » qui sont passées de 5,1 </w:t>
      </w:r>
      <w:r w:rsidR="00EF6A0C">
        <w:rPr>
          <w:rFonts w:ascii="Montserrat Light" w:eastAsiaTheme="minorHAnsi" w:hAnsi="Montserrat Light"/>
          <w:lang w:val="fr-SN" w:eastAsia="en-US"/>
        </w:rPr>
        <w:t>m</w:t>
      </w:r>
      <w:r w:rsidR="007E4FAF">
        <w:rPr>
          <w:rFonts w:ascii="Montserrat Light" w:eastAsiaTheme="minorHAnsi" w:hAnsi="Montserrat Light"/>
          <w:lang w:val="fr-SN" w:eastAsia="en-US"/>
        </w:rPr>
        <w:t xml:space="preserve">illiards de FCFA en 2019 à un peu </w:t>
      </w:r>
      <w:r w:rsidR="007E4FAF">
        <w:rPr>
          <w:rFonts w:ascii="Montserrat Light" w:eastAsiaTheme="minorHAnsi" w:hAnsi="Montserrat Light"/>
          <w:lang w:val="fr-SN" w:eastAsia="en-US"/>
        </w:rPr>
        <w:t xml:space="preserve">moins de 20 </w:t>
      </w:r>
      <w:r w:rsidR="00EF6A0C">
        <w:rPr>
          <w:rFonts w:ascii="Montserrat Light" w:eastAsiaTheme="minorHAnsi" w:hAnsi="Montserrat Light"/>
          <w:lang w:val="fr-SN" w:eastAsia="en-US"/>
        </w:rPr>
        <w:t>m</w:t>
      </w:r>
      <w:r w:rsidR="007E4FAF">
        <w:rPr>
          <w:rFonts w:ascii="Montserrat Light" w:eastAsiaTheme="minorHAnsi" w:hAnsi="Montserrat Light"/>
          <w:lang w:val="fr-SN" w:eastAsia="en-US"/>
        </w:rPr>
        <w:t>illions de FCFA en 2020</w:t>
      </w:r>
      <w:r w:rsidRPr="001D2549">
        <w:rPr>
          <w:rFonts w:ascii="Montserrat Light" w:eastAsiaTheme="minorHAnsi" w:hAnsi="Montserrat Light"/>
          <w:lang w:val="fr-SN" w:eastAsia="en-US"/>
        </w:rPr>
        <w:t>.</w:t>
      </w:r>
      <w:r w:rsidR="007E4FAF">
        <w:rPr>
          <w:rFonts w:ascii="Montserrat Light" w:eastAsiaTheme="minorHAnsi" w:hAnsi="Montserrat Light"/>
          <w:lang w:val="fr-SN" w:eastAsia="en-US"/>
        </w:rPr>
        <w:t xml:space="preserve"> </w:t>
      </w:r>
      <w:r>
        <w:rPr>
          <w:rFonts w:ascii="Montserrat Light" w:eastAsiaTheme="minorHAnsi" w:hAnsi="Montserrat Light"/>
          <w:lang w:val="fr-SN" w:eastAsia="en-US"/>
        </w:rPr>
        <w:t>Sur le continent</w:t>
      </w:r>
      <w:r w:rsidR="00A50DC2">
        <w:rPr>
          <w:rFonts w:ascii="Montserrat Light" w:eastAsiaTheme="minorHAnsi" w:hAnsi="Montserrat Light"/>
          <w:lang w:val="fr-SN" w:eastAsia="en-US"/>
        </w:rPr>
        <w:t xml:space="preserve"> africain</w:t>
      </w:r>
      <w:r>
        <w:rPr>
          <w:rFonts w:ascii="Montserrat Light" w:eastAsiaTheme="minorHAnsi" w:hAnsi="Montserrat Light"/>
          <w:lang w:val="fr-SN" w:eastAsia="en-US"/>
        </w:rPr>
        <w:t>, l</w:t>
      </w:r>
      <w:r w:rsidRPr="003F73F9">
        <w:rPr>
          <w:rFonts w:ascii="Montserrat Light" w:eastAsiaTheme="minorHAnsi" w:hAnsi="Montserrat Light"/>
          <w:lang w:val="fr-SN" w:eastAsia="en-US"/>
        </w:rPr>
        <w:t>es exportations du Bénin vers les autres pays de l’UEMOA ont connu une augmentation de 7,</w:t>
      </w:r>
      <w:r>
        <w:rPr>
          <w:rFonts w:ascii="Montserrat Light" w:eastAsiaTheme="minorHAnsi" w:hAnsi="Montserrat Light"/>
          <w:lang w:val="fr-SN" w:eastAsia="en-US"/>
        </w:rPr>
        <w:t>4</w:t>
      </w:r>
      <w:r w:rsidRPr="003F73F9">
        <w:rPr>
          <w:rFonts w:ascii="Montserrat Light" w:eastAsiaTheme="minorHAnsi" w:hAnsi="Montserrat Light"/>
          <w:lang w:val="fr-SN" w:eastAsia="en-US"/>
        </w:rPr>
        <w:t xml:space="preserve">% </w:t>
      </w:r>
      <w:r w:rsidR="00EF6A0C">
        <w:rPr>
          <w:rFonts w:ascii="Montserrat Light" w:eastAsiaTheme="minorHAnsi" w:hAnsi="Montserrat Light"/>
          <w:lang w:val="fr-SN" w:eastAsia="en-US"/>
        </w:rPr>
        <w:t>entre 2019 et 2020</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A contrario</w:t>
      </w:r>
      <w:r w:rsidRPr="003F73F9">
        <w:rPr>
          <w:rFonts w:ascii="Montserrat Light" w:eastAsiaTheme="minorHAnsi" w:hAnsi="Montserrat Light"/>
          <w:lang w:val="fr-SN" w:eastAsia="en-US"/>
        </w:rPr>
        <w:t xml:space="preserve">, au cours de la même période, </w:t>
      </w:r>
      <w:r>
        <w:rPr>
          <w:rFonts w:ascii="Montserrat Light" w:eastAsiaTheme="minorHAnsi" w:hAnsi="Montserrat Light"/>
          <w:lang w:val="fr-SN" w:eastAsia="en-US"/>
        </w:rPr>
        <w:t>on note un repli</w:t>
      </w:r>
      <w:r w:rsidRPr="003F73F9">
        <w:rPr>
          <w:rFonts w:ascii="Montserrat Light" w:eastAsiaTheme="minorHAnsi" w:hAnsi="Montserrat Light"/>
          <w:lang w:val="fr-SN" w:eastAsia="en-US"/>
        </w:rPr>
        <w:t xml:space="preserve"> de </w:t>
      </w:r>
      <w:r>
        <w:rPr>
          <w:rFonts w:ascii="Montserrat Light" w:eastAsiaTheme="minorHAnsi" w:hAnsi="Montserrat Light"/>
          <w:lang w:val="fr-SN" w:eastAsia="en-US"/>
        </w:rPr>
        <w:t>30</w:t>
      </w:r>
      <w:r w:rsidRPr="003F73F9">
        <w:rPr>
          <w:rFonts w:ascii="Montserrat Light" w:eastAsiaTheme="minorHAnsi" w:hAnsi="Montserrat Light"/>
          <w:lang w:val="fr-SN" w:eastAsia="en-US"/>
        </w:rPr>
        <w:t>,</w:t>
      </w:r>
      <w:r>
        <w:rPr>
          <w:rFonts w:ascii="Montserrat Light" w:eastAsiaTheme="minorHAnsi" w:hAnsi="Montserrat Light"/>
          <w:lang w:val="fr-SN" w:eastAsia="en-US"/>
        </w:rPr>
        <w:t>1</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 xml:space="preserve">des expéditions de biens à destination </w:t>
      </w:r>
      <w:r w:rsidRPr="003F73F9">
        <w:rPr>
          <w:rFonts w:ascii="Montserrat Light" w:eastAsiaTheme="minorHAnsi" w:hAnsi="Montserrat Light"/>
          <w:lang w:val="fr-SN" w:eastAsia="en-US"/>
        </w:rPr>
        <w:t>des pays de la CEDEAO</w:t>
      </w:r>
      <w:r w:rsidR="007E4FAF">
        <w:rPr>
          <w:rFonts w:ascii="Montserrat Light" w:eastAsiaTheme="minorHAnsi" w:hAnsi="Montserrat Light"/>
          <w:lang w:val="fr-SN" w:eastAsia="en-US"/>
        </w:rPr>
        <w:t>,</w:t>
      </w:r>
      <w:r>
        <w:rPr>
          <w:rFonts w:ascii="Montserrat Light" w:eastAsiaTheme="minorHAnsi" w:hAnsi="Montserrat Light"/>
          <w:lang w:val="fr-SN" w:eastAsia="en-US"/>
        </w:rPr>
        <w:t xml:space="preserve"> repli induit notamment par la baisse des ventes au Nigéria (-82,6%) et au Ghana </w:t>
      </w:r>
      <w:r w:rsidR="0009435D">
        <w:rPr>
          <w:rFonts w:ascii="Montserrat Light" w:eastAsiaTheme="minorHAnsi" w:hAnsi="Montserrat Light"/>
          <w:lang w:val="fr-SN" w:eastAsia="en-US"/>
        </w:rPr>
        <w:t xml:space="preserve">  </w:t>
      </w:r>
      <w:r>
        <w:rPr>
          <w:rFonts w:ascii="Montserrat Light" w:eastAsiaTheme="minorHAnsi" w:hAnsi="Montserrat Light"/>
          <w:lang w:val="fr-SN" w:eastAsia="en-US"/>
        </w:rPr>
        <w:t>(-62,5%)</w:t>
      </w:r>
      <w:r w:rsidRPr="003F73F9">
        <w:rPr>
          <w:rFonts w:ascii="Montserrat Light" w:eastAsiaTheme="minorHAnsi" w:hAnsi="Montserrat Light"/>
          <w:lang w:val="fr-SN" w:eastAsia="en-US"/>
        </w:rPr>
        <w:t xml:space="preserve">. </w:t>
      </w:r>
    </w:p>
    <w:p w14:paraId="78846732" w14:textId="44530141" w:rsidR="00CA1F99" w:rsidRDefault="00CA1F99" w:rsidP="00CA1F99">
      <w:pPr>
        <w:contextualSpacing/>
        <w:jc w:val="both"/>
        <w:rPr>
          <w:rFonts w:ascii="Montserrat Light" w:eastAsiaTheme="minorHAnsi" w:hAnsi="Montserrat Light"/>
          <w:lang w:val="fr-SN" w:eastAsia="en-US"/>
        </w:rPr>
      </w:pPr>
      <w:r>
        <w:rPr>
          <w:rFonts w:ascii="Montserrat Light" w:eastAsiaTheme="minorHAnsi" w:hAnsi="Montserrat Light"/>
          <w:lang w:val="fr-SN" w:eastAsia="en-US"/>
        </w:rPr>
        <w:t xml:space="preserve">La </w:t>
      </w:r>
      <w:r w:rsidR="00EF6A0C">
        <w:rPr>
          <w:rFonts w:ascii="Montserrat Light" w:eastAsiaTheme="minorHAnsi" w:hAnsi="Montserrat Light"/>
          <w:lang w:val="fr-SN" w:eastAsia="en-US"/>
        </w:rPr>
        <w:t>contraction</w:t>
      </w:r>
      <w:r>
        <w:rPr>
          <w:rFonts w:ascii="Montserrat Light" w:eastAsiaTheme="minorHAnsi" w:hAnsi="Montserrat Light"/>
          <w:lang w:val="fr-SN" w:eastAsia="en-US"/>
        </w:rPr>
        <w:t xml:space="preserve"> </w:t>
      </w:r>
      <w:r w:rsidR="00EF6A0C">
        <w:rPr>
          <w:rFonts w:ascii="Montserrat Light" w:eastAsiaTheme="minorHAnsi" w:hAnsi="Montserrat Light"/>
          <w:lang w:val="fr-SN" w:eastAsia="en-US"/>
        </w:rPr>
        <w:t xml:space="preserve">enregistrée au niveau </w:t>
      </w:r>
      <w:r>
        <w:rPr>
          <w:rFonts w:ascii="Montserrat Light" w:eastAsiaTheme="minorHAnsi" w:hAnsi="Montserrat Light"/>
          <w:lang w:val="fr-SN" w:eastAsia="en-US"/>
        </w:rPr>
        <w:t xml:space="preserve">des exportations de </w:t>
      </w:r>
      <w:r w:rsidR="00EF6A0C">
        <w:rPr>
          <w:rFonts w:ascii="Montserrat Light" w:eastAsiaTheme="minorHAnsi" w:hAnsi="Montserrat Light"/>
          <w:lang w:val="fr-SN" w:eastAsia="en-US"/>
        </w:rPr>
        <w:t>marchandises</w:t>
      </w:r>
      <w:r>
        <w:rPr>
          <w:rFonts w:ascii="Montserrat Light" w:eastAsiaTheme="minorHAnsi" w:hAnsi="Montserrat Light"/>
          <w:lang w:val="fr-SN" w:eastAsia="en-US"/>
        </w:rPr>
        <w:t xml:space="preserve"> sur le marché nigérian s’explique notamment par la </w:t>
      </w:r>
      <w:r w:rsidR="00EF6A0C">
        <w:rPr>
          <w:rFonts w:ascii="Montserrat Light" w:eastAsiaTheme="minorHAnsi" w:hAnsi="Montserrat Light"/>
          <w:lang w:val="fr-SN" w:eastAsia="en-US"/>
        </w:rPr>
        <w:t>chute</w:t>
      </w:r>
      <w:r>
        <w:rPr>
          <w:rFonts w:ascii="Montserrat Light" w:eastAsiaTheme="minorHAnsi" w:hAnsi="Montserrat Light"/>
          <w:lang w:val="fr-SN" w:eastAsia="en-US"/>
        </w:rPr>
        <w:t xml:space="preserve"> </w:t>
      </w:r>
      <w:r w:rsidR="00EF6A0C">
        <w:rPr>
          <w:rFonts w:ascii="Montserrat Light" w:eastAsiaTheme="minorHAnsi" w:hAnsi="Montserrat Light"/>
          <w:lang w:val="fr-SN" w:eastAsia="en-US"/>
        </w:rPr>
        <w:t>des ventes</w:t>
      </w:r>
      <w:r>
        <w:rPr>
          <w:rFonts w:ascii="Montserrat Light" w:eastAsiaTheme="minorHAnsi" w:hAnsi="Montserrat Light"/>
          <w:lang w:val="fr-SN" w:eastAsia="en-US"/>
        </w:rPr>
        <w:t xml:space="preserve"> de « </w:t>
      </w:r>
      <w:r w:rsidRPr="0009435D">
        <w:rPr>
          <w:rFonts w:ascii="Montserrat Light" w:eastAsiaTheme="minorHAnsi" w:hAnsi="Montserrat Light"/>
          <w:b/>
          <w:bCs/>
          <w:i/>
          <w:iCs/>
          <w:lang w:val="fr-SN" w:eastAsia="en-US"/>
        </w:rPr>
        <w:t>viandes et abats comestibles</w:t>
      </w:r>
      <w:r>
        <w:rPr>
          <w:rFonts w:ascii="Montserrat Light" w:eastAsiaTheme="minorHAnsi" w:hAnsi="Montserrat Light"/>
          <w:lang w:val="fr-SN" w:eastAsia="en-US"/>
        </w:rPr>
        <w:t> » (-40,9%) et des « </w:t>
      </w:r>
      <w:r w:rsidRPr="0009435D">
        <w:rPr>
          <w:rFonts w:ascii="Montserrat Light" w:eastAsiaTheme="minorHAnsi" w:hAnsi="Montserrat Light"/>
          <w:b/>
          <w:bCs/>
          <w:i/>
          <w:iCs/>
          <w:lang w:val="fr-SN" w:eastAsia="en-US"/>
        </w:rPr>
        <w:t>graisses et huiles animales ou végétales</w:t>
      </w:r>
      <w:r>
        <w:rPr>
          <w:rFonts w:ascii="Montserrat Light" w:eastAsiaTheme="minorHAnsi" w:hAnsi="Montserrat Light"/>
          <w:lang w:val="fr-SN" w:eastAsia="en-US"/>
        </w:rPr>
        <w:t xml:space="preserve">… » (-38,4%). </w:t>
      </w:r>
    </w:p>
    <w:p w14:paraId="0A77DA4F" w14:textId="09337D54" w:rsidR="00CA1F99" w:rsidRPr="00A23260" w:rsidRDefault="00CA1F99" w:rsidP="00CA1F99">
      <w:pPr>
        <w:jc w:val="both"/>
        <w:rPr>
          <w:rFonts w:ascii="Montserrat Light" w:eastAsiaTheme="minorHAnsi" w:hAnsi="Montserrat Light"/>
          <w:lang w:val="fr-SN" w:eastAsia="en-US"/>
        </w:rPr>
      </w:pPr>
      <w:r w:rsidRPr="00A23260">
        <w:rPr>
          <w:rFonts w:ascii="Montserrat Light" w:eastAsiaTheme="minorHAnsi" w:hAnsi="Montserrat Light"/>
          <w:lang w:val="fr-SN" w:eastAsia="en-US"/>
        </w:rPr>
        <w:t>L</w:t>
      </w:r>
      <w:r w:rsidR="00EF6A0C">
        <w:rPr>
          <w:rFonts w:ascii="Montserrat Light" w:eastAsiaTheme="minorHAnsi" w:hAnsi="Montserrat Light"/>
          <w:lang w:val="fr-SN" w:eastAsia="en-US"/>
        </w:rPr>
        <w:t>e</w:t>
      </w:r>
      <w:r w:rsidRPr="00A23260">
        <w:rPr>
          <w:rFonts w:ascii="Montserrat Light" w:eastAsiaTheme="minorHAnsi" w:hAnsi="Montserrat Light"/>
          <w:lang w:val="fr-SN" w:eastAsia="en-US"/>
        </w:rPr>
        <w:t xml:space="preserve"> </w:t>
      </w:r>
      <w:r w:rsidR="00EF6A0C">
        <w:rPr>
          <w:rFonts w:ascii="Montserrat Light" w:eastAsiaTheme="minorHAnsi" w:hAnsi="Montserrat Light"/>
          <w:lang w:val="fr-SN" w:eastAsia="en-US"/>
        </w:rPr>
        <w:t>ralentissement</w:t>
      </w:r>
      <w:r w:rsidRPr="00A23260">
        <w:rPr>
          <w:rFonts w:ascii="Montserrat Light" w:eastAsiaTheme="minorHAnsi" w:hAnsi="Montserrat Light"/>
          <w:lang w:val="fr-SN" w:eastAsia="en-US"/>
        </w:rPr>
        <w:t xml:space="preserve"> des expéditions de marchandises en direction du Ghana est induit par ce</w:t>
      </w:r>
      <w:r w:rsidR="00EF6A0C">
        <w:rPr>
          <w:rFonts w:ascii="Montserrat Light" w:eastAsiaTheme="minorHAnsi" w:hAnsi="Montserrat Light"/>
          <w:lang w:val="fr-SN" w:eastAsia="en-US"/>
        </w:rPr>
        <w:t>lui</w:t>
      </w:r>
      <w:r w:rsidRPr="00A23260">
        <w:rPr>
          <w:rFonts w:ascii="Montserrat Light" w:eastAsiaTheme="minorHAnsi" w:hAnsi="Montserrat Light"/>
          <w:lang w:val="fr-SN" w:eastAsia="en-US"/>
        </w:rPr>
        <w:t xml:space="preserve"> </w:t>
      </w:r>
      <w:r w:rsidR="007E4FAF">
        <w:rPr>
          <w:rFonts w:ascii="Montserrat Light" w:eastAsiaTheme="minorHAnsi" w:hAnsi="Montserrat Light"/>
          <w:lang w:val="fr-SN" w:eastAsia="en-US"/>
        </w:rPr>
        <w:t>enregistré</w:t>
      </w:r>
      <w:r>
        <w:rPr>
          <w:rFonts w:ascii="Montserrat Light" w:eastAsiaTheme="minorHAnsi" w:hAnsi="Montserrat Light"/>
          <w:lang w:val="fr-SN" w:eastAsia="en-US"/>
        </w:rPr>
        <w:t xml:space="preserve"> au niveau de certains groupes de produits en l’occurrence </w:t>
      </w:r>
      <w:r w:rsidR="007E4FAF">
        <w:rPr>
          <w:rFonts w:ascii="Montserrat Light" w:eastAsiaTheme="minorHAnsi" w:hAnsi="Montserrat Light"/>
          <w:lang w:val="fr-SN" w:eastAsia="en-US"/>
        </w:rPr>
        <w:t>le</w:t>
      </w:r>
      <w:r w:rsidRPr="00A23260">
        <w:rPr>
          <w:rFonts w:ascii="Montserrat Light" w:eastAsiaTheme="minorHAnsi" w:hAnsi="Montserrat Light"/>
          <w:lang w:val="fr-SN" w:eastAsia="en-US"/>
        </w:rPr>
        <w:t xml:space="preserve"> «</w:t>
      </w:r>
      <w:r w:rsidR="007E4FAF">
        <w:rPr>
          <w:rFonts w:ascii="Montserrat Light" w:eastAsiaTheme="minorHAnsi" w:hAnsi="Montserrat Light"/>
          <w:lang w:val="fr-SN" w:eastAsia="en-US"/>
        </w:rPr>
        <w:t xml:space="preserve"> </w:t>
      </w:r>
      <w:r w:rsidRPr="0009435D">
        <w:rPr>
          <w:rFonts w:ascii="Montserrat Light" w:eastAsiaTheme="minorHAnsi" w:hAnsi="Montserrat Light"/>
          <w:b/>
          <w:bCs/>
          <w:i/>
          <w:iCs/>
          <w:lang w:val="fr-SN" w:eastAsia="en-US"/>
        </w:rPr>
        <w:t>bois, charbon de bois et ouvrages en bois</w:t>
      </w:r>
      <w:r>
        <w:rPr>
          <w:rFonts w:ascii="Montserrat Light" w:eastAsiaTheme="minorHAnsi" w:hAnsi="Montserrat Light"/>
          <w:lang w:val="fr-SN" w:eastAsia="en-US"/>
        </w:rPr>
        <w:t xml:space="preserve"> » (-29,5%), </w:t>
      </w:r>
      <w:r w:rsidR="007E4FAF">
        <w:rPr>
          <w:rFonts w:ascii="Montserrat Light" w:eastAsiaTheme="minorHAnsi" w:hAnsi="Montserrat Light"/>
          <w:lang w:val="fr-SN" w:eastAsia="en-US"/>
        </w:rPr>
        <w:t>l</w:t>
      </w:r>
      <w:r>
        <w:rPr>
          <w:rFonts w:ascii="Montserrat Light" w:eastAsiaTheme="minorHAnsi" w:hAnsi="Montserrat Light"/>
          <w:lang w:val="fr-SN" w:eastAsia="en-US"/>
        </w:rPr>
        <w:t>es « </w:t>
      </w:r>
      <w:r w:rsidRPr="0009435D">
        <w:rPr>
          <w:rFonts w:ascii="Montserrat Light" w:eastAsiaTheme="minorHAnsi" w:hAnsi="Montserrat Light"/>
          <w:b/>
          <w:bCs/>
          <w:i/>
          <w:iCs/>
          <w:lang w:val="fr-SN" w:eastAsia="en-US"/>
        </w:rPr>
        <w:t>ouvrages en fonte, fer ou acier</w:t>
      </w:r>
      <w:r>
        <w:rPr>
          <w:rFonts w:ascii="Montserrat Light" w:eastAsiaTheme="minorHAnsi" w:hAnsi="Montserrat Light"/>
          <w:lang w:val="fr-SN" w:eastAsia="en-US"/>
        </w:rPr>
        <w:t> » (-22,5%), les « </w:t>
      </w:r>
      <w:r w:rsidRPr="0009435D">
        <w:rPr>
          <w:rFonts w:ascii="Montserrat Light" w:eastAsiaTheme="minorHAnsi" w:hAnsi="Montserrat Light"/>
          <w:b/>
          <w:bCs/>
          <w:i/>
          <w:iCs/>
          <w:lang w:val="fr-SN" w:eastAsia="en-US"/>
        </w:rPr>
        <w:t>réacteurs nucléaires, chaudières, machines</w:t>
      </w:r>
      <w:r>
        <w:rPr>
          <w:rFonts w:ascii="Montserrat Light" w:eastAsiaTheme="minorHAnsi" w:hAnsi="Montserrat Light"/>
          <w:lang w:val="fr-SN" w:eastAsia="en-US"/>
        </w:rPr>
        <w:t>, …» (-14,2%), le « </w:t>
      </w:r>
      <w:r w:rsidRPr="0009435D">
        <w:rPr>
          <w:rFonts w:ascii="Montserrat Light" w:eastAsiaTheme="minorHAnsi" w:hAnsi="Montserrat Light"/>
          <w:b/>
          <w:bCs/>
          <w:i/>
          <w:iCs/>
          <w:lang w:val="fr-SN" w:eastAsia="en-US"/>
        </w:rPr>
        <w:t>coton</w:t>
      </w:r>
      <w:r>
        <w:rPr>
          <w:rFonts w:ascii="Montserrat Light" w:eastAsiaTheme="minorHAnsi" w:hAnsi="Montserrat Light"/>
          <w:lang w:val="fr-SN" w:eastAsia="en-US"/>
        </w:rPr>
        <w:t> » (-9,5%)</w:t>
      </w:r>
      <w:r w:rsidR="00EF6A0C">
        <w:rPr>
          <w:rFonts w:ascii="Montserrat Light" w:eastAsiaTheme="minorHAnsi" w:hAnsi="Montserrat Light"/>
          <w:lang w:val="fr-SN" w:eastAsia="en-US"/>
        </w:rPr>
        <w:t>…</w:t>
      </w:r>
    </w:p>
    <w:p w14:paraId="32FEC6F7" w14:textId="77777777" w:rsidR="00CA1F99" w:rsidRDefault="00CA1F99" w:rsidP="00CA1F99">
      <w:pPr>
        <w:spacing w:after="0"/>
        <w:jc w:val="both"/>
        <w:rPr>
          <w:rFonts w:ascii="Montserrat Light" w:eastAsiaTheme="minorHAnsi" w:hAnsi="Montserrat Light" w:cs="Roboto"/>
          <w:sz w:val="24"/>
          <w:szCs w:val="24"/>
          <w:lang w:val="fr-SN" w:eastAsia="en-US"/>
        </w:rPr>
        <w:sectPr w:rsidR="00CA1F99" w:rsidSect="00DA439F">
          <w:type w:val="continuous"/>
          <w:pgSz w:w="11906" w:h="16838"/>
          <w:pgMar w:top="1417" w:right="1417" w:bottom="1417" w:left="1417" w:header="708" w:footer="708" w:gutter="0"/>
          <w:cols w:num="2" w:space="284"/>
          <w:titlePg/>
          <w:docGrid w:linePitch="360"/>
        </w:sectPr>
      </w:pPr>
    </w:p>
    <w:p w14:paraId="7323C965" w14:textId="77777777" w:rsidR="00CA1F99" w:rsidRDefault="00CA1F99" w:rsidP="00CA1F99">
      <w:pPr>
        <w:spacing w:after="0"/>
        <w:jc w:val="both"/>
        <w:rPr>
          <w:rFonts w:ascii="Montserrat Light" w:eastAsiaTheme="minorHAnsi" w:hAnsi="Montserrat Light" w:cs="Roboto"/>
          <w:sz w:val="24"/>
          <w:szCs w:val="24"/>
          <w:lang w:val="fr-SN" w:eastAsia="en-US"/>
        </w:rPr>
      </w:pPr>
    </w:p>
    <w:p w14:paraId="3EF21576" w14:textId="77777777" w:rsidR="00CA1F99" w:rsidRDefault="00CA1F99" w:rsidP="00CA1F99">
      <w:pPr>
        <w:spacing w:after="0"/>
        <w:jc w:val="both"/>
        <w:rPr>
          <w:rFonts w:ascii="Montserrat Light" w:eastAsiaTheme="minorHAnsi" w:hAnsi="Montserrat Light" w:cs="Roboto"/>
          <w:sz w:val="24"/>
          <w:szCs w:val="24"/>
          <w:lang w:val="fr-SN" w:eastAsia="en-US"/>
        </w:rPr>
      </w:pPr>
    </w:p>
    <w:p w14:paraId="2FD99C65" w14:textId="77777777" w:rsidR="00CA1F99" w:rsidRDefault="00CA1F99" w:rsidP="00CA1F99">
      <w:pPr>
        <w:spacing w:after="0"/>
        <w:jc w:val="both"/>
        <w:rPr>
          <w:rFonts w:ascii="Montserrat Light" w:eastAsiaTheme="minorHAnsi" w:hAnsi="Montserrat Light" w:cs="Roboto"/>
          <w:sz w:val="24"/>
          <w:szCs w:val="24"/>
          <w:lang w:val="fr-SN" w:eastAsia="en-US"/>
        </w:rPr>
      </w:pPr>
    </w:p>
    <w:tbl>
      <w:tblPr>
        <w:tblW w:w="5000" w:type="pct"/>
        <w:tblCellMar>
          <w:left w:w="70" w:type="dxa"/>
          <w:right w:w="70" w:type="dxa"/>
        </w:tblCellMar>
        <w:tblLook w:val="04A0" w:firstRow="1" w:lastRow="0" w:firstColumn="1" w:lastColumn="0" w:noHBand="0" w:noVBand="1"/>
      </w:tblPr>
      <w:tblGrid>
        <w:gridCol w:w="4394"/>
        <w:gridCol w:w="1415"/>
        <w:gridCol w:w="1421"/>
        <w:gridCol w:w="1842"/>
      </w:tblGrid>
      <w:tr w:rsidR="00CA1F99" w:rsidRPr="007C1AF2" w14:paraId="7815808A" w14:textId="77777777" w:rsidTr="00240220">
        <w:trPr>
          <w:trHeight w:val="300"/>
        </w:trPr>
        <w:tc>
          <w:tcPr>
            <w:tcW w:w="2422" w:type="pct"/>
            <w:vMerge w:val="restart"/>
            <w:tcBorders>
              <w:top w:val="double" w:sz="6" w:space="0" w:color="auto"/>
              <w:left w:val="nil"/>
              <w:bottom w:val="single" w:sz="4" w:space="0" w:color="000000"/>
              <w:right w:val="nil"/>
            </w:tcBorders>
            <w:shd w:val="clear" w:color="auto" w:fill="9CC2E5" w:themeFill="accent1" w:themeFillTint="99"/>
            <w:vAlign w:val="center"/>
            <w:hideMark/>
          </w:tcPr>
          <w:p w14:paraId="37A49322"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cs="Calibri"/>
                <w:color w:val="000000"/>
                <w:sz w:val="20"/>
                <w:szCs w:val="20"/>
              </w:rPr>
              <w:lastRenderedPageBreak/>
              <w:t>Continents/Regroupements économiques</w:t>
            </w:r>
          </w:p>
        </w:tc>
        <w:tc>
          <w:tcPr>
            <w:tcW w:w="2578" w:type="pct"/>
            <w:gridSpan w:val="3"/>
            <w:tcBorders>
              <w:top w:val="double" w:sz="6" w:space="0" w:color="auto"/>
              <w:left w:val="nil"/>
              <w:bottom w:val="single" w:sz="4" w:space="0" w:color="auto"/>
              <w:right w:val="nil"/>
            </w:tcBorders>
            <w:shd w:val="clear" w:color="auto" w:fill="9CC2E5" w:themeFill="accent1" w:themeFillTint="99"/>
            <w:noWrap/>
            <w:vAlign w:val="center"/>
            <w:hideMark/>
          </w:tcPr>
          <w:p w14:paraId="3FAD57FE" w14:textId="77777777" w:rsidR="00CA1F99" w:rsidRPr="00F577B6" w:rsidRDefault="00CA1F99" w:rsidP="00240220">
            <w:pPr>
              <w:spacing w:after="0" w:line="240" w:lineRule="auto"/>
              <w:jc w:val="center"/>
              <w:rPr>
                <w:rFonts w:ascii="Montserrat Light" w:hAnsi="Montserrat Light" w:cs="Calibri"/>
                <w:b/>
                <w:bCs/>
                <w:color w:val="000000"/>
                <w:sz w:val="20"/>
                <w:szCs w:val="20"/>
              </w:rPr>
            </w:pPr>
            <w:r w:rsidRPr="00F577B6">
              <w:rPr>
                <w:rFonts w:ascii="Montserrat Light" w:hAnsi="Montserrat Light" w:cs="Calibri"/>
                <w:b/>
                <w:bCs/>
                <w:color w:val="000000"/>
                <w:sz w:val="20"/>
                <w:szCs w:val="20"/>
              </w:rPr>
              <w:t>Exportations</w:t>
            </w:r>
          </w:p>
        </w:tc>
      </w:tr>
      <w:tr w:rsidR="00CA1F99" w:rsidRPr="007C1AF2" w14:paraId="168A9EA1" w14:textId="77777777" w:rsidTr="00240220">
        <w:trPr>
          <w:trHeight w:val="452"/>
        </w:trPr>
        <w:tc>
          <w:tcPr>
            <w:tcW w:w="2422" w:type="pct"/>
            <w:vMerge/>
            <w:tcBorders>
              <w:top w:val="double" w:sz="6" w:space="0" w:color="auto"/>
              <w:left w:val="nil"/>
              <w:bottom w:val="single" w:sz="4" w:space="0" w:color="000000"/>
              <w:right w:val="nil"/>
            </w:tcBorders>
            <w:shd w:val="clear" w:color="auto" w:fill="9CC2E5" w:themeFill="accent1" w:themeFillTint="99"/>
            <w:vAlign w:val="center"/>
            <w:hideMark/>
          </w:tcPr>
          <w:p w14:paraId="6BF12318" w14:textId="77777777" w:rsidR="00CA1F99" w:rsidRPr="007C1AF2" w:rsidRDefault="00CA1F99" w:rsidP="00240220">
            <w:pPr>
              <w:spacing w:after="0" w:line="240" w:lineRule="auto"/>
              <w:rPr>
                <w:rFonts w:ascii="Montserrat Light" w:hAnsi="Montserrat Light" w:cs="Calibri"/>
                <w:color w:val="000000"/>
                <w:sz w:val="20"/>
                <w:szCs w:val="20"/>
              </w:rPr>
            </w:pPr>
          </w:p>
        </w:tc>
        <w:tc>
          <w:tcPr>
            <w:tcW w:w="1563" w:type="pct"/>
            <w:gridSpan w:val="2"/>
            <w:tcBorders>
              <w:top w:val="single" w:sz="4" w:space="0" w:color="auto"/>
              <w:left w:val="nil"/>
              <w:bottom w:val="single" w:sz="4" w:space="0" w:color="auto"/>
              <w:right w:val="nil"/>
            </w:tcBorders>
            <w:shd w:val="clear" w:color="auto" w:fill="9CC2E5" w:themeFill="accent1" w:themeFillTint="99"/>
            <w:noWrap/>
            <w:hideMark/>
          </w:tcPr>
          <w:p w14:paraId="1CDC3E64"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cs="Calibri"/>
                <w:color w:val="000000"/>
                <w:sz w:val="20"/>
                <w:szCs w:val="20"/>
              </w:rPr>
              <w:t>Variation (%)</w:t>
            </w:r>
          </w:p>
        </w:tc>
        <w:tc>
          <w:tcPr>
            <w:tcW w:w="1015" w:type="pct"/>
            <w:tcBorders>
              <w:top w:val="nil"/>
              <w:left w:val="nil"/>
              <w:bottom w:val="single" w:sz="4" w:space="0" w:color="auto"/>
              <w:right w:val="nil"/>
            </w:tcBorders>
            <w:shd w:val="clear" w:color="auto" w:fill="9CC2E5" w:themeFill="accent1" w:themeFillTint="99"/>
            <w:hideMark/>
          </w:tcPr>
          <w:p w14:paraId="485240BE"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cs="Calibri"/>
                <w:color w:val="000000"/>
                <w:sz w:val="20"/>
                <w:szCs w:val="20"/>
              </w:rPr>
              <w:t>Valeur (Milliards FCFA)</w:t>
            </w:r>
          </w:p>
        </w:tc>
      </w:tr>
      <w:tr w:rsidR="00CA1F99" w:rsidRPr="007C1AF2" w14:paraId="556D3FEA" w14:textId="77777777" w:rsidTr="00240220">
        <w:trPr>
          <w:trHeight w:val="300"/>
        </w:trPr>
        <w:tc>
          <w:tcPr>
            <w:tcW w:w="2422" w:type="pct"/>
            <w:vMerge/>
            <w:tcBorders>
              <w:top w:val="double" w:sz="6" w:space="0" w:color="auto"/>
              <w:left w:val="nil"/>
              <w:bottom w:val="single" w:sz="4" w:space="0" w:color="auto"/>
              <w:right w:val="nil"/>
            </w:tcBorders>
            <w:shd w:val="clear" w:color="auto" w:fill="9CC2E5" w:themeFill="accent1" w:themeFillTint="99"/>
            <w:vAlign w:val="center"/>
            <w:hideMark/>
          </w:tcPr>
          <w:p w14:paraId="5EF445A7" w14:textId="77777777" w:rsidR="00CA1F99" w:rsidRPr="007C1AF2" w:rsidRDefault="00CA1F99" w:rsidP="00240220">
            <w:pPr>
              <w:spacing w:after="0" w:line="240" w:lineRule="auto"/>
              <w:rPr>
                <w:rFonts w:ascii="Montserrat Light" w:hAnsi="Montserrat Light" w:cs="Calibri"/>
                <w:color w:val="000000"/>
                <w:sz w:val="20"/>
                <w:szCs w:val="20"/>
              </w:rPr>
            </w:pPr>
          </w:p>
        </w:tc>
        <w:tc>
          <w:tcPr>
            <w:tcW w:w="780" w:type="pct"/>
            <w:tcBorders>
              <w:top w:val="nil"/>
              <w:left w:val="nil"/>
              <w:bottom w:val="single" w:sz="4" w:space="0" w:color="auto"/>
              <w:right w:val="nil"/>
            </w:tcBorders>
            <w:shd w:val="clear" w:color="auto" w:fill="9CC2E5" w:themeFill="accent1" w:themeFillTint="99"/>
            <w:noWrap/>
            <w:vAlign w:val="center"/>
            <w:hideMark/>
          </w:tcPr>
          <w:p w14:paraId="5C20F63A" w14:textId="77777777" w:rsidR="00CA1F99" w:rsidRPr="007C1AF2" w:rsidRDefault="00CA1F99" w:rsidP="00240220">
            <w:pPr>
              <w:spacing w:after="0" w:line="240" w:lineRule="auto"/>
              <w:jc w:val="right"/>
              <w:rPr>
                <w:rFonts w:ascii="Montserrat Light" w:hAnsi="Montserrat Light" w:cs="Calibri"/>
                <w:color w:val="000000"/>
                <w:sz w:val="20"/>
                <w:szCs w:val="20"/>
              </w:rPr>
            </w:pPr>
            <w:r w:rsidRPr="007C1AF2">
              <w:rPr>
                <w:rFonts w:ascii="Montserrat Light" w:hAnsi="Montserrat Light" w:cs="Calibri"/>
                <w:color w:val="000000"/>
                <w:sz w:val="20"/>
                <w:szCs w:val="20"/>
              </w:rPr>
              <w:t>201</w:t>
            </w:r>
            <w:r>
              <w:rPr>
                <w:rFonts w:ascii="Montserrat Light" w:hAnsi="Montserrat Light" w:cs="Calibri"/>
                <w:color w:val="000000"/>
                <w:sz w:val="20"/>
                <w:szCs w:val="20"/>
              </w:rPr>
              <w:t>9</w:t>
            </w:r>
            <w:r w:rsidRPr="007C1AF2">
              <w:rPr>
                <w:rFonts w:ascii="Montserrat Light" w:hAnsi="Montserrat Light" w:cs="Calibri"/>
                <w:color w:val="000000"/>
                <w:sz w:val="20"/>
                <w:szCs w:val="20"/>
              </w:rPr>
              <w:t>/201</w:t>
            </w:r>
            <w:r>
              <w:rPr>
                <w:rFonts w:ascii="Montserrat Light" w:hAnsi="Montserrat Light" w:cs="Calibri"/>
                <w:color w:val="000000"/>
                <w:sz w:val="20"/>
                <w:szCs w:val="20"/>
              </w:rPr>
              <w:t>8</w:t>
            </w:r>
          </w:p>
        </w:tc>
        <w:tc>
          <w:tcPr>
            <w:tcW w:w="783" w:type="pct"/>
            <w:tcBorders>
              <w:top w:val="nil"/>
              <w:left w:val="nil"/>
              <w:bottom w:val="single" w:sz="4" w:space="0" w:color="auto"/>
              <w:right w:val="nil"/>
            </w:tcBorders>
            <w:shd w:val="clear" w:color="auto" w:fill="9CC2E5" w:themeFill="accent1" w:themeFillTint="99"/>
            <w:noWrap/>
            <w:vAlign w:val="center"/>
            <w:hideMark/>
          </w:tcPr>
          <w:p w14:paraId="7792F1BF" w14:textId="77777777" w:rsidR="00CA1F99" w:rsidRPr="007C1AF2" w:rsidRDefault="00CA1F99" w:rsidP="00240220">
            <w:pPr>
              <w:spacing w:after="0" w:line="240" w:lineRule="auto"/>
              <w:jc w:val="right"/>
              <w:rPr>
                <w:rFonts w:ascii="Montserrat Light" w:hAnsi="Montserrat Light" w:cs="Calibri"/>
                <w:color w:val="000000"/>
                <w:sz w:val="20"/>
                <w:szCs w:val="20"/>
              </w:rPr>
            </w:pPr>
            <w:r w:rsidRPr="007C1AF2">
              <w:rPr>
                <w:rFonts w:ascii="Montserrat Light" w:hAnsi="Montserrat Light" w:cs="Calibri"/>
                <w:color w:val="000000"/>
                <w:sz w:val="20"/>
                <w:szCs w:val="20"/>
              </w:rPr>
              <w:t>20</w:t>
            </w:r>
            <w:r>
              <w:rPr>
                <w:rFonts w:ascii="Montserrat Light" w:hAnsi="Montserrat Light" w:cs="Calibri"/>
                <w:color w:val="000000"/>
                <w:sz w:val="20"/>
                <w:szCs w:val="20"/>
              </w:rPr>
              <w:t>20</w:t>
            </w:r>
            <w:r w:rsidRPr="007C1AF2">
              <w:rPr>
                <w:rFonts w:ascii="Montserrat Light" w:hAnsi="Montserrat Light" w:cs="Calibri"/>
                <w:color w:val="000000"/>
                <w:sz w:val="20"/>
                <w:szCs w:val="20"/>
              </w:rPr>
              <w:t>/201</w:t>
            </w:r>
            <w:r>
              <w:rPr>
                <w:rFonts w:ascii="Montserrat Light" w:hAnsi="Montserrat Light" w:cs="Calibri"/>
                <w:color w:val="000000"/>
                <w:sz w:val="20"/>
                <w:szCs w:val="20"/>
              </w:rPr>
              <w:t>9</w:t>
            </w:r>
          </w:p>
        </w:tc>
        <w:tc>
          <w:tcPr>
            <w:tcW w:w="1015" w:type="pct"/>
            <w:tcBorders>
              <w:top w:val="nil"/>
              <w:left w:val="nil"/>
              <w:bottom w:val="single" w:sz="4" w:space="0" w:color="auto"/>
              <w:right w:val="nil"/>
            </w:tcBorders>
            <w:shd w:val="clear" w:color="auto" w:fill="9CC2E5" w:themeFill="accent1" w:themeFillTint="99"/>
            <w:noWrap/>
            <w:vAlign w:val="center"/>
            <w:hideMark/>
          </w:tcPr>
          <w:p w14:paraId="5B51350E" w14:textId="77777777" w:rsidR="00CA1F99" w:rsidRPr="007C1AF2" w:rsidRDefault="00CA1F99" w:rsidP="00240220">
            <w:pPr>
              <w:spacing w:after="0" w:line="240" w:lineRule="auto"/>
              <w:jc w:val="right"/>
              <w:rPr>
                <w:rFonts w:ascii="Montserrat Light" w:hAnsi="Montserrat Light" w:cs="Calibri"/>
                <w:color w:val="000000"/>
                <w:sz w:val="20"/>
                <w:szCs w:val="20"/>
              </w:rPr>
            </w:pPr>
            <w:r w:rsidRPr="007C1AF2">
              <w:rPr>
                <w:rFonts w:ascii="Montserrat Light" w:hAnsi="Montserrat Light" w:cs="Calibri"/>
                <w:color w:val="000000"/>
                <w:sz w:val="20"/>
                <w:szCs w:val="20"/>
              </w:rPr>
              <w:t>20</w:t>
            </w:r>
            <w:r>
              <w:rPr>
                <w:rFonts w:ascii="Montserrat Light" w:hAnsi="Montserrat Light" w:cs="Calibri"/>
                <w:color w:val="000000"/>
                <w:sz w:val="20"/>
                <w:szCs w:val="20"/>
              </w:rPr>
              <w:t>20</w:t>
            </w:r>
          </w:p>
        </w:tc>
      </w:tr>
      <w:tr w:rsidR="00CA1F99" w:rsidRPr="007C1AF2" w14:paraId="5D96E472" w14:textId="77777777" w:rsidTr="00240220">
        <w:trPr>
          <w:trHeight w:val="300"/>
        </w:trPr>
        <w:tc>
          <w:tcPr>
            <w:tcW w:w="2422" w:type="pct"/>
            <w:tcBorders>
              <w:top w:val="single" w:sz="4" w:space="0" w:color="auto"/>
              <w:left w:val="nil"/>
              <w:bottom w:val="nil"/>
              <w:right w:val="nil"/>
            </w:tcBorders>
            <w:shd w:val="clear" w:color="auto" w:fill="auto"/>
            <w:noWrap/>
            <w:vAlign w:val="center"/>
            <w:hideMark/>
          </w:tcPr>
          <w:p w14:paraId="5B39C813" w14:textId="77777777" w:rsidR="00CA1F99" w:rsidRPr="007C1AF2" w:rsidRDefault="00CA1F99" w:rsidP="00240220">
            <w:pPr>
              <w:spacing w:after="0" w:line="240" w:lineRule="auto"/>
              <w:rPr>
                <w:rFonts w:ascii="Montserrat Light" w:hAnsi="Montserrat Light" w:cs="Calibri"/>
                <w:color w:val="000000"/>
                <w:sz w:val="20"/>
                <w:szCs w:val="20"/>
              </w:rPr>
            </w:pPr>
            <w:r w:rsidRPr="007C1AF2">
              <w:rPr>
                <w:rFonts w:ascii="Montserrat Light" w:hAnsi="Montserrat Light" w:cs="Calibri"/>
                <w:color w:val="000000"/>
                <w:sz w:val="20"/>
                <w:szCs w:val="20"/>
              </w:rPr>
              <w:t>Afrique</w:t>
            </w:r>
          </w:p>
        </w:tc>
        <w:tc>
          <w:tcPr>
            <w:tcW w:w="780" w:type="pct"/>
            <w:tcBorders>
              <w:top w:val="single" w:sz="4" w:space="0" w:color="auto"/>
              <w:left w:val="nil"/>
              <w:bottom w:val="nil"/>
              <w:right w:val="nil"/>
            </w:tcBorders>
            <w:shd w:val="clear" w:color="auto" w:fill="auto"/>
            <w:noWrap/>
            <w:hideMark/>
          </w:tcPr>
          <w:p w14:paraId="52BD7976"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4,3</w:t>
            </w:r>
          </w:p>
        </w:tc>
        <w:tc>
          <w:tcPr>
            <w:tcW w:w="783" w:type="pct"/>
            <w:tcBorders>
              <w:top w:val="single" w:sz="4" w:space="0" w:color="auto"/>
              <w:left w:val="nil"/>
              <w:bottom w:val="nil"/>
              <w:right w:val="nil"/>
            </w:tcBorders>
            <w:shd w:val="clear" w:color="auto" w:fill="auto"/>
            <w:noWrap/>
            <w:hideMark/>
          </w:tcPr>
          <w:p w14:paraId="49E987AC"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-32,5</w:t>
            </w:r>
          </w:p>
        </w:tc>
        <w:tc>
          <w:tcPr>
            <w:tcW w:w="1015" w:type="pct"/>
            <w:tcBorders>
              <w:top w:val="single" w:sz="4" w:space="0" w:color="auto"/>
              <w:left w:val="nil"/>
              <w:bottom w:val="nil"/>
              <w:right w:val="nil"/>
            </w:tcBorders>
            <w:shd w:val="clear" w:color="auto" w:fill="auto"/>
            <w:noWrap/>
            <w:hideMark/>
          </w:tcPr>
          <w:p w14:paraId="1F06A93A"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71,1</w:t>
            </w:r>
          </w:p>
        </w:tc>
      </w:tr>
      <w:tr w:rsidR="00CA1F99" w:rsidRPr="007C1AF2" w14:paraId="503EFB3D" w14:textId="77777777" w:rsidTr="00240220">
        <w:trPr>
          <w:trHeight w:val="300"/>
        </w:trPr>
        <w:tc>
          <w:tcPr>
            <w:tcW w:w="2422" w:type="pct"/>
            <w:tcBorders>
              <w:top w:val="nil"/>
              <w:left w:val="nil"/>
              <w:bottom w:val="nil"/>
              <w:right w:val="nil"/>
            </w:tcBorders>
            <w:shd w:val="clear" w:color="auto" w:fill="auto"/>
            <w:noWrap/>
            <w:vAlign w:val="center"/>
            <w:hideMark/>
          </w:tcPr>
          <w:p w14:paraId="00C6C31B" w14:textId="77777777" w:rsidR="00CA1F99" w:rsidRPr="007C1AF2" w:rsidRDefault="00CA1F99" w:rsidP="00240220">
            <w:pPr>
              <w:spacing w:after="0" w:line="240" w:lineRule="auto"/>
              <w:ind w:firstLineChars="100" w:firstLine="200"/>
              <w:rPr>
                <w:rFonts w:ascii="Montserrat Light" w:hAnsi="Montserrat Light" w:cs="Calibri"/>
                <w:color w:val="000000"/>
                <w:sz w:val="20"/>
                <w:szCs w:val="20"/>
              </w:rPr>
            </w:pPr>
            <w:r w:rsidRPr="007C1AF2">
              <w:rPr>
                <w:rFonts w:ascii="Montserrat Light" w:hAnsi="Montserrat Light" w:cs="Calibri"/>
                <w:color w:val="000000"/>
                <w:sz w:val="20"/>
                <w:szCs w:val="20"/>
              </w:rPr>
              <w:t>CEDEAO</w:t>
            </w:r>
          </w:p>
        </w:tc>
        <w:tc>
          <w:tcPr>
            <w:tcW w:w="780" w:type="pct"/>
            <w:tcBorders>
              <w:top w:val="nil"/>
              <w:left w:val="nil"/>
              <w:bottom w:val="nil"/>
              <w:right w:val="nil"/>
            </w:tcBorders>
            <w:shd w:val="clear" w:color="auto" w:fill="auto"/>
            <w:noWrap/>
            <w:hideMark/>
          </w:tcPr>
          <w:p w14:paraId="6437A68B"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-8,9</w:t>
            </w:r>
          </w:p>
        </w:tc>
        <w:tc>
          <w:tcPr>
            <w:tcW w:w="783" w:type="pct"/>
            <w:tcBorders>
              <w:top w:val="nil"/>
              <w:left w:val="nil"/>
              <w:bottom w:val="nil"/>
              <w:right w:val="nil"/>
            </w:tcBorders>
            <w:shd w:val="clear" w:color="auto" w:fill="auto"/>
            <w:noWrap/>
            <w:hideMark/>
          </w:tcPr>
          <w:p w14:paraId="45FD0421"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-30,1</w:t>
            </w:r>
          </w:p>
        </w:tc>
        <w:tc>
          <w:tcPr>
            <w:tcW w:w="1015" w:type="pct"/>
            <w:tcBorders>
              <w:top w:val="nil"/>
              <w:left w:val="nil"/>
              <w:bottom w:val="nil"/>
              <w:right w:val="nil"/>
            </w:tcBorders>
            <w:shd w:val="clear" w:color="auto" w:fill="auto"/>
            <w:noWrap/>
            <w:hideMark/>
          </w:tcPr>
          <w:p w14:paraId="16943EEE"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49,3</w:t>
            </w:r>
          </w:p>
        </w:tc>
      </w:tr>
      <w:tr w:rsidR="00CA1F99" w:rsidRPr="007C1AF2" w14:paraId="285761F8" w14:textId="77777777" w:rsidTr="00240220">
        <w:trPr>
          <w:trHeight w:val="300"/>
        </w:trPr>
        <w:tc>
          <w:tcPr>
            <w:tcW w:w="2422" w:type="pct"/>
            <w:tcBorders>
              <w:top w:val="nil"/>
              <w:left w:val="nil"/>
              <w:bottom w:val="nil"/>
              <w:right w:val="nil"/>
            </w:tcBorders>
            <w:shd w:val="clear" w:color="auto" w:fill="auto"/>
            <w:noWrap/>
            <w:vAlign w:val="center"/>
            <w:hideMark/>
          </w:tcPr>
          <w:p w14:paraId="1B3937A4" w14:textId="77777777" w:rsidR="00CA1F99" w:rsidRPr="007C1AF2" w:rsidRDefault="00CA1F99" w:rsidP="00240220">
            <w:pPr>
              <w:spacing w:after="0" w:line="240" w:lineRule="auto"/>
              <w:ind w:firstLineChars="300" w:firstLine="600"/>
              <w:rPr>
                <w:rFonts w:ascii="Montserrat Light" w:hAnsi="Montserrat Light" w:cs="Calibri"/>
                <w:color w:val="000000"/>
                <w:sz w:val="20"/>
                <w:szCs w:val="20"/>
              </w:rPr>
            </w:pPr>
            <w:r w:rsidRPr="007C1AF2">
              <w:rPr>
                <w:rFonts w:ascii="Montserrat Light" w:hAnsi="Montserrat Light" w:cs="Calibri"/>
                <w:color w:val="000000"/>
                <w:sz w:val="20"/>
                <w:szCs w:val="20"/>
              </w:rPr>
              <w:t>NIGERIA</w:t>
            </w:r>
          </w:p>
        </w:tc>
        <w:tc>
          <w:tcPr>
            <w:tcW w:w="780" w:type="pct"/>
            <w:tcBorders>
              <w:top w:val="nil"/>
              <w:left w:val="nil"/>
              <w:bottom w:val="nil"/>
              <w:right w:val="nil"/>
            </w:tcBorders>
            <w:shd w:val="clear" w:color="auto" w:fill="auto"/>
            <w:noWrap/>
            <w:hideMark/>
          </w:tcPr>
          <w:p w14:paraId="7D18584E"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-32,4</w:t>
            </w:r>
          </w:p>
        </w:tc>
        <w:tc>
          <w:tcPr>
            <w:tcW w:w="783" w:type="pct"/>
            <w:tcBorders>
              <w:top w:val="nil"/>
              <w:left w:val="nil"/>
              <w:bottom w:val="nil"/>
              <w:right w:val="nil"/>
            </w:tcBorders>
            <w:shd w:val="clear" w:color="auto" w:fill="auto"/>
            <w:noWrap/>
            <w:hideMark/>
          </w:tcPr>
          <w:p w14:paraId="2A009E5A"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-82,6</w:t>
            </w:r>
          </w:p>
        </w:tc>
        <w:tc>
          <w:tcPr>
            <w:tcW w:w="1015" w:type="pct"/>
            <w:tcBorders>
              <w:top w:val="nil"/>
              <w:left w:val="nil"/>
              <w:bottom w:val="nil"/>
              <w:right w:val="nil"/>
            </w:tcBorders>
            <w:shd w:val="clear" w:color="auto" w:fill="auto"/>
            <w:noWrap/>
            <w:hideMark/>
          </w:tcPr>
          <w:p w14:paraId="74C79977"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4,9</w:t>
            </w:r>
          </w:p>
        </w:tc>
      </w:tr>
      <w:tr w:rsidR="00CA1F99" w:rsidRPr="007C1AF2" w14:paraId="070607F3" w14:textId="77777777" w:rsidTr="00240220">
        <w:trPr>
          <w:trHeight w:val="300"/>
        </w:trPr>
        <w:tc>
          <w:tcPr>
            <w:tcW w:w="2422" w:type="pct"/>
            <w:tcBorders>
              <w:top w:val="nil"/>
              <w:left w:val="nil"/>
              <w:bottom w:val="nil"/>
              <w:right w:val="nil"/>
            </w:tcBorders>
            <w:shd w:val="clear" w:color="auto" w:fill="auto"/>
            <w:noWrap/>
            <w:vAlign w:val="center"/>
            <w:hideMark/>
          </w:tcPr>
          <w:p w14:paraId="3B5624C3" w14:textId="77777777" w:rsidR="00CA1F99" w:rsidRPr="007C1AF2" w:rsidRDefault="00CA1F99" w:rsidP="00240220">
            <w:pPr>
              <w:spacing w:after="0" w:line="240" w:lineRule="auto"/>
              <w:ind w:firstLineChars="300" w:firstLine="600"/>
              <w:rPr>
                <w:rFonts w:ascii="Montserrat Light" w:hAnsi="Montserrat Light" w:cs="Calibri"/>
                <w:color w:val="000000"/>
                <w:sz w:val="20"/>
                <w:szCs w:val="20"/>
              </w:rPr>
            </w:pPr>
            <w:r w:rsidRPr="007C1AF2">
              <w:rPr>
                <w:rFonts w:ascii="Montserrat Light" w:hAnsi="Montserrat Light" w:cs="Calibri"/>
                <w:color w:val="000000"/>
                <w:sz w:val="20"/>
                <w:szCs w:val="20"/>
              </w:rPr>
              <w:t>GHANA</w:t>
            </w:r>
          </w:p>
        </w:tc>
        <w:tc>
          <w:tcPr>
            <w:tcW w:w="780" w:type="pct"/>
            <w:tcBorders>
              <w:top w:val="nil"/>
              <w:left w:val="nil"/>
              <w:bottom w:val="nil"/>
              <w:right w:val="nil"/>
            </w:tcBorders>
            <w:shd w:val="clear" w:color="auto" w:fill="auto"/>
            <w:noWrap/>
            <w:hideMark/>
          </w:tcPr>
          <w:p w14:paraId="72CD131F"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74,5</w:t>
            </w:r>
          </w:p>
        </w:tc>
        <w:tc>
          <w:tcPr>
            <w:tcW w:w="783" w:type="pct"/>
            <w:tcBorders>
              <w:top w:val="nil"/>
              <w:left w:val="nil"/>
              <w:bottom w:val="nil"/>
              <w:right w:val="nil"/>
            </w:tcBorders>
            <w:shd w:val="clear" w:color="auto" w:fill="auto"/>
            <w:noWrap/>
            <w:hideMark/>
          </w:tcPr>
          <w:p w14:paraId="406374A3"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-62,5</w:t>
            </w:r>
          </w:p>
        </w:tc>
        <w:tc>
          <w:tcPr>
            <w:tcW w:w="1015" w:type="pct"/>
            <w:tcBorders>
              <w:top w:val="nil"/>
              <w:left w:val="nil"/>
              <w:bottom w:val="nil"/>
              <w:right w:val="nil"/>
            </w:tcBorders>
            <w:shd w:val="clear" w:color="auto" w:fill="auto"/>
            <w:noWrap/>
            <w:hideMark/>
          </w:tcPr>
          <w:p w14:paraId="427E6C1A"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0,5</w:t>
            </w:r>
          </w:p>
        </w:tc>
      </w:tr>
      <w:tr w:rsidR="00CA1F99" w:rsidRPr="007C1AF2" w14:paraId="62923EA5" w14:textId="77777777" w:rsidTr="00240220">
        <w:trPr>
          <w:trHeight w:val="300"/>
        </w:trPr>
        <w:tc>
          <w:tcPr>
            <w:tcW w:w="2422" w:type="pct"/>
            <w:tcBorders>
              <w:top w:val="nil"/>
              <w:left w:val="nil"/>
              <w:bottom w:val="nil"/>
              <w:right w:val="nil"/>
            </w:tcBorders>
            <w:shd w:val="clear" w:color="auto" w:fill="auto"/>
            <w:noWrap/>
            <w:vAlign w:val="center"/>
            <w:hideMark/>
          </w:tcPr>
          <w:p w14:paraId="0D6BBB57" w14:textId="77777777" w:rsidR="00CA1F99" w:rsidRPr="007C1AF2" w:rsidRDefault="00CA1F99" w:rsidP="00240220">
            <w:pPr>
              <w:spacing w:after="0" w:line="240" w:lineRule="auto"/>
              <w:ind w:firstLineChars="100" w:firstLine="200"/>
              <w:rPr>
                <w:rFonts w:ascii="Montserrat Light" w:hAnsi="Montserrat Light" w:cs="Calibri"/>
                <w:color w:val="000000"/>
                <w:sz w:val="20"/>
                <w:szCs w:val="20"/>
              </w:rPr>
            </w:pPr>
            <w:r w:rsidRPr="007C1AF2">
              <w:rPr>
                <w:rFonts w:ascii="Montserrat Light" w:hAnsi="Montserrat Light" w:cs="Calibri"/>
                <w:color w:val="000000"/>
                <w:sz w:val="20"/>
                <w:szCs w:val="20"/>
              </w:rPr>
              <w:t>UEMOA</w:t>
            </w:r>
          </w:p>
        </w:tc>
        <w:tc>
          <w:tcPr>
            <w:tcW w:w="780" w:type="pct"/>
            <w:tcBorders>
              <w:top w:val="nil"/>
              <w:left w:val="nil"/>
              <w:bottom w:val="nil"/>
              <w:right w:val="nil"/>
            </w:tcBorders>
            <w:shd w:val="clear" w:color="auto" w:fill="auto"/>
            <w:noWrap/>
            <w:hideMark/>
          </w:tcPr>
          <w:p w14:paraId="78FEA5B6"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17,2</w:t>
            </w:r>
          </w:p>
        </w:tc>
        <w:tc>
          <w:tcPr>
            <w:tcW w:w="783" w:type="pct"/>
            <w:tcBorders>
              <w:top w:val="nil"/>
              <w:left w:val="nil"/>
              <w:bottom w:val="nil"/>
              <w:right w:val="nil"/>
            </w:tcBorders>
            <w:shd w:val="clear" w:color="auto" w:fill="auto"/>
            <w:noWrap/>
            <w:hideMark/>
          </w:tcPr>
          <w:p w14:paraId="5C281E4B"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7,4</w:t>
            </w:r>
          </w:p>
        </w:tc>
        <w:tc>
          <w:tcPr>
            <w:tcW w:w="1015" w:type="pct"/>
            <w:tcBorders>
              <w:top w:val="nil"/>
              <w:left w:val="nil"/>
              <w:bottom w:val="nil"/>
              <w:right w:val="nil"/>
            </w:tcBorders>
            <w:shd w:val="clear" w:color="auto" w:fill="auto"/>
            <w:noWrap/>
            <w:hideMark/>
          </w:tcPr>
          <w:p w14:paraId="0A1F01BC"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43,9</w:t>
            </w:r>
          </w:p>
        </w:tc>
      </w:tr>
      <w:tr w:rsidR="00CA1F99" w:rsidRPr="007C1AF2" w14:paraId="29F028F9" w14:textId="77777777" w:rsidTr="00240220">
        <w:trPr>
          <w:trHeight w:val="300"/>
        </w:trPr>
        <w:tc>
          <w:tcPr>
            <w:tcW w:w="2422" w:type="pct"/>
            <w:tcBorders>
              <w:top w:val="nil"/>
              <w:left w:val="nil"/>
              <w:bottom w:val="nil"/>
              <w:right w:val="nil"/>
            </w:tcBorders>
            <w:shd w:val="clear" w:color="auto" w:fill="auto"/>
            <w:noWrap/>
            <w:vAlign w:val="center"/>
            <w:hideMark/>
          </w:tcPr>
          <w:p w14:paraId="1F7A265F" w14:textId="77777777" w:rsidR="00CA1F99" w:rsidRPr="007C1AF2" w:rsidRDefault="00CA1F99" w:rsidP="00240220">
            <w:pPr>
              <w:spacing w:after="0" w:line="240" w:lineRule="auto"/>
              <w:rPr>
                <w:rFonts w:ascii="Montserrat Light" w:hAnsi="Montserrat Light" w:cs="Calibri"/>
                <w:color w:val="000000"/>
                <w:sz w:val="20"/>
                <w:szCs w:val="20"/>
              </w:rPr>
            </w:pPr>
            <w:r w:rsidRPr="007C1AF2">
              <w:rPr>
                <w:rFonts w:ascii="Montserrat Light" w:hAnsi="Montserrat Light" w:cs="Calibri"/>
                <w:color w:val="000000"/>
                <w:sz w:val="20"/>
                <w:szCs w:val="20"/>
              </w:rPr>
              <w:t>Amérique</w:t>
            </w:r>
          </w:p>
        </w:tc>
        <w:tc>
          <w:tcPr>
            <w:tcW w:w="780" w:type="pct"/>
            <w:tcBorders>
              <w:top w:val="nil"/>
              <w:left w:val="nil"/>
              <w:bottom w:val="nil"/>
              <w:right w:val="nil"/>
            </w:tcBorders>
            <w:shd w:val="clear" w:color="auto" w:fill="auto"/>
            <w:noWrap/>
            <w:hideMark/>
          </w:tcPr>
          <w:p w14:paraId="2C1EC99A"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-26,8</w:t>
            </w:r>
          </w:p>
        </w:tc>
        <w:tc>
          <w:tcPr>
            <w:tcW w:w="783" w:type="pct"/>
            <w:tcBorders>
              <w:top w:val="nil"/>
              <w:left w:val="nil"/>
              <w:bottom w:val="nil"/>
              <w:right w:val="nil"/>
            </w:tcBorders>
            <w:shd w:val="clear" w:color="auto" w:fill="auto"/>
            <w:noWrap/>
            <w:hideMark/>
          </w:tcPr>
          <w:p w14:paraId="3428F08A"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-45,2</w:t>
            </w:r>
          </w:p>
        </w:tc>
        <w:tc>
          <w:tcPr>
            <w:tcW w:w="1015" w:type="pct"/>
            <w:tcBorders>
              <w:top w:val="nil"/>
              <w:left w:val="nil"/>
              <w:bottom w:val="nil"/>
              <w:right w:val="nil"/>
            </w:tcBorders>
            <w:shd w:val="clear" w:color="auto" w:fill="auto"/>
            <w:noWrap/>
            <w:hideMark/>
          </w:tcPr>
          <w:p w14:paraId="21A09E93"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5,4</w:t>
            </w:r>
          </w:p>
        </w:tc>
      </w:tr>
      <w:tr w:rsidR="00CA1F99" w:rsidRPr="007C1AF2" w14:paraId="7C2B24F6" w14:textId="77777777" w:rsidTr="00240220">
        <w:trPr>
          <w:trHeight w:val="300"/>
        </w:trPr>
        <w:tc>
          <w:tcPr>
            <w:tcW w:w="2422" w:type="pct"/>
            <w:tcBorders>
              <w:top w:val="nil"/>
              <w:left w:val="nil"/>
              <w:bottom w:val="nil"/>
              <w:right w:val="nil"/>
            </w:tcBorders>
            <w:shd w:val="clear" w:color="auto" w:fill="auto"/>
            <w:noWrap/>
            <w:vAlign w:val="center"/>
            <w:hideMark/>
          </w:tcPr>
          <w:p w14:paraId="7D609B71" w14:textId="77777777" w:rsidR="00CA1F99" w:rsidRPr="007C1AF2" w:rsidRDefault="00CA1F99" w:rsidP="00240220">
            <w:pPr>
              <w:spacing w:after="0" w:line="240" w:lineRule="auto"/>
              <w:rPr>
                <w:rFonts w:ascii="Montserrat Light" w:hAnsi="Montserrat Light" w:cs="Calibri"/>
                <w:color w:val="000000"/>
                <w:sz w:val="20"/>
                <w:szCs w:val="20"/>
              </w:rPr>
            </w:pPr>
            <w:r w:rsidRPr="007C1AF2">
              <w:rPr>
                <w:rFonts w:ascii="Montserrat Light" w:hAnsi="Montserrat Light" w:cs="Calibri"/>
                <w:color w:val="000000"/>
                <w:sz w:val="20"/>
                <w:szCs w:val="20"/>
              </w:rPr>
              <w:t>Asie</w:t>
            </w:r>
          </w:p>
        </w:tc>
        <w:tc>
          <w:tcPr>
            <w:tcW w:w="780" w:type="pct"/>
            <w:tcBorders>
              <w:top w:val="nil"/>
              <w:left w:val="nil"/>
              <w:bottom w:val="nil"/>
              <w:right w:val="nil"/>
            </w:tcBorders>
            <w:shd w:val="clear" w:color="auto" w:fill="auto"/>
            <w:noWrap/>
            <w:hideMark/>
          </w:tcPr>
          <w:p w14:paraId="7E3826B9"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-9,6</w:t>
            </w:r>
          </w:p>
        </w:tc>
        <w:tc>
          <w:tcPr>
            <w:tcW w:w="783" w:type="pct"/>
            <w:tcBorders>
              <w:top w:val="nil"/>
              <w:left w:val="nil"/>
              <w:bottom w:val="nil"/>
              <w:right w:val="nil"/>
            </w:tcBorders>
            <w:shd w:val="clear" w:color="auto" w:fill="auto"/>
            <w:noWrap/>
            <w:hideMark/>
          </w:tcPr>
          <w:p w14:paraId="4B327DF8"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1,9</w:t>
            </w:r>
          </w:p>
        </w:tc>
        <w:tc>
          <w:tcPr>
            <w:tcW w:w="1015" w:type="pct"/>
            <w:tcBorders>
              <w:top w:val="nil"/>
              <w:left w:val="nil"/>
              <w:bottom w:val="nil"/>
              <w:right w:val="nil"/>
            </w:tcBorders>
            <w:shd w:val="clear" w:color="auto" w:fill="auto"/>
            <w:noWrap/>
            <w:hideMark/>
          </w:tcPr>
          <w:p w14:paraId="6B17692F"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345,2</w:t>
            </w:r>
          </w:p>
        </w:tc>
      </w:tr>
      <w:tr w:rsidR="00CA1F99" w:rsidRPr="007C1AF2" w14:paraId="2F08A411" w14:textId="77777777" w:rsidTr="00240220">
        <w:trPr>
          <w:trHeight w:val="300"/>
        </w:trPr>
        <w:tc>
          <w:tcPr>
            <w:tcW w:w="2422" w:type="pct"/>
            <w:tcBorders>
              <w:top w:val="nil"/>
              <w:left w:val="nil"/>
              <w:bottom w:val="nil"/>
              <w:right w:val="nil"/>
            </w:tcBorders>
            <w:shd w:val="clear" w:color="auto" w:fill="auto"/>
            <w:noWrap/>
            <w:vAlign w:val="center"/>
            <w:hideMark/>
          </w:tcPr>
          <w:p w14:paraId="1E35D8FF" w14:textId="77777777" w:rsidR="00CA1F99" w:rsidRPr="007C1AF2" w:rsidRDefault="00CA1F99" w:rsidP="00240220">
            <w:pPr>
              <w:spacing w:after="0" w:line="240" w:lineRule="auto"/>
              <w:rPr>
                <w:rFonts w:ascii="Montserrat Light" w:hAnsi="Montserrat Light" w:cs="Calibri"/>
                <w:color w:val="000000"/>
                <w:sz w:val="20"/>
                <w:szCs w:val="20"/>
              </w:rPr>
            </w:pPr>
            <w:r w:rsidRPr="007C1AF2">
              <w:rPr>
                <w:rFonts w:ascii="Montserrat Light" w:hAnsi="Montserrat Light" w:cs="Calibri"/>
                <w:color w:val="000000"/>
                <w:sz w:val="20"/>
                <w:szCs w:val="20"/>
              </w:rPr>
              <w:t>Europe</w:t>
            </w:r>
          </w:p>
        </w:tc>
        <w:tc>
          <w:tcPr>
            <w:tcW w:w="780" w:type="pct"/>
            <w:tcBorders>
              <w:top w:val="nil"/>
              <w:left w:val="nil"/>
              <w:bottom w:val="nil"/>
              <w:right w:val="nil"/>
            </w:tcBorders>
            <w:shd w:val="clear" w:color="auto" w:fill="auto"/>
            <w:noWrap/>
            <w:hideMark/>
          </w:tcPr>
          <w:p w14:paraId="12D26A35"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16,4</w:t>
            </w:r>
          </w:p>
        </w:tc>
        <w:tc>
          <w:tcPr>
            <w:tcW w:w="783" w:type="pct"/>
            <w:tcBorders>
              <w:top w:val="nil"/>
              <w:left w:val="nil"/>
              <w:bottom w:val="nil"/>
              <w:right w:val="nil"/>
            </w:tcBorders>
            <w:shd w:val="clear" w:color="auto" w:fill="auto"/>
            <w:noWrap/>
            <w:hideMark/>
          </w:tcPr>
          <w:p w14:paraId="2D41363E"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43,9</w:t>
            </w:r>
          </w:p>
        </w:tc>
        <w:tc>
          <w:tcPr>
            <w:tcW w:w="1015" w:type="pct"/>
            <w:tcBorders>
              <w:top w:val="nil"/>
              <w:left w:val="nil"/>
              <w:bottom w:val="nil"/>
              <w:right w:val="nil"/>
            </w:tcBorders>
            <w:shd w:val="clear" w:color="auto" w:fill="auto"/>
            <w:noWrap/>
            <w:hideMark/>
          </w:tcPr>
          <w:p w14:paraId="39CAAAD6"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63,6</w:t>
            </w:r>
          </w:p>
        </w:tc>
      </w:tr>
      <w:tr w:rsidR="00CA1F99" w:rsidRPr="007C1AF2" w14:paraId="09F5B6C3" w14:textId="77777777" w:rsidTr="00240220">
        <w:trPr>
          <w:trHeight w:val="300"/>
        </w:trPr>
        <w:tc>
          <w:tcPr>
            <w:tcW w:w="2422" w:type="pct"/>
            <w:tcBorders>
              <w:top w:val="nil"/>
              <w:left w:val="nil"/>
              <w:bottom w:val="nil"/>
              <w:right w:val="nil"/>
            </w:tcBorders>
            <w:shd w:val="clear" w:color="auto" w:fill="auto"/>
            <w:noWrap/>
            <w:vAlign w:val="center"/>
            <w:hideMark/>
          </w:tcPr>
          <w:p w14:paraId="798AEF39" w14:textId="77777777" w:rsidR="00CA1F99" w:rsidRPr="007C1AF2" w:rsidRDefault="00CA1F99" w:rsidP="00240220">
            <w:pPr>
              <w:spacing w:after="0" w:line="240" w:lineRule="auto"/>
              <w:ind w:firstLineChars="100" w:firstLine="200"/>
              <w:rPr>
                <w:rFonts w:ascii="Montserrat Light" w:hAnsi="Montserrat Light" w:cs="Calibri"/>
                <w:color w:val="000000"/>
                <w:sz w:val="20"/>
                <w:szCs w:val="20"/>
              </w:rPr>
            </w:pPr>
            <w:r w:rsidRPr="007C1AF2">
              <w:rPr>
                <w:rFonts w:ascii="Montserrat Light" w:hAnsi="Montserrat Light" w:cs="Calibri"/>
                <w:color w:val="000000"/>
                <w:sz w:val="20"/>
                <w:szCs w:val="20"/>
              </w:rPr>
              <w:t>UE28</w:t>
            </w:r>
          </w:p>
        </w:tc>
        <w:tc>
          <w:tcPr>
            <w:tcW w:w="780" w:type="pct"/>
            <w:tcBorders>
              <w:top w:val="nil"/>
              <w:left w:val="nil"/>
              <w:bottom w:val="nil"/>
              <w:right w:val="nil"/>
            </w:tcBorders>
            <w:shd w:val="clear" w:color="auto" w:fill="auto"/>
            <w:noWrap/>
            <w:hideMark/>
          </w:tcPr>
          <w:p w14:paraId="62084FBF"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-0,1</w:t>
            </w:r>
          </w:p>
        </w:tc>
        <w:tc>
          <w:tcPr>
            <w:tcW w:w="783" w:type="pct"/>
            <w:tcBorders>
              <w:top w:val="nil"/>
              <w:left w:val="nil"/>
              <w:bottom w:val="nil"/>
              <w:right w:val="nil"/>
            </w:tcBorders>
            <w:shd w:val="clear" w:color="auto" w:fill="auto"/>
            <w:noWrap/>
            <w:hideMark/>
          </w:tcPr>
          <w:p w14:paraId="73E83DE8"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14,5</w:t>
            </w:r>
          </w:p>
        </w:tc>
        <w:tc>
          <w:tcPr>
            <w:tcW w:w="1015" w:type="pct"/>
            <w:tcBorders>
              <w:top w:val="nil"/>
              <w:left w:val="nil"/>
              <w:bottom w:val="nil"/>
              <w:right w:val="nil"/>
            </w:tcBorders>
            <w:shd w:val="clear" w:color="auto" w:fill="auto"/>
            <w:noWrap/>
            <w:hideMark/>
          </w:tcPr>
          <w:p w14:paraId="2F9BE039"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36,6</w:t>
            </w:r>
          </w:p>
        </w:tc>
      </w:tr>
      <w:tr w:rsidR="00CA1F99" w:rsidRPr="007C1AF2" w14:paraId="2BE1A3D5" w14:textId="77777777" w:rsidTr="00240220">
        <w:trPr>
          <w:trHeight w:val="300"/>
        </w:trPr>
        <w:tc>
          <w:tcPr>
            <w:tcW w:w="2422" w:type="pct"/>
            <w:tcBorders>
              <w:top w:val="nil"/>
              <w:left w:val="nil"/>
              <w:bottom w:val="nil"/>
              <w:right w:val="nil"/>
            </w:tcBorders>
            <w:shd w:val="clear" w:color="auto" w:fill="auto"/>
            <w:noWrap/>
            <w:vAlign w:val="center"/>
            <w:hideMark/>
          </w:tcPr>
          <w:p w14:paraId="32711854" w14:textId="77777777" w:rsidR="00CA1F99" w:rsidRPr="007C1AF2" w:rsidRDefault="00CA1F99" w:rsidP="00240220">
            <w:pPr>
              <w:spacing w:after="0" w:line="240" w:lineRule="auto"/>
              <w:rPr>
                <w:rFonts w:ascii="Montserrat Light" w:hAnsi="Montserrat Light" w:cs="Calibri"/>
                <w:color w:val="000000"/>
                <w:sz w:val="20"/>
                <w:szCs w:val="20"/>
              </w:rPr>
            </w:pPr>
            <w:r w:rsidRPr="007C1AF2">
              <w:rPr>
                <w:rFonts w:ascii="Montserrat Light" w:hAnsi="Montserrat Light" w:cs="Calibri"/>
                <w:color w:val="000000"/>
                <w:sz w:val="20"/>
                <w:szCs w:val="20"/>
              </w:rPr>
              <w:t>Océanie</w:t>
            </w:r>
          </w:p>
        </w:tc>
        <w:tc>
          <w:tcPr>
            <w:tcW w:w="780" w:type="pct"/>
            <w:tcBorders>
              <w:top w:val="nil"/>
              <w:left w:val="nil"/>
              <w:bottom w:val="nil"/>
              <w:right w:val="nil"/>
            </w:tcBorders>
            <w:shd w:val="clear" w:color="auto" w:fill="auto"/>
            <w:noWrap/>
            <w:hideMark/>
          </w:tcPr>
          <w:p w14:paraId="37BF1EEA" w14:textId="77777777" w:rsidR="00CA1F99" w:rsidRPr="000769D6"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-80,7</w:t>
            </w:r>
          </w:p>
        </w:tc>
        <w:tc>
          <w:tcPr>
            <w:tcW w:w="783" w:type="pct"/>
            <w:tcBorders>
              <w:top w:val="nil"/>
              <w:left w:val="nil"/>
              <w:bottom w:val="nil"/>
              <w:right w:val="nil"/>
            </w:tcBorders>
            <w:shd w:val="clear" w:color="auto" w:fill="auto"/>
            <w:noWrap/>
            <w:hideMark/>
          </w:tcPr>
          <w:p w14:paraId="3A11CD07"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135,4</w:t>
            </w:r>
          </w:p>
        </w:tc>
        <w:tc>
          <w:tcPr>
            <w:tcW w:w="1015" w:type="pct"/>
            <w:tcBorders>
              <w:top w:val="nil"/>
              <w:left w:val="nil"/>
              <w:bottom w:val="nil"/>
              <w:right w:val="nil"/>
            </w:tcBorders>
            <w:shd w:val="clear" w:color="auto" w:fill="auto"/>
            <w:noWrap/>
            <w:hideMark/>
          </w:tcPr>
          <w:p w14:paraId="57F34D19" w14:textId="77777777" w:rsidR="00CA1F99" w:rsidRPr="007C1AF2" w:rsidRDefault="00CA1F99" w:rsidP="00240220">
            <w:pPr>
              <w:spacing w:after="0" w:line="240" w:lineRule="auto"/>
              <w:ind w:firstLineChars="100" w:firstLine="200"/>
              <w:jc w:val="right"/>
              <w:rPr>
                <w:rFonts w:ascii="Montserrat Light" w:hAnsi="Montserrat Light" w:cs="Calibri"/>
                <w:color w:val="000000"/>
                <w:sz w:val="20"/>
                <w:szCs w:val="20"/>
              </w:rPr>
            </w:pPr>
            <w:r w:rsidRPr="000769D6">
              <w:rPr>
                <w:rFonts w:ascii="Montserrat Light" w:hAnsi="Montserrat Light" w:cs="Calibri"/>
                <w:color w:val="000000"/>
                <w:sz w:val="20"/>
                <w:szCs w:val="20"/>
              </w:rPr>
              <w:t>0,6</w:t>
            </w:r>
          </w:p>
        </w:tc>
      </w:tr>
      <w:tr w:rsidR="00CA1F99" w:rsidRPr="000769D6" w14:paraId="5639D321" w14:textId="77777777" w:rsidTr="00240220">
        <w:trPr>
          <w:trHeight w:val="315"/>
        </w:trPr>
        <w:tc>
          <w:tcPr>
            <w:tcW w:w="2422" w:type="pct"/>
            <w:tcBorders>
              <w:top w:val="single" w:sz="4" w:space="0" w:color="auto"/>
              <w:left w:val="nil"/>
              <w:bottom w:val="double" w:sz="6" w:space="0" w:color="auto"/>
              <w:right w:val="nil"/>
            </w:tcBorders>
            <w:shd w:val="clear" w:color="auto" w:fill="9CC2E5" w:themeFill="accent1" w:themeFillTint="99"/>
            <w:noWrap/>
            <w:vAlign w:val="center"/>
            <w:hideMark/>
          </w:tcPr>
          <w:p w14:paraId="0A56DD80" w14:textId="77777777" w:rsidR="00CA1F99" w:rsidRPr="000769D6" w:rsidRDefault="00CA1F99" w:rsidP="00240220">
            <w:pPr>
              <w:spacing w:after="0" w:line="240" w:lineRule="auto"/>
              <w:rPr>
                <w:rFonts w:ascii="Montserrat Light" w:hAnsi="Montserrat Light" w:cs="Calibri"/>
                <w:b/>
                <w:bCs/>
                <w:color w:val="000000"/>
                <w:sz w:val="20"/>
                <w:szCs w:val="20"/>
              </w:rPr>
            </w:pPr>
            <w:r w:rsidRPr="000769D6">
              <w:rPr>
                <w:rFonts w:ascii="Montserrat Light" w:hAnsi="Montserrat Light" w:cs="Calibri"/>
                <w:b/>
                <w:bCs/>
                <w:color w:val="000000"/>
                <w:sz w:val="20"/>
                <w:szCs w:val="20"/>
              </w:rPr>
              <w:t>Ensemble des exportations du Bénin</w:t>
            </w:r>
          </w:p>
        </w:tc>
        <w:tc>
          <w:tcPr>
            <w:tcW w:w="780" w:type="pct"/>
            <w:tcBorders>
              <w:top w:val="single" w:sz="4" w:space="0" w:color="auto"/>
              <w:left w:val="nil"/>
              <w:bottom w:val="double" w:sz="6" w:space="0" w:color="auto"/>
              <w:right w:val="nil"/>
            </w:tcBorders>
            <w:shd w:val="clear" w:color="auto" w:fill="9CC2E5" w:themeFill="accent1" w:themeFillTint="99"/>
            <w:noWrap/>
            <w:vAlign w:val="center"/>
            <w:hideMark/>
          </w:tcPr>
          <w:p w14:paraId="417C370A" w14:textId="77777777" w:rsidR="00CA1F99" w:rsidRPr="008C22BD" w:rsidRDefault="00CA1F99" w:rsidP="00240220">
            <w:pPr>
              <w:spacing w:after="0" w:line="240" w:lineRule="auto"/>
              <w:jc w:val="right"/>
              <w:rPr>
                <w:rFonts w:ascii="Montserrat Light" w:hAnsi="Montserrat Light" w:cs="Calibri"/>
                <w:b/>
                <w:bCs/>
                <w:color w:val="000000"/>
                <w:sz w:val="20"/>
                <w:szCs w:val="20"/>
              </w:rPr>
            </w:pPr>
            <w:r w:rsidRPr="008C22BD">
              <w:rPr>
                <w:rFonts w:ascii="Montserrat Light" w:hAnsi="Montserrat Light"/>
                <w:b/>
                <w:bCs/>
                <w:sz w:val="20"/>
                <w:szCs w:val="20"/>
              </w:rPr>
              <w:t>-5,7</w:t>
            </w:r>
          </w:p>
        </w:tc>
        <w:tc>
          <w:tcPr>
            <w:tcW w:w="783" w:type="pct"/>
            <w:tcBorders>
              <w:top w:val="single" w:sz="4" w:space="0" w:color="auto"/>
              <w:left w:val="nil"/>
              <w:bottom w:val="double" w:sz="6" w:space="0" w:color="auto"/>
              <w:right w:val="nil"/>
            </w:tcBorders>
            <w:shd w:val="clear" w:color="auto" w:fill="9CC2E5" w:themeFill="accent1" w:themeFillTint="99"/>
            <w:noWrap/>
            <w:vAlign w:val="center"/>
            <w:hideMark/>
          </w:tcPr>
          <w:p w14:paraId="555855AB" w14:textId="77777777" w:rsidR="00CA1F99" w:rsidRPr="008C22BD" w:rsidRDefault="00CA1F99" w:rsidP="00240220">
            <w:pPr>
              <w:spacing w:after="0" w:line="240" w:lineRule="auto"/>
              <w:jc w:val="right"/>
              <w:rPr>
                <w:rFonts w:ascii="Montserrat Light" w:hAnsi="Montserrat Light" w:cs="Calibri"/>
                <w:b/>
                <w:bCs/>
                <w:color w:val="000000"/>
                <w:sz w:val="20"/>
                <w:szCs w:val="20"/>
              </w:rPr>
            </w:pPr>
            <w:r w:rsidRPr="008C22BD">
              <w:rPr>
                <w:rFonts w:ascii="Montserrat Light" w:hAnsi="Montserrat Light"/>
                <w:b/>
                <w:bCs/>
                <w:sz w:val="20"/>
                <w:szCs w:val="20"/>
              </w:rPr>
              <w:t>-2,5</w:t>
            </w:r>
          </w:p>
        </w:tc>
        <w:tc>
          <w:tcPr>
            <w:tcW w:w="1015" w:type="pct"/>
            <w:tcBorders>
              <w:top w:val="single" w:sz="4" w:space="0" w:color="auto"/>
              <w:left w:val="nil"/>
              <w:bottom w:val="double" w:sz="6" w:space="0" w:color="auto"/>
              <w:right w:val="nil"/>
            </w:tcBorders>
            <w:shd w:val="clear" w:color="auto" w:fill="9CC2E5" w:themeFill="accent1" w:themeFillTint="99"/>
            <w:noWrap/>
            <w:vAlign w:val="center"/>
            <w:hideMark/>
          </w:tcPr>
          <w:p w14:paraId="38DB758F" w14:textId="77777777" w:rsidR="00CA1F99" w:rsidRPr="008C22BD" w:rsidRDefault="00CA1F99" w:rsidP="00240220">
            <w:pPr>
              <w:spacing w:after="0" w:line="240" w:lineRule="auto"/>
              <w:jc w:val="right"/>
              <w:rPr>
                <w:rFonts w:ascii="Montserrat Light" w:hAnsi="Montserrat Light" w:cs="Calibri"/>
                <w:b/>
                <w:bCs/>
                <w:color w:val="000000"/>
                <w:sz w:val="20"/>
                <w:szCs w:val="20"/>
              </w:rPr>
            </w:pPr>
            <w:r w:rsidRPr="008C22BD">
              <w:rPr>
                <w:rFonts w:ascii="Montserrat Light" w:hAnsi="Montserrat Light"/>
                <w:b/>
                <w:bCs/>
                <w:sz w:val="20"/>
                <w:szCs w:val="20"/>
              </w:rPr>
              <w:t>485,8</w:t>
            </w:r>
          </w:p>
        </w:tc>
      </w:tr>
    </w:tbl>
    <w:p w14:paraId="1A6E6C8B" w14:textId="77777777" w:rsidR="002E7F6A" w:rsidRPr="009C70D8" w:rsidRDefault="002E7F6A" w:rsidP="002E7F6A">
      <w:pPr>
        <w:spacing w:before="120" w:after="0"/>
        <w:rPr>
          <w:rFonts w:ascii="Agency FB" w:hAnsi="Agency FB"/>
          <w:b/>
          <w:color w:val="2F5496" w:themeColor="accent5" w:themeShade="BF"/>
          <w:sz w:val="18"/>
          <w:szCs w:val="18"/>
        </w:rPr>
      </w:pPr>
      <w:bookmarkStart w:id="62" w:name="_Toc36112789"/>
      <w:r w:rsidRPr="009C70D8">
        <w:rPr>
          <w:rFonts w:ascii="Agency FB" w:hAnsi="Agency FB"/>
          <w:sz w:val="18"/>
          <w:szCs w:val="18"/>
          <w:u w:val="single"/>
          <w:lang w:val="fr-SN"/>
        </w:rPr>
        <w:t>Source</w:t>
      </w:r>
      <w:r w:rsidRPr="009C70D8">
        <w:rPr>
          <w:rFonts w:ascii="Agency FB" w:hAnsi="Agency FB"/>
          <w:sz w:val="18"/>
          <w:szCs w:val="18"/>
          <w:lang w:val="fr-SN"/>
        </w:rPr>
        <w:t> : INStaD/DSEE/SEE, juillet 2021</w:t>
      </w:r>
    </w:p>
    <w:p w14:paraId="651B6A63" w14:textId="77777777" w:rsidR="00CA1F99" w:rsidRPr="007B6C62" w:rsidRDefault="00CA1F99" w:rsidP="00CA1F99">
      <w:pPr>
        <w:jc w:val="both"/>
        <w:rPr>
          <w:rFonts w:ascii="Montserrat Light" w:hAnsi="Montserrat Light"/>
          <w:sz w:val="18"/>
          <w:szCs w:val="18"/>
          <w:lang w:val="fr-SN"/>
        </w:rPr>
        <w:sectPr w:rsidR="00CA1F99" w:rsidRPr="007B6C62" w:rsidSect="00AA453B">
          <w:type w:val="continuous"/>
          <w:pgSz w:w="11906" w:h="16838"/>
          <w:pgMar w:top="1417" w:right="1417" w:bottom="1417" w:left="1417" w:header="708" w:footer="708" w:gutter="0"/>
          <w:cols w:space="708"/>
          <w:titlePg/>
          <w:docGrid w:linePitch="360"/>
        </w:sectPr>
      </w:pPr>
    </w:p>
    <w:p w14:paraId="0B7CB76D" w14:textId="77777777" w:rsidR="002E7F6A" w:rsidRDefault="002E7F6A" w:rsidP="00CA1F99">
      <w:pPr>
        <w:spacing w:line="240" w:lineRule="auto"/>
        <w:jc w:val="both"/>
        <w:rPr>
          <w:rFonts w:ascii="Montserrat Light" w:eastAsiaTheme="minorHAnsi" w:hAnsi="Montserrat Light"/>
          <w:b/>
          <w:bCs/>
          <w:i/>
          <w:iCs/>
          <w:color w:val="0033CC"/>
          <w:sz w:val="24"/>
          <w:szCs w:val="24"/>
          <w:lang w:val="fr-SN" w:eastAsia="en-US"/>
        </w:rPr>
      </w:pPr>
    </w:p>
    <w:p w14:paraId="67CD3386" w14:textId="6549A68B" w:rsidR="00CA1F99" w:rsidRPr="002C1D72" w:rsidRDefault="00CA1F99" w:rsidP="00CA1F99">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dix principaux produits vendus à l’extérieur</w:t>
      </w:r>
      <w:r w:rsidR="00977757">
        <w:rPr>
          <w:rFonts w:ascii="Montserrat Light" w:eastAsiaTheme="minorHAnsi" w:hAnsi="Montserrat Light"/>
          <w:b/>
          <w:bCs/>
          <w:i/>
          <w:iCs/>
          <w:color w:val="0033CC"/>
          <w:sz w:val="24"/>
          <w:szCs w:val="24"/>
          <w:lang w:val="fr-SN" w:eastAsia="en-US"/>
        </w:rPr>
        <w:t xml:space="preserve"> concentrent </w:t>
      </w:r>
      <w:r w:rsidRPr="002C1D72">
        <w:rPr>
          <w:rFonts w:ascii="Montserrat Light" w:eastAsiaTheme="minorHAnsi" w:hAnsi="Montserrat Light"/>
          <w:b/>
          <w:bCs/>
          <w:i/>
          <w:iCs/>
          <w:color w:val="0033CC"/>
          <w:sz w:val="24"/>
          <w:szCs w:val="24"/>
          <w:lang w:val="fr-SN" w:eastAsia="en-US"/>
        </w:rPr>
        <w:t>8</w:t>
      </w:r>
      <w:r>
        <w:rPr>
          <w:rFonts w:ascii="Montserrat Light" w:eastAsiaTheme="minorHAnsi" w:hAnsi="Montserrat Light"/>
          <w:b/>
          <w:bCs/>
          <w:i/>
          <w:iCs/>
          <w:color w:val="0033CC"/>
          <w:sz w:val="24"/>
          <w:szCs w:val="24"/>
          <w:lang w:val="fr-SN" w:eastAsia="en-US"/>
        </w:rPr>
        <w:t>2</w:t>
      </w:r>
      <w:r w:rsidRPr="002C1D72">
        <w:rPr>
          <w:rFonts w:ascii="Montserrat Light" w:eastAsiaTheme="minorHAnsi" w:hAnsi="Montserrat Light"/>
          <w:b/>
          <w:bCs/>
          <w:i/>
          <w:iCs/>
          <w:color w:val="0033CC"/>
          <w:sz w:val="24"/>
          <w:szCs w:val="24"/>
          <w:lang w:val="fr-SN" w:eastAsia="en-US"/>
        </w:rPr>
        <w:t>,</w:t>
      </w:r>
      <w:r>
        <w:rPr>
          <w:rFonts w:ascii="Montserrat Light" w:eastAsiaTheme="minorHAnsi" w:hAnsi="Montserrat Light"/>
          <w:b/>
          <w:bCs/>
          <w:i/>
          <w:iCs/>
          <w:color w:val="0033CC"/>
          <w:sz w:val="24"/>
          <w:szCs w:val="24"/>
          <w:lang w:val="fr-SN" w:eastAsia="en-US"/>
        </w:rPr>
        <w:t>3</w:t>
      </w:r>
      <w:r w:rsidRPr="002C1D72">
        <w:rPr>
          <w:rFonts w:ascii="Montserrat Light" w:eastAsiaTheme="minorHAnsi" w:hAnsi="Montserrat Light"/>
          <w:b/>
          <w:bCs/>
          <w:i/>
          <w:iCs/>
          <w:color w:val="0033CC"/>
          <w:sz w:val="24"/>
          <w:szCs w:val="24"/>
          <w:lang w:val="fr-SN" w:eastAsia="en-US"/>
        </w:rPr>
        <w:t>% des exportations avec le « coton, non cardé ni peigné » en tête suivi des « noix de coco, noix du brésil et noix de cajou, fraîches ou sèches, même sans leur coque »</w:t>
      </w:r>
      <w:bookmarkEnd w:id="62"/>
      <w:r w:rsidR="0009435D">
        <w:rPr>
          <w:rFonts w:ascii="Montserrat Light" w:eastAsiaTheme="minorHAnsi" w:hAnsi="Montserrat Light"/>
          <w:b/>
          <w:bCs/>
          <w:i/>
          <w:iCs/>
          <w:color w:val="0033CC"/>
          <w:sz w:val="24"/>
          <w:szCs w:val="24"/>
          <w:lang w:val="fr-SN" w:eastAsia="en-US"/>
        </w:rPr>
        <w:t>.</w:t>
      </w:r>
    </w:p>
    <w:p w14:paraId="463E9A89" w14:textId="77777777" w:rsidR="00CA1F99" w:rsidRDefault="00CA1F99" w:rsidP="00CA1F99">
      <w:pPr>
        <w:pStyle w:val="SOM"/>
        <w:tabs>
          <w:tab w:val="left" w:pos="4820"/>
        </w:tabs>
        <w:jc w:val="both"/>
        <w:rPr>
          <w:rFonts w:ascii="Montserrat Light" w:eastAsiaTheme="minorHAnsi" w:hAnsi="Montserrat Light" w:cs="Roboto"/>
          <w:lang w:val="fr-SN" w:eastAsia="en-US"/>
        </w:rPr>
        <w:sectPr w:rsidR="00CA1F99" w:rsidSect="00AA453B">
          <w:type w:val="continuous"/>
          <w:pgSz w:w="11906" w:h="16838"/>
          <w:pgMar w:top="1417" w:right="1417" w:bottom="1417" w:left="1417" w:header="708" w:footer="708" w:gutter="0"/>
          <w:cols w:space="708"/>
          <w:titlePg/>
          <w:docGrid w:linePitch="360"/>
        </w:sectPr>
      </w:pPr>
    </w:p>
    <w:p w14:paraId="22A97EF6" w14:textId="383C4F25" w:rsidR="007E4FAF" w:rsidRPr="0009435D" w:rsidRDefault="00CA1F99" w:rsidP="00CA1F99">
      <w:pPr>
        <w:jc w:val="both"/>
        <w:rPr>
          <w:rFonts w:ascii="Montserrat Light" w:eastAsiaTheme="minorHAnsi" w:hAnsi="Montserrat Light"/>
          <w:b/>
          <w:bCs/>
          <w:i/>
          <w:iCs/>
          <w:lang w:val="fr-SN" w:eastAsia="en-US"/>
        </w:rPr>
      </w:pPr>
      <w:bookmarkStart w:id="63" w:name="_Toc36112790"/>
      <w:r w:rsidRPr="003F73F9">
        <w:rPr>
          <w:rFonts w:ascii="Montserrat Light" w:eastAsiaTheme="minorHAnsi" w:hAnsi="Montserrat Light"/>
          <w:lang w:val="fr-SN" w:eastAsia="en-US"/>
        </w:rPr>
        <w:t>Les dix principaux produits vendus à l’extérieur totalisent 8</w:t>
      </w:r>
      <w:r>
        <w:rPr>
          <w:rFonts w:ascii="Montserrat Light" w:eastAsiaTheme="minorHAnsi" w:hAnsi="Montserrat Light"/>
          <w:lang w:val="fr-SN" w:eastAsia="en-US"/>
        </w:rPr>
        <w:t>2</w:t>
      </w:r>
      <w:r w:rsidRPr="003F73F9">
        <w:rPr>
          <w:rFonts w:ascii="Montserrat Light" w:eastAsiaTheme="minorHAnsi" w:hAnsi="Montserrat Light"/>
          <w:lang w:val="fr-SN" w:eastAsia="en-US"/>
        </w:rPr>
        <w:t>,</w:t>
      </w:r>
      <w:r>
        <w:rPr>
          <w:rFonts w:ascii="Montserrat Light" w:eastAsiaTheme="minorHAnsi" w:hAnsi="Montserrat Light"/>
          <w:lang w:val="fr-SN" w:eastAsia="en-US"/>
        </w:rPr>
        <w:t>3</w:t>
      </w:r>
      <w:r w:rsidRPr="003F73F9">
        <w:rPr>
          <w:rFonts w:ascii="Montserrat Light" w:eastAsiaTheme="minorHAnsi" w:hAnsi="Montserrat Light"/>
          <w:lang w:val="fr-SN" w:eastAsia="en-US"/>
        </w:rPr>
        <w:t>% de la valeur des exportations 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Comme en 2019, l</w:t>
      </w:r>
      <w:r w:rsidRPr="003F73F9">
        <w:rPr>
          <w:rFonts w:ascii="Montserrat Light" w:eastAsiaTheme="minorHAnsi" w:hAnsi="Montserrat Light"/>
          <w:lang w:val="fr-SN" w:eastAsia="en-US"/>
        </w:rPr>
        <w:t>e « </w:t>
      </w:r>
      <w:r w:rsidRPr="0009435D">
        <w:rPr>
          <w:rFonts w:ascii="Montserrat Light" w:eastAsiaTheme="minorHAnsi" w:hAnsi="Montserrat Light"/>
          <w:b/>
          <w:bCs/>
          <w:i/>
          <w:iCs/>
          <w:lang w:val="fr-SN" w:eastAsia="en-US"/>
        </w:rPr>
        <w:t>coton, non cardé ni peigné</w:t>
      </w:r>
      <w:r w:rsidRPr="003F73F9">
        <w:rPr>
          <w:rFonts w:ascii="Montserrat Light" w:eastAsiaTheme="minorHAnsi" w:hAnsi="Montserrat Light"/>
          <w:lang w:val="fr-SN" w:eastAsia="en-US"/>
        </w:rPr>
        <w:t> », vendu pour un montant de 2</w:t>
      </w:r>
      <w:r>
        <w:rPr>
          <w:rFonts w:ascii="Montserrat Light" w:eastAsiaTheme="minorHAnsi" w:hAnsi="Montserrat Light"/>
          <w:lang w:val="fr-SN" w:eastAsia="en-US"/>
        </w:rPr>
        <w:t>59</w:t>
      </w:r>
      <w:r w:rsidRPr="003F73F9">
        <w:rPr>
          <w:rFonts w:ascii="Montserrat Light" w:eastAsiaTheme="minorHAnsi" w:hAnsi="Montserrat Light"/>
          <w:lang w:val="fr-SN" w:eastAsia="en-US"/>
        </w:rPr>
        <w:t>,</w:t>
      </w:r>
      <w:r>
        <w:rPr>
          <w:rFonts w:ascii="Montserrat Light" w:eastAsiaTheme="minorHAnsi" w:hAnsi="Montserrat Light"/>
          <w:lang w:val="fr-SN" w:eastAsia="en-US"/>
        </w:rPr>
        <w:t>2</w:t>
      </w:r>
      <w:r w:rsidRPr="003F73F9">
        <w:rPr>
          <w:rFonts w:ascii="Montserrat Light" w:eastAsiaTheme="minorHAnsi" w:hAnsi="Montserrat Light"/>
          <w:lang w:val="fr-SN" w:eastAsia="en-US"/>
        </w:rPr>
        <w:t xml:space="preserve"> milliards de FCFA</w:t>
      </w:r>
      <w:r>
        <w:rPr>
          <w:rFonts w:ascii="Montserrat Light" w:eastAsiaTheme="minorHAnsi" w:hAnsi="Montserrat Light"/>
          <w:lang w:val="fr-SN" w:eastAsia="en-US"/>
        </w:rPr>
        <w:t xml:space="preserve"> </w:t>
      </w:r>
      <w:r w:rsidRPr="003F73F9">
        <w:rPr>
          <w:rFonts w:ascii="Montserrat Light" w:eastAsiaTheme="minorHAnsi" w:hAnsi="Montserrat Light"/>
          <w:lang w:val="fr-SN" w:eastAsia="en-US"/>
        </w:rPr>
        <w:t xml:space="preserve">occupe la première place. Viennent ensuite, </w:t>
      </w:r>
      <w:r w:rsidR="0009435D" w:rsidRPr="003F73F9">
        <w:rPr>
          <w:rFonts w:ascii="Montserrat Light" w:eastAsiaTheme="minorHAnsi" w:hAnsi="Montserrat Light"/>
          <w:lang w:val="fr-SN" w:eastAsia="en-US"/>
        </w:rPr>
        <w:t xml:space="preserve">les </w:t>
      </w:r>
      <w:r w:rsidRPr="003F73F9">
        <w:rPr>
          <w:rFonts w:ascii="Montserrat Light" w:eastAsiaTheme="minorHAnsi" w:hAnsi="Montserrat Light"/>
          <w:lang w:val="fr-SN" w:eastAsia="en-US"/>
        </w:rPr>
        <w:t>« </w:t>
      </w:r>
      <w:r w:rsidRPr="0009435D">
        <w:rPr>
          <w:rFonts w:ascii="Montserrat Light" w:eastAsiaTheme="minorHAnsi" w:hAnsi="Montserrat Light"/>
          <w:b/>
          <w:bCs/>
          <w:i/>
          <w:iCs/>
          <w:lang w:val="fr-SN" w:eastAsia="en-US"/>
        </w:rPr>
        <w:t xml:space="preserve">noix de </w:t>
      </w:r>
    </w:p>
    <w:p w14:paraId="6ABB4119" w14:textId="2CC08656" w:rsidR="00CA1F99" w:rsidRPr="003F73F9" w:rsidRDefault="00CA1F99" w:rsidP="00CA1F99">
      <w:pPr>
        <w:jc w:val="both"/>
        <w:rPr>
          <w:rFonts w:ascii="Montserrat Light" w:eastAsiaTheme="minorHAnsi" w:hAnsi="Montserrat Light"/>
          <w:lang w:val="fr-SN" w:eastAsia="en-US"/>
        </w:rPr>
      </w:pPr>
      <w:r w:rsidRPr="0009435D">
        <w:rPr>
          <w:rFonts w:ascii="Montserrat Light" w:eastAsiaTheme="minorHAnsi" w:hAnsi="Montserrat Light"/>
          <w:b/>
          <w:bCs/>
          <w:i/>
          <w:iCs/>
          <w:lang w:val="fr-SN" w:eastAsia="en-US"/>
        </w:rPr>
        <w:t>coco, noix du brésil et noix de cajou, fraîches ou sèches, même sans leur coque</w:t>
      </w:r>
      <w:r w:rsidRPr="003F73F9">
        <w:rPr>
          <w:rFonts w:ascii="Montserrat Light" w:eastAsiaTheme="minorHAnsi" w:hAnsi="Montserrat Light"/>
          <w:lang w:val="fr-SN" w:eastAsia="en-US"/>
        </w:rPr>
        <w:t> » et les « </w:t>
      </w:r>
      <w:r w:rsidRPr="0009435D">
        <w:rPr>
          <w:rFonts w:ascii="Montserrat Light" w:eastAsiaTheme="minorHAnsi" w:hAnsi="Montserrat Light"/>
          <w:b/>
          <w:bCs/>
          <w:i/>
          <w:iCs/>
          <w:lang w:val="fr-SN" w:eastAsia="en-US"/>
        </w:rPr>
        <w:t>autres graines et fruits oléagineux, même concassées</w:t>
      </w:r>
      <w:r w:rsidRPr="003F73F9">
        <w:rPr>
          <w:rFonts w:ascii="Montserrat Light" w:eastAsiaTheme="minorHAnsi" w:hAnsi="Montserrat Light"/>
          <w:lang w:val="fr-SN" w:eastAsia="en-US"/>
        </w:rPr>
        <w:t xml:space="preserve"> », avec des parts respectives de </w:t>
      </w:r>
      <w:r>
        <w:rPr>
          <w:rFonts w:ascii="Montserrat Light" w:eastAsiaTheme="minorHAnsi" w:hAnsi="Montserrat Light"/>
          <w:lang w:val="fr-SN" w:eastAsia="en-US"/>
        </w:rPr>
        <w:t>6</w:t>
      </w:r>
      <w:r w:rsidRPr="003F73F9">
        <w:rPr>
          <w:rFonts w:ascii="Montserrat Light" w:eastAsiaTheme="minorHAnsi" w:hAnsi="Montserrat Light"/>
          <w:lang w:val="fr-SN" w:eastAsia="en-US"/>
        </w:rPr>
        <w:t>,</w:t>
      </w:r>
      <w:r>
        <w:rPr>
          <w:rFonts w:ascii="Montserrat Light" w:eastAsiaTheme="minorHAnsi" w:hAnsi="Montserrat Light"/>
          <w:lang w:val="fr-SN" w:eastAsia="en-US"/>
        </w:rPr>
        <w:t>7</w:t>
      </w:r>
      <w:r w:rsidRPr="003F73F9">
        <w:rPr>
          <w:rFonts w:ascii="Montserrat Light" w:eastAsiaTheme="minorHAnsi" w:hAnsi="Montserrat Light"/>
          <w:lang w:val="fr-SN" w:eastAsia="en-US"/>
        </w:rPr>
        <w:t xml:space="preserve">% et </w:t>
      </w:r>
      <w:r>
        <w:rPr>
          <w:rFonts w:ascii="Montserrat Light" w:eastAsiaTheme="minorHAnsi" w:hAnsi="Montserrat Light"/>
          <w:lang w:val="fr-SN" w:eastAsia="en-US"/>
        </w:rPr>
        <w:t>5</w:t>
      </w:r>
      <w:r w:rsidRPr="003F73F9">
        <w:rPr>
          <w:rFonts w:ascii="Montserrat Light" w:eastAsiaTheme="minorHAnsi" w:hAnsi="Montserrat Light"/>
          <w:lang w:val="fr-SN" w:eastAsia="en-US"/>
        </w:rPr>
        <w:t>,</w:t>
      </w:r>
      <w:r>
        <w:rPr>
          <w:rFonts w:ascii="Montserrat Light" w:eastAsiaTheme="minorHAnsi" w:hAnsi="Montserrat Light"/>
          <w:lang w:val="fr-SN" w:eastAsia="en-US"/>
        </w:rPr>
        <w:t>5</w:t>
      </w:r>
      <w:r w:rsidRPr="003F73F9">
        <w:rPr>
          <w:rFonts w:ascii="Montserrat Light" w:eastAsiaTheme="minorHAnsi" w:hAnsi="Montserrat Light"/>
          <w:lang w:val="fr-SN" w:eastAsia="en-US"/>
        </w:rPr>
        <w:t>%.</w:t>
      </w:r>
      <w:bookmarkEnd w:id="63"/>
    </w:p>
    <w:p w14:paraId="2CBD594A" w14:textId="77777777" w:rsidR="00CA1F99" w:rsidRDefault="00CA1F99" w:rsidP="00CA1F99">
      <w:pPr>
        <w:jc w:val="both"/>
        <w:rPr>
          <w:rFonts w:ascii="Montserrat Light" w:eastAsiaTheme="minorHAnsi" w:hAnsi="Montserrat Light"/>
          <w:lang w:val="fr-SN" w:eastAsia="en-US"/>
        </w:rPr>
        <w:sectPr w:rsidR="00CA1F99" w:rsidSect="00DA439F">
          <w:type w:val="continuous"/>
          <w:pgSz w:w="11906" w:h="16838"/>
          <w:pgMar w:top="1417" w:right="1417" w:bottom="1417" w:left="1417" w:header="708" w:footer="708" w:gutter="0"/>
          <w:cols w:num="2" w:space="284"/>
          <w:titlePg/>
          <w:docGrid w:linePitch="360"/>
        </w:sect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632"/>
        <w:gridCol w:w="2990"/>
        <w:gridCol w:w="1010"/>
        <w:gridCol w:w="524"/>
        <w:gridCol w:w="876"/>
        <w:gridCol w:w="1160"/>
        <w:gridCol w:w="1870"/>
      </w:tblGrid>
      <w:tr w:rsidR="00CA1F99" w:rsidRPr="007C1AF2" w14:paraId="501A5B90" w14:textId="77777777" w:rsidTr="00511EED">
        <w:trPr>
          <w:trHeight w:val="340"/>
          <w:tblHeader/>
        </w:trPr>
        <w:tc>
          <w:tcPr>
            <w:tcW w:w="5000" w:type="pct"/>
            <w:gridSpan w:val="7"/>
            <w:shd w:val="clear" w:color="auto" w:fill="9CC2E5" w:themeFill="accent1" w:themeFillTint="99"/>
            <w:noWrap/>
            <w:vAlign w:val="bottom"/>
            <w:hideMark/>
          </w:tcPr>
          <w:p w14:paraId="7717335D" w14:textId="77777777" w:rsidR="00CA1F99" w:rsidRPr="007C1AF2" w:rsidRDefault="00CA1F99" w:rsidP="00240220">
            <w:pPr>
              <w:spacing w:after="0" w:line="240" w:lineRule="auto"/>
              <w:jc w:val="center"/>
              <w:rPr>
                <w:rFonts w:ascii="Montserrat Light" w:hAnsi="Montserrat Light" w:cs="Calibri"/>
                <w:b/>
                <w:bCs/>
                <w:color w:val="000000"/>
                <w:sz w:val="20"/>
                <w:szCs w:val="20"/>
              </w:rPr>
            </w:pPr>
            <w:r w:rsidRPr="007C1AF2">
              <w:rPr>
                <w:rFonts w:ascii="Montserrat Light" w:hAnsi="Montserrat Light" w:cs="Calibri"/>
                <w:b/>
                <w:bCs/>
                <w:color w:val="000000"/>
                <w:sz w:val="20"/>
                <w:szCs w:val="20"/>
              </w:rPr>
              <w:t xml:space="preserve">Exportations </w:t>
            </w:r>
          </w:p>
        </w:tc>
      </w:tr>
      <w:tr w:rsidR="00CA1F99" w:rsidRPr="007C1AF2" w14:paraId="1A493475" w14:textId="77777777" w:rsidTr="002E7F6A">
        <w:trPr>
          <w:trHeight w:val="340"/>
          <w:tblHeader/>
        </w:trPr>
        <w:tc>
          <w:tcPr>
            <w:tcW w:w="349" w:type="pct"/>
            <w:vMerge w:val="restart"/>
            <w:shd w:val="clear" w:color="auto" w:fill="9CC2E5" w:themeFill="accent1" w:themeFillTint="99"/>
            <w:noWrap/>
            <w:vAlign w:val="center"/>
            <w:hideMark/>
          </w:tcPr>
          <w:p w14:paraId="1E3788FE" w14:textId="77777777" w:rsidR="00CA1F99" w:rsidRPr="007C1AF2" w:rsidRDefault="00CA1F99" w:rsidP="00240220">
            <w:pPr>
              <w:spacing w:after="0" w:line="240" w:lineRule="auto"/>
              <w:jc w:val="center"/>
              <w:rPr>
                <w:rFonts w:ascii="Montserrat Light" w:hAnsi="Montserrat Light" w:cs="Calibri"/>
                <w:b/>
                <w:bCs/>
                <w:color w:val="000000"/>
                <w:sz w:val="16"/>
                <w:szCs w:val="16"/>
              </w:rPr>
            </w:pPr>
            <w:r w:rsidRPr="007C1AF2">
              <w:rPr>
                <w:rFonts w:ascii="Montserrat Light" w:hAnsi="Montserrat Light" w:cs="Calibri"/>
                <w:b/>
                <w:bCs/>
                <w:color w:val="000000"/>
                <w:sz w:val="16"/>
                <w:szCs w:val="16"/>
              </w:rPr>
              <w:t>RANG</w:t>
            </w:r>
          </w:p>
          <w:p w14:paraId="538F3E68" w14:textId="77777777" w:rsidR="00CA1F99" w:rsidRPr="007C1AF2" w:rsidRDefault="00CA1F99" w:rsidP="00240220">
            <w:pPr>
              <w:spacing w:after="0" w:line="240" w:lineRule="auto"/>
              <w:jc w:val="center"/>
              <w:rPr>
                <w:rFonts w:ascii="Montserrat Light" w:hAnsi="Montserrat Light" w:cs="Calibri"/>
                <w:b/>
                <w:bCs/>
                <w:color w:val="000000"/>
                <w:sz w:val="16"/>
                <w:szCs w:val="16"/>
              </w:rPr>
            </w:pPr>
            <w:r w:rsidRPr="007C1AF2">
              <w:rPr>
                <w:rFonts w:ascii="Montserrat Light" w:hAnsi="Montserrat Light" w:cs="Calibri"/>
                <w:b/>
                <w:bCs/>
                <w:color w:val="000000"/>
                <w:sz w:val="16"/>
                <w:szCs w:val="16"/>
              </w:rPr>
              <w:t>20</w:t>
            </w:r>
            <w:r>
              <w:rPr>
                <w:rFonts w:ascii="Montserrat Light" w:hAnsi="Montserrat Light" w:cs="Calibri"/>
                <w:b/>
                <w:bCs/>
                <w:color w:val="000000"/>
                <w:sz w:val="16"/>
                <w:szCs w:val="16"/>
              </w:rPr>
              <w:t>20</w:t>
            </w:r>
          </w:p>
        </w:tc>
        <w:tc>
          <w:tcPr>
            <w:tcW w:w="1650" w:type="pct"/>
            <w:vMerge w:val="restart"/>
            <w:shd w:val="clear" w:color="auto" w:fill="9CC2E5" w:themeFill="accent1" w:themeFillTint="99"/>
            <w:noWrap/>
            <w:vAlign w:val="center"/>
            <w:hideMark/>
          </w:tcPr>
          <w:p w14:paraId="3959F638" w14:textId="77777777" w:rsidR="00CA1F99" w:rsidRPr="00691FF2" w:rsidRDefault="00CA1F99" w:rsidP="00240220">
            <w:pPr>
              <w:spacing w:after="0" w:line="240" w:lineRule="auto"/>
              <w:jc w:val="center"/>
              <w:rPr>
                <w:rFonts w:ascii="Montserrat Light" w:hAnsi="Montserrat Light" w:cs="Calibri"/>
                <w:b/>
                <w:bCs/>
                <w:color w:val="000000"/>
                <w:sz w:val="16"/>
                <w:szCs w:val="16"/>
              </w:rPr>
            </w:pPr>
            <w:r w:rsidRPr="00691FF2">
              <w:rPr>
                <w:rFonts w:ascii="Montserrat Light" w:hAnsi="Montserrat Light" w:cs="Calibri"/>
                <w:b/>
                <w:bCs/>
                <w:color w:val="000000"/>
                <w:sz w:val="16"/>
                <w:szCs w:val="16"/>
              </w:rPr>
              <w:t>Produits</w:t>
            </w:r>
          </w:p>
        </w:tc>
        <w:tc>
          <w:tcPr>
            <w:tcW w:w="846" w:type="pct"/>
            <w:gridSpan w:val="2"/>
            <w:shd w:val="clear" w:color="auto" w:fill="9CC2E5" w:themeFill="accent1" w:themeFillTint="99"/>
            <w:noWrap/>
            <w:vAlign w:val="center"/>
            <w:hideMark/>
          </w:tcPr>
          <w:p w14:paraId="4B47A566" w14:textId="77777777" w:rsidR="00CA1F99" w:rsidRPr="00691FF2" w:rsidRDefault="00CA1F99" w:rsidP="00240220">
            <w:pPr>
              <w:spacing w:after="0" w:line="240" w:lineRule="auto"/>
              <w:jc w:val="center"/>
              <w:rPr>
                <w:rFonts w:ascii="Montserrat Light" w:hAnsi="Montserrat Light" w:cs="Calibri"/>
                <w:b/>
                <w:bCs/>
                <w:color w:val="000000"/>
                <w:sz w:val="16"/>
                <w:szCs w:val="16"/>
              </w:rPr>
            </w:pPr>
            <w:r w:rsidRPr="00691FF2">
              <w:rPr>
                <w:rFonts w:ascii="Montserrat Light" w:hAnsi="Montserrat Light" w:cs="Calibri"/>
                <w:b/>
                <w:bCs/>
                <w:color w:val="000000"/>
                <w:sz w:val="16"/>
                <w:szCs w:val="16"/>
              </w:rPr>
              <w:t>Variation (%)</w:t>
            </w:r>
          </w:p>
        </w:tc>
        <w:tc>
          <w:tcPr>
            <w:tcW w:w="483" w:type="pct"/>
            <w:shd w:val="clear" w:color="auto" w:fill="9CC2E5" w:themeFill="accent1" w:themeFillTint="99"/>
            <w:vAlign w:val="center"/>
            <w:hideMark/>
          </w:tcPr>
          <w:p w14:paraId="16A118D8" w14:textId="77777777" w:rsidR="00CA1F99" w:rsidRPr="00691FF2" w:rsidRDefault="00CA1F99" w:rsidP="00240220">
            <w:pPr>
              <w:spacing w:after="0" w:line="240" w:lineRule="auto"/>
              <w:rPr>
                <w:rFonts w:ascii="Montserrat Light" w:hAnsi="Montserrat Light" w:cs="Calibri"/>
                <w:b/>
                <w:bCs/>
                <w:color w:val="000000"/>
                <w:sz w:val="16"/>
                <w:szCs w:val="16"/>
              </w:rPr>
            </w:pPr>
            <w:r w:rsidRPr="00691FF2">
              <w:rPr>
                <w:rFonts w:ascii="Montserrat Light" w:hAnsi="Montserrat Light" w:cs="Calibri"/>
                <w:b/>
                <w:bCs/>
                <w:color w:val="000000"/>
                <w:sz w:val="16"/>
                <w:szCs w:val="16"/>
              </w:rPr>
              <w:t>Valeur (Milliards FCFA)</w:t>
            </w:r>
          </w:p>
        </w:tc>
        <w:tc>
          <w:tcPr>
            <w:tcW w:w="640" w:type="pct"/>
            <w:shd w:val="clear" w:color="auto" w:fill="9CC2E5" w:themeFill="accent1" w:themeFillTint="99"/>
            <w:vAlign w:val="center"/>
            <w:hideMark/>
          </w:tcPr>
          <w:p w14:paraId="3D42C154" w14:textId="77777777" w:rsidR="00CA1F99" w:rsidRPr="007C1AF2" w:rsidRDefault="00CA1F99" w:rsidP="00240220">
            <w:pPr>
              <w:spacing w:after="0" w:line="240" w:lineRule="auto"/>
              <w:rPr>
                <w:rFonts w:ascii="Montserrat Light" w:hAnsi="Montserrat Light" w:cs="Calibri"/>
                <w:b/>
                <w:bCs/>
                <w:color w:val="000000"/>
                <w:sz w:val="16"/>
                <w:szCs w:val="16"/>
              </w:rPr>
            </w:pPr>
            <w:r w:rsidRPr="007C1AF2">
              <w:rPr>
                <w:rFonts w:ascii="Montserrat Light" w:hAnsi="Montserrat Light" w:cs="Calibri"/>
                <w:b/>
                <w:bCs/>
                <w:color w:val="000000"/>
                <w:sz w:val="16"/>
                <w:szCs w:val="16"/>
              </w:rPr>
              <w:t xml:space="preserve">Part dans les </w:t>
            </w:r>
            <w:r>
              <w:rPr>
                <w:rFonts w:ascii="Montserrat Light" w:hAnsi="Montserrat Light" w:cs="Calibri"/>
                <w:b/>
                <w:bCs/>
                <w:color w:val="000000"/>
                <w:sz w:val="16"/>
                <w:szCs w:val="16"/>
              </w:rPr>
              <w:t>e</w:t>
            </w:r>
            <w:r w:rsidRPr="007C1AF2">
              <w:rPr>
                <w:rFonts w:ascii="Montserrat Light" w:hAnsi="Montserrat Light" w:cs="Calibri"/>
                <w:b/>
                <w:bCs/>
                <w:color w:val="000000"/>
                <w:sz w:val="16"/>
                <w:szCs w:val="16"/>
              </w:rPr>
              <w:t>xportations totales (%)</w:t>
            </w:r>
          </w:p>
        </w:tc>
        <w:tc>
          <w:tcPr>
            <w:tcW w:w="1032" w:type="pct"/>
            <w:vMerge w:val="restart"/>
            <w:shd w:val="clear" w:color="auto" w:fill="9CC2E5" w:themeFill="accent1" w:themeFillTint="99"/>
            <w:vAlign w:val="center"/>
            <w:hideMark/>
          </w:tcPr>
          <w:p w14:paraId="44FF8975" w14:textId="77777777" w:rsidR="00CA1F99" w:rsidRPr="007C1AF2" w:rsidRDefault="00CA1F99" w:rsidP="00240220">
            <w:pPr>
              <w:spacing w:after="0" w:line="240" w:lineRule="auto"/>
              <w:jc w:val="center"/>
              <w:rPr>
                <w:rFonts w:ascii="Montserrat Light" w:hAnsi="Montserrat Light" w:cs="Calibri"/>
                <w:b/>
                <w:bCs/>
                <w:color w:val="000000"/>
                <w:sz w:val="16"/>
                <w:szCs w:val="16"/>
              </w:rPr>
            </w:pPr>
            <w:r w:rsidRPr="007C1AF2">
              <w:rPr>
                <w:rFonts w:ascii="Montserrat Light" w:hAnsi="Montserrat Light" w:cs="Calibri"/>
                <w:b/>
                <w:bCs/>
                <w:color w:val="000000"/>
                <w:sz w:val="16"/>
                <w:szCs w:val="16"/>
              </w:rPr>
              <w:t>Evolution Rang (1999-20</w:t>
            </w:r>
            <w:r>
              <w:rPr>
                <w:rFonts w:ascii="Montserrat Light" w:hAnsi="Montserrat Light" w:cs="Calibri"/>
                <w:b/>
                <w:bCs/>
                <w:color w:val="000000"/>
                <w:sz w:val="16"/>
                <w:szCs w:val="16"/>
              </w:rPr>
              <w:t>20</w:t>
            </w:r>
            <w:r w:rsidRPr="007C1AF2">
              <w:rPr>
                <w:rFonts w:ascii="Montserrat Light" w:hAnsi="Montserrat Light" w:cs="Calibri"/>
                <w:b/>
                <w:bCs/>
                <w:color w:val="000000"/>
                <w:sz w:val="16"/>
                <w:szCs w:val="16"/>
              </w:rPr>
              <w:t>)</w:t>
            </w:r>
          </w:p>
        </w:tc>
      </w:tr>
      <w:tr w:rsidR="00CA1F99" w:rsidRPr="007C1AF2" w14:paraId="32FB90A1" w14:textId="77777777" w:rsidTr="002E7F6A">
        <w:trPr>
          <w:trHeight w:val="340"/>
          <w:tblHeader/>
        </w:trPr>
        <w:tc>
          <w:tcPr>
            <w:tcW w:w="349" w:type="pct"/>
            <w:vMerge/>
            <w:shd w:val="clear" w:color="auto" w:fill="9CC2E5" w:themeFill="accent1" w:themeFillTint="99"/>
            <w:vAlign w:val="center"/>
            <w:hideMark/>
          </w:tcPr>
          <w:p w14:paraId="056E3603" w14:textId="77777777" w:rsidR="00CA1F99" w:rsidRPr="007C1AF2" w:rsidRDefault="00CA1F99" w:rsidP="00240220">
            <w:pPr>
              <w:spacing w:after="0" w:line="240" w:lineRule="auto"/>
              <w:rPr>
                <w:rFonts w:ascii="Montserrat Light" w:hAnsi="Montserrat Light" w:cs="Calibri"/>
                <w:b/>
                <w:bCs/>
                <w:color w:val="000000"/>
                <w:sz w:val="16"/>
                <w:szCs w:val="16"/>
              </w:rPr>
            </w:pPr>
          </w:p>
        </w:tc>
        <w:tc>
          <w:tcPr>
            <w:tcW w:w="1650" w:type="pct"/>
            <w:vMerge/>
            <w:shd w:val="clear" w:color="auto" w:fill="9CC2E5" w:themeFill="accent1" w:themeFillTint="99"/>
            <w:vAlign w:val="center"/>
            <w:hideMark/>
          </w:tcPr>
          <w:p w14:paraId="701ACBD5" w14:textId="77777777" w:rsidR="00CA1F99" w:rsidRPr="007C1AF2" w:rsidRDefault="00CA1F99" w:rsidP="00240220">
            <w:pPr>
              <w:spacing w:after="0" w:line="240" w:lineRule="auto"/>
              <w:rPr>
                <w:rFonts w:ascii="Montserrat Light" w:hAnsi="Montserrat Light" w:cs="Calibri"/>
                <w:color w:val="000000"/>
                <w:sz w:val="16"/>
                <w:szCs w:val="16"/>
              </w:rPr>
            </w:pPr>
          </w:p>
        </w:tc>
        <w:tc>
          <w:tcPr>
            <w:tcW w:w="557" w:type="pct"/>
            <w:shd w:val="clear" w:color="auto" w:fill="9CC2E5" w:themeFill="accent1" w:themeFillTint="99"/>
            <w:noWrap/>
            <w:vAlign w:val="center"/>
            <w:hideMark/>
          </w:tcPr>
          <w:p w14:paraId="4F0A93CD" w14:textId="77777777" w:rsidR="00CA1F99" w:rsidRPr="00691FF2" w:rsidRDefault="00CA1F99" w:rsidP="00240220">
            <w:pPr>
              <w:spacing w:after="0" w:line="240" w:lineRule="auto"/>
              <w:rPr>
                <w:rFonts w:ascii="Montserrat Light" w:hAnsi="Montserrat Light" w:cs="Calibri"/>
                <w:b/>
                <w:bCs/>
                <w:color w:val="000000"/>
                <w:sz w:val="16"/>
                <w:szCs w:val="16"/>
              </w:rPr>
            </w:pPr>
            <w:r w:rsidRPr="00691FF2">
              <w:rPr>
                <w:rFonts w:ascii="Montserrat Light" w:hAnsi="Montserrat Light" w:cs="Calibri"/>
                <w:b/>
                <w:bCs/>
                <w:color w:val="000000"/>
                <w:sz w:val="16"/>
                <w:szCs w:val="16"/>
              </w:rPr>
              <w:t>2020/2019</w:t>
            </w:r>
          </w:p>
        </w:tc>
        <w:tc>
          <w:tcPr>
            <w:tcW w:w="289" w:type="pct"/>
            <w:shd w:val="clear" w:color="auto" w:fill="9CC2E5" w:themeFill="accent1" w:themeFillTint="99"/>
            <w:noWrap/>
            <w:vAlign w:val="center"/>
            <w:hideMark/>
          </w:tcPr>
          <w:p w14:paraId="63D50F30" w14:textId="77777777" w:rsidR="00CA1F99" w:rsidRPr="00691FF2" w:rsidRDefault="00CA1F99" w:rsidP="00240220">
            <w:pPr>
              <w:spacing w:after="0" w:line="240" w:lineRule="auto"/>
              <w:rPr>
                <w:rFonts w:ascii="Montserrat Light" w:hAnsi="Montserrat Light" w:cs="Calibri"/>
                <w:b/>
                <w:bCs/>
                <w:color w:val="000000"/>
              </w:rPr>
            </w:pPr>
            <w:r w:rsidRPr="00691FF2">
              <w:rPr>
                <w:rFonts w:ascii="Montserrat Light" w:hAnsi="Montserrat Light" w:cs="Calibri"/>
                <w:b/>
                <w:bCs/>
                <w:color w:val="000000"/>
                <w:sz w:val="16"/>
                <w:szCs w:val="16"/>
              </w:rPr>
              <w:t>Sens</w:t>
            </w:r>
          </w:p>
        </w:tc>
        <w:tc>
          <w:tcPr>
            <w:tcW w:w="483" w:type="pct"/>
            <w:shd w:val="clear" w:color="auto" w:fill="9CC2E5" w:themeFill="accent1" w:themeFillTint="99"/>
            <w:noWrap/>
            <w:vAlign w:val="center"/>
            <w:hideMark/>
          </w:tcPr>
          <w:p w14:paraId="7FB49DF8" w14:textId="77777777" w:rsidR="00CA1F99" w:rsidRPr="00691FF2" w:rsidRDefault="00CA1F99" w:rsidP="00240220">
            <w:pPr>
              <w:spacing w:after="0" w:line="240" w:lineRule="auto"/>
              <w:jc w:val="right"/>
              <w:rPr>
                <w:rFonts w:ascii="Montserrat Light" w:hAnsi="Montserrat Light" w:cs="Calibri"/>
                <w:b/>
                <w:bCs/>
                <w:color w:val="000000"/>
                <w:sz w:val="16"/>
                <w:szCs w:val="16"/>
              </w:rPr>
            </w:pPr>
            <w:r w:rsidRPr="00691FF2">
              <w:rPr>
                <w:rFonts w:ascii="Montserrat Light" w:hAnsi="Montserrat Light" w:cs="Calibri"/>
                <w:b/>
                <w:bCs/>
                <w:color w:val="000000"/>
                <w:sz w:val="16"/>
                <w:szCs w:val="16"/>
              </w:rPr>
              <w:t>2020</w:t>
            </w:r>
          </w:p>
        </w:tc>
        <w:tc>
          <w:tcPr>
            <w:tcW w:w="640" w:type="pct"/>
            <w:shd w:val="clear" w:color="auto" w:fill="9CC2E5" w:themeFill="accent1" w:themeFillTint="99"/>
            <w:noWrap/>
            <w:vAlign w:val="center"/>
            <w:hideMark/>
          </w:tcPr>
          <w:p w14:paraId="4F1D24C2" w14:textId="77777777" w:rsidR="00CA1F99" w:rsidRPr="00691FF2" w:rsidRDefault="00CA1F99" w:rsidP="00240220">
            <w:pPr>
              <w:spacing w:after="0" w:line="240" w:lineRule="auto"/>
              <w:jc w:val="right"/>
              <w:rPr>
                <w:rFonts w:ascii="Montserrat Light" w:hAnsi="Montserrat Light" w:cs="Calibri"/>
                <w:b/>
                <w:bCs/>
                <w:color w:val="000000"/>
                <w:sz w:val="16"/>
                <w:szCs w:val="16"/>
              </w:rPr>
            </w:pPr>
            <w:r w:rsidRPr="00691FF2">
              <w:rPr>
                <w:rFonts w:ascii="Montserrat Light" w:hAnsi="Montserrat Light" w:cs="Calibri"/>
                <w:b/>
                <w:bCs/>
                <w:color w:val="000000"/>
                <w:sz w:val="16"/>
                <w:szCs w:val="16"/>
              </w:rPr>
              <w:t>2020</w:t>
            </w:r>
          </w:p>
        </w:tc>
        <w:tc>
          <w:tcPr>
            <w:tcW w:w="1032" w:type="pct"/>
            <w:vMerge/>
            <w:shd w:val="clear" w:color="auto" w:fill="9CC2E5" w:themeFill="accent1" w:themeFillTint="99"/>
            <w:vAlign w:val="center"/>
            <w:hideMark/>
          </w:tcPr>
          <w:p w14:paraId="2C181572" w14:textId="77777777" w:rsidR="00CA1F99" w:rsidRPr="007C1AF2" w:rsidRDefault="00CA1F99" w:rsidP="00240220">
            <w:pPr>
              <w:spacing w:after="0" w:line="240" w:lineRule="auto"/>
              <w:rPr>
                <w:rFonts w:ascii="Montserrat Light" w:hAnsi="Montserrat Light" w:cs="Calibri"/>
                <w:b/>
                <w:bCs/>
                <w:color w:val="000000"/>
                <w:sz w:val="16"/>
                <w:szCs w:val="16"/>
              </w:rPr>
            </w:pPr>
          </w:p>
        </w:tc>
      </w:tr>
      <w:tr w:rsidR="00CA1F99" w:rsidRPr="007C1AF2" w14:paraId="502D581B" w14:textId="77777777" w:rsidTr="002E7F6A">
        <w:trPr>
          <w:trHeight w:val="340"/>
        </w:trPr>
        <w:tc>
          <w:tcPr>
            <w:tcW w:w="349" w:type="pct"/>
            <w:shd w:val="clear" w:color="auto" w:fill="auto"/>
            <w:noWrap/>
            <w:vAlign w:val="center"/>
            <w:hideMark/>
          </w:tcPr>
          <w:p w14:paraId="77E83EA3"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1</w:t>
            </w:r>
          </w:p>
        </w:tc>
        <w:tc>
          <w:tcPr>
            <w:tcW w:w="1650" w:type="pct"/>
            <w:shd w:val="clear" w:color="auto" w:fill="auto"/>
            <w:vAlign w:val="center"/>
            <w:hideMark/>
          </w:tcPr>
          <w:p w14:paraId="23B7DE5D" w14:textId="77777777" w:rsidR="00CA1F99" w:rsidRPr="00A102D4" w:rsidRDefault="00CA1F99" w:rsidP="00240220">
            <w:pPr>
              <w:spacing w:after="0" w:line="240" w:lineRule="auto"/>
              <w:jc w:val="both"/>
              <w:rPr>
                <w:rFonts w:ascii="Montserrat Light" w:hAnsi="Montserrat Light" w:cs="Calibri"/>
                <w:color w:val="000000"/>
                <w:sz w:val="16"/>
                <w:szCs w:val="16"/>
              </w:rPr>
            </w:pPr>
            <w:r w:rsidRPr="00A102D4">
              <w:rPr>
                <w:rFonts w:ascii="Montserrat Light" w:hAnsi="Montserrat Light" w:cs="Calibri"/>
                <w:color w:val="000000"/>
                <w:sz w:val="16"/>
                <w:szCs w:val="16"/>
              </w:rPr>
              <w:t>Coton, non cardé ni peigné</w:t>
            </w:r>
          </w:p>
        </w:tc>
        <w:tc>
          <w:tcPr>
            <w:tcW w:w="557" w:type="pct"/>
            <w:shd w:val="clear" w:color="auto" w:fill="auto"/>
            <w:noWrap/>
            <w:vAlign w:val="center"/>
            <w:hideMark/>
          </w:tcPr>
          <w:p w14:paraId="5FDA6608"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-1,8</w:t>
            </w:r>
          </w:p>
        </w:tc>
        <w:tc>
          <w:tcPr>
            <w:tcW w:w="289" w:type="pct"/>
            <w:shd w:val="clear" w:color="auto" w:fill="auto"/>
            <w:noWrap/>
            <w:vAlign w:val="center"/>
            <w:hideMark/>
          </w:tcPr>
          <w:p w14:paraId="58892F59"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4672" behindDoc="0" locked="0" layoutInCell="1" allowOverlap="1" wp14:anchorId="64785B4D" wp14:editId="78538671">
                      <wp:simplePos x="0" y="0"/>
                      <wp:positionH relativeFrom="column">
                        <wp:posOffset>-4445</wp:posOffset>
                      </wp:positionH>
                      <wp:positionV relativeFrom="paragraph">
                        <wp:posOffset>114935</wp:posOffset>
                      </wp:positionV>
                      <wp:extent cx="245745" cy="95250"/>
                      <wp:effectExtent l="0" t="0" r="78105" b="57150"/>
                      <wp:wrapNone/>
                      <wp:docPr id="78"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853CEF" id="_x0000_t32" coordsize="21600,21600" o:spt="32" o:oned="t" path="m,l21600,21600e" filled="f">
                      <v:path arrowok="t" fillok="f" o:connecttype="none"/>
                      <o:lock v:ext="edit" shapetype="t"/>
                    </v:shapetype>
                    <v:shape id="Connecteur droit avec flèche 2" o:spid="_x0000_s1026" type="#_x0000_t32" style="position:absolute;margin-left:-.35pt;margin-top:9.05pt;width:19.35pt;height: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" strokecolor="red" strokeweight=".5pt">
                      <v:stroke endarrow="block" joinstyle="miter"/>
                    </v:shape>
                  </w:pict>
                </mc:Fallback>
              </mc:AlternateContent>
            </w:r>
          </w:p>
        </w:tc>
        <w:tc>
          <w:tcPr>
            <w:tcW w:w="483" w:type="pct"/>
            <w:shd w:val="clear" w:color="auto" w:fill="auto"/>
            <w:noWrap/>
            <w:vAlign w:val="center"/>
            <w:hideMark/>
          </w:tcPr>
          <w:p w14:paraId="21EA5F7F"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259,2</w:t>
            </w:r>
          </w:p>
        </w:tc>
        <w:tc>
          <w:tcPr>
            <w:tcW w:w="640" w:type="pct"/>
            <w:shd w:val="clear" w:color="auto" w:fill="auto"/>
            <w:noWrap/>
            <w:vAlign w:val="center"/>
            <w:hideMark/>
          </w:tcPr>
          <w:p w14:paraId="375E4FC6"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53,4</w:t>
            </w:r>
          </w:p>
        </w:tc>
        <w:tc>
          <w:tcPr>
            <w:tcW w:w="1032" w:type="pct"/>
            <w:shd w:val="clear" w:color="auto" w:fill="auto"/>
            <w:noWrap/>
            <w:vAlign w:val="center"/>
            <w:hideMark/>
          </w:tcPr>
          <w:p w14:paraId="38272118"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3759855A" wp14:editId="005DA18B">
                  <wp:extent cx="1057143" cy="200000"/>
                  <wp:effectExtent l="0" t="0" r="0" b="0"/>
                  <wp:docPr id="12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57143" cy="200000"/>
                          </a:xfrm>
                          <a:prstGeom prst="rect">
                            <a:avLst/>
                          </a:prstGeom>
                        </pic:spPr>
                      </pic:pic>
                    </a:graphicData>
                  </a:graphic>
                </wp:inline>
              </w:drawing>
            </w:r>
          </w:p>
        </w:tc>
      </w:tr>
      <w:tr w:rsidR="00CA1F99" w:rsidRPr="007C1AF2" w14:paraId="00E09EA4" w14:textId="77777777" w:rsidTr="002E7F6A">
        <w:trPr>
          <w:trHeight w:val="340"/>
        </w:trPr>
        <w:tc>
          <w:tcPr>
            <w:tcW w:w="349" w:type="pct"/>
            <w:shd w:val="clear" w:color="auto" w:fill="auto"/>
            <w:noWrap/>
            <w:vAlign w:val="center"/>
            <w:hideMark/>
          </w:tcPr>
          <w:p w14:paraId="7699DB19"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2</w:t>
            </w:r>
          </w:p>
        </w:tc>
        <w:tc>
          <w:tcPr>
            <w:tcW w:w="1650" w:type="pct"/>
            <w:shd w:val="clear" w:color="auto" w:fill="auto"/>
            <w:vAlign w:val="center"/>
            <w:hideMark/>
          </w:tcPr>
          <w:p w14:paraId="07773F61" w14:textId="77777777" w:rsidR="00CA1F99" w:rsidRPr="00A102D4" w:rsidRDefault="00CA1F99" w:rsidP="00240220">
            <w:pPr>
              <w:spacing w:after="0" w:line="240" w:lineRule="auto"/>
              <w:jc w:val="both"/>
              <w:rPr>
                <w:rFonts w:ascii="Montserrat Light" w:hAnsi="Montserrat Light" w:cs="Calibri"/>
                <w:color w:val="000000"/>
                <w:sz w:val="16"/>
                <w:szCs w:val="16"/>
              </w:rPr>
            </w:pPr>
            <w:r>
              <w:rPr>
                <w:rFonts w:ascii="Montserrat Light" w:hAnsi="Montserrat Light" w:cs="Calibri"/>
                <w:color w:val="000000"/>
                <w:sz w:val="16"/>
                <w:szCs w:val="16"/>
              </w:rPr>
              <w:t>N</w:t>
            </w:r>
            <w:r w:rsidRPr="00A102D4">
              <w:rPr>
                <w:rFonts w:ascii="Montserrat Light" w:hAnsi="Montserrat Light" w:cs="Calibri"/>
                <w:color w:val="000000"/>
                <w:sz w:val="16"/>
                <w:szCs w:val="16"/>
              </w:rPr>
              <w:t>oix de coco, noix du brésil et noix de cajou, fra</w:t>
            </w:r>
            <w:r>
              <w:rPr>
                <w:rFonts w:ascii="Montserrat Light" w:hAnsi="Montserrat Light" w:cs="Calibri"/>
                <w:color w:val="000000"/>
                <w:sz w:val="16"/>
                <w:szCs w:val="16"/>
              </w:rPr>
              <w:t>î</w:t>
            </w:r>
            <w:r w:rsidRPr="00A102D4">
              <w:rPr>
                <w:rFonts w:ascii="Montserrat Light" w:hAnsi="Montserrat Light" w:cs="Calibri"/>
                <w:color w:val="000000"/>
                <w:sz w:val="16"/>
                <w:szCs w:val="16"/>
              </w:rPr>
              <w:t>ches ou sèches, même sans leurs coques</w:t>
            </w:r>
          </w:p>
        </w:tc>
        <w:tc>
          <w:tcPr>
            <w:tcW w:w="557" w:type="pct"/>
            <w:shd w:val="clear" w:color="auto" w:fill="auto"/>
            <w:noWrap/>
            <w:vAlign w:val="center"/>
            <w:hideMark/>
          </w:tcPr>
          <w:p w14:paraId="04C711EE"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-26,7</w:t>
            </w:r>
          </w:p>
        </w:tc>
        <w:tc>
          <w:tcPr>
            <w:tcW w:w="289" w:type="pct"/>
            <w:shd w:val="clear" w:color="auto" w:fill="auto"/>
            <w:noWrap/>
            <w:vAlign w:val="center"/>
            <w:hideMark/>
          </w:tcPr>
          <w:p w14:paraId="640798F2"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3648" behindDoc="0" locked="0" layoutInCell="1" allowOverlap="1" wp14:anchorId="230B0ECA" wp14:editId="7A43252F">
                      <wp:simplePos x="0" y="0"/>
                      <wp:positionH relativeFrom="column">
                        <wp:posOffset>-4445</wp:posOffset>
                      </wp:positionH>
                      <wp:positionV relativeFrom="paragraph">
                        <wp:posOffset>114935</wp:posOffset>
                      </wp:positionV>
                      <wp:extent cx="245745" cy="95250"/>
                      <wp:effectExtent l="0" t="0" r="78105" b="57150"/>
                      <wp:wrapNone/>
                      <wp:docPr id="113"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A0328" id="Connecteur droit avec flèche 2" o:spid="_x0000_s1026" type="#_x0000_t32" style="position:absolute;margin-left:-.35pt;margin-top:9.05pt;width:19.35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" strokecolor="red" strokeweight=".5pt">
                      <v:stroke endarrow="block" joinstyle="miter"/>
                    </v:shape>
                  </w:pict>
                </mc:Fallback>
              </mc:AlternateContent>
            </w:r>
          </w:p>
        </w:tc>
        <w:tc>
          <w:tcPr>
            <w:tcW w:w="483" w:type="pct"/>
            <w:shd w:val="clear" w:color="auto" w:fill="auto"/>
            <w:noWrap/>
            <w:vAlign w:val="center"/>
            <w:hideMark/>
          </w:tcPr>
          <w:p w14:paraId="128372AE"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32,8</w:t>
            </w:r>
          </w:p>
        </w:tc>
        <w:tc>
          <w:tcPr>
            <w:tcW w:w="640" w:type="pct"/>
            <w:shd w:val="clear" w:color="auto" w:fill="auto"/>
            <w:noWrap/>
            <w:vAlign w:val="center"/>
            <w:hideMark/>
          </w:tcPr>
          <w:p w14:paraId="57D32CDD"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6,7</w:t>
            </w:r>
          </w:p>
        </w:tc>
        <w:tc>
          <w:tcPr>
            <w:tcW w:w="1032" w:type="pct"/>
            <w:shd w:val="clear" w:color="auto" w:fill="auto"/>
            <w:noWrap/>
            <w:vAlign w:val="center"/>
            <w:hideMark/>
          </w:tcPr>
          <w:p w14:paraId="5B6D0834"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7CF68770" wp14:editId="18B6CE33">
                  <wp:extent cx="1057143" cy="200000"/>
                  <wp:effectExtent l="0" t="0" r="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57143" cy="200000"/>
                          </a:xfrm>
                          <a:prstGeom prst="rect">
                            <a:avLst/>
                          </a:prstGeom>
                        </pic:spPr>
                      </pic:pic>
                    </a:graphicData>
                  </a:graphic>
                </wp:inline>
              </w:drawing>
            </w:r>
          </w:p>
        </w:tc>
      </w:tr>
      <w:tr w:rsidR="00CA1F99" w:rsidRPr="007C1AF2" w14:paraId="07DC9466" w14:textId="77777777" w:rsidTr="002E7F6A">
        <w:trPr>
          <w:trHeight w:val="340"/>
        </w:trPr>
        <w:tc>
          <w:tcPr>
            <w:tcW w:w="349" w:type="pct"/>
            <w:shd w:val="clear" w:color="auto" w:fill="auto"/>
            <w:noWrap/>
            <w:vAlign w:val="center"/>
            <w:hideMark/>
          </w:tcPr>
          <w:p w14:paraId="4432B4B2"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3</w:t>
            </w:r>
          </w:p>
        </w:tc>
        <w:tc>
          <w:tcPr>
            <w:tcW w:w="1650" w:type="pct"/>
            <w:shd w:val="clear" w:color="auto" w:fill="auto"/>
            <w:vAlign w:val="center"/>
            <w:hideMark/>
          </w:tcPr>
          <w:p w14:paraId="684AF691" w14:textId="77777777" w:rsidR="00CA1F99" w:rsidRPr="00416678" w:rsidRDefault="00CA1F99" w:rsidP="00240220">
            <w:pPr>
              <w:spacing w:after="0" w:line="240" w:lineRule="auto"/>
              <w:jc w:val="both"/>
              <w:rPr>
                <w:rFonts w:ascii="Montserrat Light" w:hAnsi="Montserrat Light" w:cs="Calibri"/>
                <w:color w:val="000000"/>
                <w:sz w:val="16"/>
                <w:szCs w:val="16"/>
              </w:rPr>
            </w:pPr>
            <w:r w:rsidRPr="00416678">
              <w:rPr>
                <w:rFonts w:ascii="Montserrat Light" w:hAnsi="Montserrat Light" w:cs="Calibri"/>
                <w:color w:val="000000"/>
                <w:sz w:val="16"/>
                <w:szCs w:val="16"/>
              </w:rPr>
              <w:t>Autres graines et fruits oléagineux, même concass</w:t>
            </w:r>
            <w:r>
              <w:rPr>
                <w:rFonts w:ascii="Montserrat Light" w:hAnsi="Montserrat Light" w:cs="Calibri"/>
                <w:color w:val="000000"/>
                <w:sz w:val="16"/>
                <w:szCs w:val="16"/>
              </w:rPr>
              <w:t>é</w:t>
            </w:r>
            <w:r w:rsidRPr="00416678">
              <w:rPr>
                <w:rFonts w:ascii="Montserrat Light" w:hAnsi="Montserrat Light" w:cs="Calibri"/>
                <w:color w:val="000000"/>
                <w:sz w:val="16"/>
                <w:szCs w:val="16"/>
              </w:rPr>
              <w:t>s</w:t>
            </w:r>
          </w:p>
        </w:tc>
        <w:tc>
          <w:tcPr>
            <w:tcW w:w="557" w:type="pct"/>
            <w:shd w:val="clear" w:color="auto" w:fill="auto"/>
            <w:noWrap/>
            <w:vAlign w:val="center"/>
            <w:hideMark/>
          </w:tcPr>
          <w:p w14:paraId="1EE1FF2E"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-18,6</w:t>
            </w:r>
          </w:p>
        </w:tc>
        <w:tc>
          <w:tcPr>
            <w:tcW w:w="289" w:type="pct"/>
            <w:shd w:val="clear" w:color="auto" w:fill="auto"/>
            <w:noWrap/>
            <w:vAlign w:val="center"/>
            <w:hideMark/>
          </w:tcPr>
          <w:p w14:paraId="5F074DC4"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5696" behindDoc="0" locked="0" layoutInCell="1" allowOverlap="1" wp14:anchorId="38112D68" wp14:editId="0607AF13">
                      <wp:simplePos x="0" y="0"/>
                      <wp:positionH relativeFrom="column">
                        <wp:posOffset>-4445</wp:posOffset>
                      </wp:positionH>
                      <wp:positionV relativeFrom="paragraph">
                        <wp:posOffset>114935</wp:posOffset>
                      </wp:positionV>
                      <wp:extent cx="245745" cy="95250"/>
                      <wp:effectExtent l="0" t="0" r="78105" b="57150"/>
                      <wp:wrapNone/>
                      <wp:docPr id="79"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44FB7" id="Connecteur droit avec flèche 2" o:spid="_x0000_s1026" type="#_x0000_t32" style="position:absolute;margin-left:-.35pt;margin-top:9.05pt;width:19.35pt;height: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" strokecolor="red" strokeweight=".5pt">
                      <v:stroke endarrow="block" joinstyle="miter"/>
                    </v:shape>
                  </w:pict>
                </mc:Fallback>
              </mc:AlternateContent>
            </w:r>
          </w:p>
        </w:tc>
        <w:tc>
          <w:tcPr>
            <w:tcW w:w="483" w:type="pct"/>
            <w:shd w:val="clear" w:color="auto" w:fill="auto"/>
            <w:noWrap/>
            <w:vAlign w:val="center"/>
            <w:hideMark/>
          </w:tcPr>
          <w:p w14:paraId="363F520A"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26,8</w:t>
            </w:r>
          </w:p>
        </w:tc>
        <w:tc>
          <w:tcPr>
            <w:tcW w:w="640" w:type="pct"/>
            <w:shd w:val="clear" w:color="auto" w:fill="auto"/>
            <w:noWrap/>
            <w:vAlign w:val="center"/>
            <w:hideMark/>
          </w:tcPr>
          <w:p w14:paraId="363B0A72"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0467B5">
              <w:rPr>
                <w:rFonts w:ascii="Montserrat Light" w:hAnsi="Montserrat Light" w:cs="Calibri"/>
                <w:color w:val="000000"/>
                <w:sz w:val="16"/>
                <w:szCs w:val="16"/>
              </w:rPr>
              <w:t>5,5</w:t>
            </w:r>
          </w:p>
        </w:tc>
        <w:tc>
          <w:tcPr>
            <w:tcW w:w="1032" w:type="pct"/>
            <w:shd w:val="clear" w:color="auto" w:fill="auto"/>
            <w:noWrap/>
            <w:vAlign w:val="center"/>
            <w:hideMark/>
          </w:tcPr>
          <w:p w14:paraId="120C95D4"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6FD41988" wp14:editId="36E46800">
                  <wp:extent cx="1057143" cy="200000"/>
                  <wp:effectExtent l="0" t="0" r="0" b="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057143" cy="200000"/>
                          </a:xfrm>
                          <a:prstGeom prst="rect">
                            <a:avLst/>
                          </a:prstGeom>
                        </pic:spPr>
                      </pic:pic>
                    </a:graphicData>
                  </a:graphic>
                </wp:inline>
              </w:drawing>
            </w:r>
          </w:p>
        </w:tc>
      </w:tr>
      <w:tr w:rsidR="00CA1F99" w:rsidRPr="007C1AF2" w14:paraId="276A926A" w14:textId="77777777" w:rsidTr="002E7F6A">
        <w:trPr>
          <w:trHeight w:val="340"/>
        </w:trPr>
        <w:tc>
          <w:tcPr>
            <w:tcW w:w="349" w:type="pct"/>
            <w:shd w:val="clear" w:color="auto" w:fill="auto"/>
            <w:noWrap/>
            <w:vAlign w:val="center"/>
            <w:hideMark/>
          </w:tcPr>
          <w:p w14:paraId="3435D13E"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lastRenderedPageBreak/>
              <w:t>4</w:t>
            </w:r>
          </w:p>
        </w:tc>
        <w:tc>
          <w:tcPr>
            <w:tcW w:w="1650" w:type="pct"/>
            <w:shd w:val="clear" w:color="auto" w:fill="auto"/>
            <w:vAlign w:val="center"/>
            <w:hideMark/>
          </w:tcPr>
          <w:p w14:paraId="0FA8F63E" w14:textId="77777777" w:rsidR="00CA1F99" w:rsidRPr="00C25A47" w:rsidRDefault="00CA1F99" w:rsidP="00240220">
            <w:pPr>
              <w:spacing w:after="0" w:line="240" w:lineRule="auto"/>
              <w:jc w:val="both"/>
              <w:rPr>
                <w:rFonts w:ascii="Montserrat Light" w:hAnsi="Montserrat Light" w:cs="Calibri"/>
                <w:color w:val="000000"/>
                <w:sz w:val="16"/>
                <w:szCs w:val="16"/>
              </w:rPr>
            </w:pPr>
            <w:r w:rsidRPr="00C25A47">
              <w:rPr>
                <w:rFonts w:ascii="Montserrat Light" w:hAnsi="Montserrat Light" w:cs="Calibri"/>
                <w:color w:val="000000"/>
                <w:sz w:val="16"/>
                <w:szCs w:val="16"/>
              </w:rPr>
              <w:t>Huiles de pétrole ou de minéraux bitumineux, autres que les huiles brutes…</w:t>
            </w:r>
          </w:p>
        </w:tc>
        <w:tc>
          <w:tcPr>
            <w:tcW w:w="557" w:type="pct"/>
            <w:shd w:val="clear" w:color="auto" w:fill="auto"/>
            <w:noWrap/>
            <w:vAlign w:val="center"/>
            <w:hideMark/>
          </w:tcPr>
          <w:p w14:paraId="5FFB5D45"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46,4</w:t>
            </w:r>
          </w:p>
        </w:tc>
        <w:tc>
          <w:tcPr>
            <w:tcW w:w="289" w:type="pct"/>
            <w:shd w:val="clear" w:color="auto" w:fill="auto"/>
            <w:noWrap/>
            <w:vAlign w:val="center"/>
            <w:hideMark/>
          </w:tcPr>
          <w:p w14:paraId="49361B79"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2624" behindDoc="0" locked="0" layoutInCell="1" allowOverlap="1" wp14:anchorId="7376898F" wp14:editId="258830AE">
                      <wp:simplePos x="0" y="0"/>
                      <wp:positionH relativeFrom="column">
                        <wp:posOffset>-4445</wp:posOffset>
                      </wp:positionH>
                      <wp:positionV relativeFrom="paragraph">
                        <wp:posOffset>145415</wp:posOffset>
                      </wp:positionV>
                      <wp:extent cx="221615" cy="102870"/>
                      <wp:effectExtent l="0" t="38100" r="64135" b="30480"/>
                      <wp:wrapNone/>
                      <wp:docPr id="108"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E3E95" id="Connecteur droit avec flèche 6" o:spid="_x0000_s1026" type="#_x0000_t32" style="position:absolute;margin-left:-.35pt;margin-top:11.45pt;width:17.45pt;height:8.1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" strokecolor="#70ad47 [3209]" strokeweight=".5pt">
                      <v:stroke endarrow="block" joinstyle="miter"/>
                    </v:shape>
                  </w:pict>
                </mc:Fallback>
              </mc:AlternateContent>
            </w:r>
          </w:p>
        </w:tc>
        <w:tc>
          <w:tcPr>
            <w:tcW w:w="483" w:type="pct"/>
            <w:shd w:val="clear" w:color="auto" w:fill="auto"/>
            <w:noWrap/>
            <w:vAlign w:val="center"/>
            <w:hideMark/>
          </w:tcPr>
          <w:p w14:paraId="3BC8D104"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21,4</w:t>
            </w:r>
          </w:p>
        </w:tc>
        <w:tc>
          <w:tcPr>
            <w:tcW w:w="640" w:type="pct"/>
            <w:shd w:val="clear" w:color="auto" w:fill="auto"/>
            <w:noWrap/>
            <w:vAlign w:val="center"/>
            <w:hideMark/>
          </w:tcPr>
          <w:p w14:paraId="22075B0D"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4,4</w:t>
            </w:r>
          </w:p>
        </w:tc>
        <w:tc>
          <w:tcPr>
            <w:tcW w:w="1032" w:type="pct"/>
            <w:shd w:val="clear" w:color="auto" w:fill="auto"/>
            <w:noWrap/>
            <w:vAlign w:val="center"/>
            <w:hideMark/>
          </w:tcPr>
          <w:p w14:paraId="0F3CB7F9"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74C05541" wp14:editId="11939AD9">
                  <wp:extent cx="1057143" cy="200000"/>
                  <wp:effectExtent l="0" t="0" r="0" b="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57143" cy="200000"/>
                          </a:xfrm>
                          <a:prstGeom prst="rect">
                            <a:avLst/>
                          </a:prstGeom>
                        </pic:spPr>
                      </pic:pic>
                    </a:graphicData>
                  </a:graphic>
                </wp:inline>
              </w:drawing>
            </w:r>
          </w:p>
        </w:tc>
      </w:tr>
      <w:tr w:rsidR="00CA1F99" w:rsidRPr="007C1AF2" w14:paraId="66DAF472" w14:textId="77777777" w:rsidTr="002E7F6A">
        <w:trPr>
          <w:trHeight w:val="340"/>
        </w:trPr>
        <w:tc>
          <w:tcPr>
            <w:tcW w:w="349" w:type="pct"/>
            <w:shd w:val="clear" w:color="auto" w:fill="auto"/>
            <w:noWrap/>
            <w:vAlign w:val="center"/>
            <w:hideMark/>
          </w:tcPr>
          <w:p w14:paraId="3E7FC6DF"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5</w:t>
            </w:r>
          </w:p>
        </w:tc>
        <w:tc>
          <w:tcPr>
            <w:tcW w:w="1650" w:type="pct"/>
            <w:shd w:val="clear" w:color="auto" w:fill="auto"/>
            <w:vAlign w:val="center"/>
            <w:hideMark/>
          </w:tcPr>
          <w:p w14:paraId="46FD3519" w14:textId="77777777" w:rsidR="00CA1F99" w:rsidRPr="00261157" w:rsidRDefault="00CA1F99" w:rsidP="00240220">
            <w:pPr>
              <w:spacing w:after="0" w:line="240" w:lineRule="auto"/>
              <w:jc w:val="both"/>
              <w:rPr>
                <w:rFonts w:ascii="Montserrat Light" w:hAnsi="Montserrat Light" w:cs="Calibri"/>
                <w:color w:val="000000"/>
                <w:sz w:val="16"/>
                <w:szCs w:val="16"/>
              </w:rPr>
            </w:pPr>
            <w:r>
              <w:rPr>
                <w:rFonts w:ascii="Montserrat Light" w:hAnsi="Montserrat Light" w:cs="Calibri"/>
                <w:color w:val="000000"/>
                <w:sz w:val="16"/>
                <w:szCs w:val="16"/>
              </w:rPr>
              <w:t>T</w:t>
            </w:r>
            <w:r w:rsidRPr="00261157">
              <w:rPr>
                <w:rFonts w:ascii="Montserrat Light" w:hAnsi="Montserrat Light" w:cs="Calibri"/>
                <w:color w:val="000000"/>
                <w:sz w:val="16"/>
                <w:szCs w:val="16"/>
              </w:rPr>
              <w:t>ourteaux et autres résidus solides, même broyés ou agglomérés sous forme de pellets, de l'extraction de graisses ou huiles végétales</w:t>
            </w:r>
          </w:p>
        </w:tc>
        <w:tc>
          <w:tcPr>
            <w:tcW w:w="557" w:type="pct"/>
            <w:shd w:val="clear" w:color="auto" w:fill="auto"/>
            <w:noWrap/>
            <w:vAlign w:val="center"/>
            <w:hideMark/>
          </w:tcPr>
          <w:p w14:paraId="7AEAE2FC"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120,4</w:t>
            </w:r>
          </w:p>
        </w:tc>
        <w:tc>
          <w:tcPr>
            <w:tcW w:w="289" w:type="pct"/>
            <w:shd w:val="clear" w:color="auto" w:fill="auto"/>
            <w:noWrap/>
            <w:vAlign w:val="center"/>
            <w:hideMark/>
          </w:tcPr>
          <w:p w14:paraId="2012D4C3"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7744" behindDoc="0" locked="0" layoutInCell="1" allowOverlap="1" wp14:anchorId="66A8309A" wp14:editId="5D5D5F82">
                      <wp:simplePos x="0" y="0"/>
                      <wp:positionH relativeFrom="column">
                        <wp:posOffset>-4445</wp:posOffset>
                      </wp:positionH>
                      <wp:positionV relativeFrom="paragraph">
                        <wp:posOffset>147955</wp:posOffset>
                      </wp:positionV>
                      <wp:extent cx="221615" cy="102870"/>
                      <wp:effectExtent l="0" t="38100" r="64135" b="30480"/>
                      <wp:wrapNone/>
                      <wp:docPr id="109"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09EB76" id="Connecteur droit avec flèche 6" o:spid="_x0000_s1026" type="#_x0000_t32" style="position:absolute;margin-left:-.35pt;margin-top:11.65pt;width:17.45pt;height:8.1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" strokecolor="#70ad47 [3209]" strokeweight=".5pt">
                      <v:stroke endarrow="block" joinstyle="miter"/>
                    </v:shape>
                  </w:pict>
                </mc:Fallback>
              </mc:AlternateContent>
            </w:r>
          </w:p>
        </w:tc>
        <w:tc>
          <w:tcPr>
            <w:tcW w:w="483" w:type="pct"/>
            <w:shd w:val="clear" w:color="auto" w:fill="auto"/>
            <w:noWrap/>
            <w:vAlign w:val="center"/>
            <w:hideMark/>
          </w:tcPr>
          <w:p w14:paraId="0D78F005"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17,7</w:t>
            </w:r>
          </w:p>
        </w:tc>
        <w:tc>
          <w:tcPr>
            <w:tcW w:w="640" w:type="pct"/>
            <w:shd w:val="clear" w:color="auto" w:fill="auto"/>
            <w:noWrap/>
            <w:vAlign w:val="center"/>
            <w:hideMark/>
          </w:tcPr>
          <w:p w14:paraId="739CA59D"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3,6</w:t>
            </w:r>
          </w:p>
        </w:tc>
        <w:tc>
          <w:tcPr>
            <w:tcW w:w="1032" w:type="pct"/>
            <w:shd w:val="clear" w:color="auto" w:fill="auto"/>
            <w:noWrap/>
            <w:vAlign w:val="center"/>
            <w:hideMark/>
          </w:tcPr>
          <w:p w14:paraId="5B8A61E8"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6225D6B7" wp14:editId="60AB182C">
                  <wp:extent cx="1057143" cy="200000"/>
                  <wp:effectExtent l="0" t="0" r="0"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57143" cy="200000"/>
                          </a:xfrm>
                          <a:prstGeom prst="rect">
                            <a:avLst/>
                          </a:prstGeom>
                        </pic:spPr>
                      </pic:pic>
                    </a:graphicData>
                  </a:graphic>
                </wp:inline>
              </w:drawing>
            </w:r>
          </w:p>
        </w:tc>
      </w:tr>
      <w:tr w:rsidR="00CA1F99" w:rsidRPr="007C1AF2" w14:paraId="2865657F" w14:textId="77777777" w:rsidTr="002E7F6A">
        <w:trPr>
          <w:trHeight w:val="340"/>
        </w:trPr>
        <w:tc>
          <w:tcPr>
            <w:tcW w:w="349" w:type="pct"/>
            <w:shd w:val="clear" w:color="auto" w:fill="auto"/>
            <w:noWrap/>
            <w:vAlign w:val="center"/>
            <w:hideMark/>
          </w:tcPr>
          <w:p w14:paraId="78E09A38"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6</w:t>
            </w:r>
          </w:p>
        </w:tc>
        <w:tc>
          <w:tcPr>
            <w:tcW w:w="1650" w:type="pct"/>
            <w:shd w:val="clear" w:color="auto" w:fill="auto"/>
            <w:vAlign w:val="center"/>
            <w:hideMark/>
          </w:tcPr>
          <w:p w14:paraId="5B894A42" w14:textId="77777777" w:rsidR="00CA1F99" w:rsidRPr="00261157" w:rsidRDefault="00CA1F99" w:rsidP="00240220">
            <w:pPr>
              <w:spacing w:after="0" w:line="240" w:lineRule="auto"/>
              <w:jc w:val="both"/>
              <w:rPr>
                <w:rFonts w:ascii="Montserrat Light" w:hAnsi="Montserrat Light" w:cs="Calibri"/>
                <w:color w:val="000000"/>
                <w:sz w:val="16"/>
                <w:szCs w:val="16"/>
              </w:rPr>
            </w:pPr>
            <w:r w:rsidRPr="00A22B4D">
              <w:rPr>
                <w:rFonts w:ascii="Montserrat Light" w:hAnsi="Montserrat Light" w:cs="Calibri"/>
                <w:color w:val="000000"/>
                <w:sz w:val="16"/>
                <w:szCs w:val="16"/>
              </w:rPr>
              <w:t>Ciments hydrauliques (y compris les ciments non pulvérises dits « clinkers »), même colorés</w:t>
            </w:r>
            <w:r w:rsidRPr="00261157">
              <w:rPr>
                <w:rFonts w:ascii="Montserrat Light" w:hAnsi="Montserrat Light" w:cs="Calibri"/>
                <w:color w:val="000000"/>
                <w:sz w:val="16"/>
                <w:szCs w:val="16"/>
              </w:rPr>
              <w:t xml:space="preserve"> </w:t>
            </w:r>
          </w:p>
        </w:tc>
        <w:tc>
          <w:tcPr>
            <w:tcW w:w="557" w:type="pct"/>
            <w:shd w:val="clear" w:color="auto" w:fill="auto"/>
            <w:noWrap/>
            <w:vAlign w:val="center"/>
            <w:hideMark/>
          </w:tcPr>
          <w:p w14:paraId="3CF29FD1"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-27,8</w:t>
            </w:r>
          </w:p>
        </w:tc>
        <w:tc>
          <w:tcPr>
            <w:tcW w:w="289" w:type="pct"/>
            <w:shd w:val="clear" w:color="auto" w:fill="auto"/>
            <w:noWrap/>
            <w:vAlign w:val="center"/>
            <w:hideMark/>
          </w:tcPr>
          <w:p w14:paraId="42E9E699"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6720" behindDoc="0" locked="0" layoutInCell="1" allowOverlap="1" wp14:anchorId="1ECB4D31" wp14:editId="785D1847">
                      <wp:simplePos x="0" y="0"/>
                      <wp:positionH relativeFrom="column">
                        <wp:posOffset>-4445</wp:posOffset>
                      </wp:positionH>
                      <wp:positionV relativeFrom="paragraph">
                        <wp:posOffset>112395</wp:posOffset>
                      </wp:positionV>
                      <wp:extent cx="245745" cy="95250"/>
                      <wp:effectExtent l="0" t="0" r="78105" b="57150"/>
                      <wp:wrapNone/>
                      <wp:docPr id="100"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42067" id="Connecteur droit avec flèche 2" o:spid="_x0000_s1026" type="#_x0000_t32" style="position:absolute;margin-left:-.35pt;margin-top:8.85pt;width:19.35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" strokecolor="red" strokeweight=".5pt">
                      <v:stroke endarrow="block" joinstyle="miter"/>
                    </v:shape>
                  </w:pict>
                </mc:Fallback>
              </mc:AlternateContent>
            </w:r>
          </w:p>
        </w:tc>
        <w:tc>
          <w:tcPr>
            <w:tcW w:w="483" w:type="pct"/>
            <w:shd w:val="clear" w:color="auto" w:fill="auto"/>
            <w:noWrap/>
            <w:vAlign w:val="center"/>
            <w:hideMark/>
          </w:tcPr>
          <w:p w14:paraId="224054F9"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10,4</w:t>
            </w:r>
          </w:p>
        </w:tc>
        <w:tc>
          <w:tcPr>
            <w:tcW w:w="640" w:type="pct"/>
            <w:shd w:val="clear" w:color="auto" w:fill="auto"/>
            <w:noWrap/>
            <w:vAlign w:val="center"/>
            <w:hideMark/>
          </w:tcPr>
          <w:p w14:paraId="1908A2AF"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A22B4D">
              <w:rPr>
                <w:rFonts w:ascii="Montserrat Light" w:hAnsi="Montserrat Light" w:cs="Calibri"/>
                <w:color w:val="000000"/>
                <w:sz w:val="16"/>
                <w:szCs w:val="16"/>
              </w:rPr>
              <w:t>2,1</w:t>
            </w:r>
          </w:p>
        </w:tc>
        <w:tc>
          <w:tcPr>
            <w:tcW w:w="1032" w:type="pct"/>
            <w:shd w:val="clear" w:color="auto" w:fill="auto"/>
            <w:noWrap/>
            <w:vAlign w:val="center"/>
            <w:hideMark/>
          </w:tcPr>
          <w:p w14:paraId="7B55DF53"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267966F0" wp14:editId="1A6EC481">
                  <wp:extent cx="1057143" cy="200000"/>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57143" cy="200000"/>
                          </a:xfrm>
                          <a:prstGeom prst="rect">
                            <a:avLst/>
                          </a:prstGeom>
                        </pic:spPr>
                      </pic:pic>
                    </a:graphicData>
                  </a:graphic>
                </wp:inline>
              </w:drawing>
            </w:r>
          </w:p>
        </w:tc>
      </w:tr>
      <w:tr w:rsidR="00CA1F99" w:rsidRPr="007C1AF2" w14:paraId="09CD78E9" w14:textId="77777777" w:rsidTr="002E7F6A">
        <w:trPr>
          <w:trHeight w:val="340"/>
        </w:trPr>
        <w:tc>
          <w:tcPr>
            <w:tcW w:w="349" w:type="pct"/>
            <w:shd w:val="clear" w:color="auto" w:fill="auto"/>
            <w:noWrap/>
            <w:vAlign w:val="center"/>
            <w:hideMark/>
          </w:tcPr>
          <w:p w14:paraId="54F373CE"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7</w:t>
            </w:r>
          </w:p>
        </w:tc>
        <w:tc>
          <w:tcPr>
            <w:tcW w:w="1650" w:type="pct"/>
            <w:shd w:val="clear" w:color="auto" w:fill="auto"/>
            <w:vAlign w:val="center"/>
            <w:hideMark/>
          </w:tcPr>
          <w:p w14:paraId="1AAE884B" w14:textId="77777777" w:rsidR="00CA1F99" w:rsidRPr="00261157" w:rsidRDefault="00CA1F99" w:rsidP="00240220">
            <w:pPr>
              <w:spacing w:after="0" w:line="240" w:lineRule="auto"/>
              <w:jc w:val="both"/>
              <w:rPr>
                <w:rFonts w:ascii="Montserrat Light" w:hAnsi="Montserrat Light" w:cs="Calibri"/>
                <w:color w:val="000000"/>
                <w:sz w:val="16"/>
                <w:szCs w:val="16"/>
              </w:rPr>
            </w:pPr>
            <w:r>
              <w:rPr>
                <w:rFonts w:ascii="Montserrat Light" w:hAnsi="Montserrat Light" w:cs="Calibri"/>
                <w:color w:val="000000"/>
                <w:sz w:val="16"/>
                <w:szCs w:val="16"/>
              </w:rPr>
              <w:t>G</w:t>
            </w:r>
            <w:r w:rsidRPr="00A22B4D">
              <w:rPr>
                <w:rFonts w:ascii="Montserrat Light" w:hAnsi="Montserrat Light" w:cs="Calibri"/>
                <w:color w:val="000000"/>
                <w:sz w:val="16"/>
                <w:szCs w:val="16"/>
              </w:rPr>
              <w:t>roupes</w:t>
            </w:r>
            <w:r>
              <w:rPr>
                <w:rFonts w:ascii="Montserrat Light" w:hAnsi="Montserrat Light" w:cs="Calibri"/>
                <w:color w:val="000000"/>
                <w:sz w:val="16"/>
                <w:szCs w:val="16"/>
              </w:rPr>
              <w:t xml:space="preserve"> é</w:t>
            </w:r>
            <w:r w:rsidRPr="00A22B4D">
              <w:rPr>
                <w:rFonts w:ascii="Montserrat Light" w:hAnsi="Montserrat Light" w:cs="Calibri"/>
                <w:color w:val="000000"/>
                <w:sz w:val="16"/>
                <w:szCs w:val="16"/>
              </w:rPr>
              <w:t>lectrog</w:t>
            </w:r>
            <w:r>
              <w:rPr>
                <w:rFonts w:ascii="Montserrat Light" w:hAnsi="Montserrat Light" w:cs="Calibri"/>
                <w:color w:val="000000"/>
                <w:sz w:val="16"/>
                <w:szCs w:val="16"/>
              </w:rPr>
              <w:t>è</w:t>
            </w:r>
            <w:r w:rsidRPr="00A22B4D">
              <w:rPr>
                <w:rFonts w:ascii="Montserrat Light" w:hAnsi="Montserrat Light" w:cs="Calibri"/>
                <w:color w:val="000000"/>
                <w:sz w:val="16"/>
                <w:szCs w:val="16"/>
              </w:rPr>
              <w:t>ne</w:t>
            </w:r>
            <w:r>
              <w:rPr>
                <w:rFonts w:ascii="Montserrat Light" w:hAnsi="Montserrat Light" w:cs="Calibri"/>
                <w:color w:val="000000"/>
                <w:sz w:val="16"/>
                <w:szCs w:val="16"/>
              </w:rPr>
              <w:t xml:space="preserve">s </w:t>
            </w:r>
            <w:r w:rsidRPr="00A22B4D">
              <w:rPr>
                <w:rFonts w:ascii="Montserrat Light" w:hAnsi="Montserrat Light" w:cs="Calibri"/>
                <w:color w:val="000000"/>
                <w:sz w:val="16"/>
                <w:szCs w:val="16"/>
              </w:rPr>
              <w:t xml:space="preserve">et convertisseurs rotatifs </w:t>
            </w:r>
            <w:r>
              <w:rPr>
                <w:rFonts w:ascii="Montserrat Light" w:hAnsi="Montserrat Light" w:cs="Calibri"/>
                <w:color w:val="000000"/>
                <w:sz w:val="16"/>
                <w:szCs w:val="16"/>
              </w:rPr>
              <w:t>é</w:t>
            </w:r>
            <w:r w:rsidRPr="00A22B4D">
              <w:rPr>
                <w:rFonts w:ascii="Montserrat Light" w:hAnsi="Montserrat Light" w:cs="Calibri"/>
                <w:color w:val="000000"/>
                <w:sz w:val="16"/>
                <w:szCs w:val="16"/>
              </w:rPr>
              <w:t>lectriques.</w:t>
            </w:r>
          </w:p>
        </w:tc>
        <w:tc>
          <w:tcPr>
            <w:tcW w:w="557" w:type="pct"/>
            <w:shd w:val="clear" w:color="auto" w:fill="auto"/>
            <w:noWrap/>
            <w:vAlign w:val="center"/>
            <w:hideMark/>
          </w:tcPr>
          <w:p w14:paraId="34AF72A6"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2227,5</w:t>
            </w:r>
          </w:p>
        </w:tc>
        <w:tc>
          <w:tcPr>
            <w:tcW w:w="289" w:type="pct"/>
            <w:shd w:val="clear" w:color="auto" w:fill="auto"/>
            <w:noWrap/>
            <w:vAlign w:val="center"/>
          </w:tcPr>
          <w:p w14:paraId="49CE1622"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11840" behindDoc="0" locked="0" layoutInCell="1" allowOverlap="1" wp14:anchorId="26754F00" wp14:editId="7D646712">
                      <wp:simplePos x="0" y="0"/>
                      <wp:positionH relativeFrom="column">
                        <wp:posOffset>-4445</wp:posOffset>
                      </wp:positionH>
                      <wp:positionV relativeFrom="paragraph">
                        <wp:posOffset>147955</wp:posOffset>
                      </wp:positionV>
                      <wp:extent cx="221615" cy="102870"/>
                      <wp:effectExtent l="0" t="38100" r="64135" b="30480"/>
                      <wp:wrapNone/>
                      <wp:docPr id="81"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2804F" id="Connecteur droit avec flèche 6" o:spid="_x0000_s1026" type="#_x0000_t32" style="position:absolute;margin-left:-.35pt;margin-top:11.65pt;width:17.45pt;height:8.1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" strokecolor="#70ad47 [3209]" strokeweight=".5pt">
                      <v:stroke endarrow="block" joinstyle="miter"/>
                    </v:shape>
                  </w:pict>
                </mc:Fallback>
              </mc:AlternateContent>
            </w:r>
          </w:p>
        </w:tc>
        <w:tc>
          <w:tcPr>
            <w:tcW w:w="483" w:type="pct"/>
            <w:shd w:val="clear" w:color="auto" w:fill="auto"/>
            <w:noWrap/>
            <w:vAlign w:val="center"/>
            <w:hideMark/>
          </w:tcPr>
          <w:p w14:paraId="0233E94D"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9,1</w:t>
            </w:r>
          </w:p>
        </w:tc>
        <w:tc>
          <w:tcPr>
            <w:tcW w:w="640" w:type="pct"/>
            <w:shd w:val="clear" w:color="auto" w:fill="auto"/>
            <w:noWrap/>
            <w:vAlign w:val="center"/>
            <w:hideMark/>
          </w:tcPr>
          <w:p w14:paraId="1C89E560"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1,9</w:t>
            </w:r>
          </w:p>
        </w:tc>
        <w:tc>
          <w:tcPr>
            <w:tcW w:w="1032" w:type="pct"/>
            <w:shd w:val="clear" w:color="auto" w:fill="auto"/>
            <w:noWrap/>
            <w:vAlign w:val="center"/>
            <w:hideMark/>
          </w:tcPr>
          <w:p w14:paraId="71314268"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0FD326F6" wp14:editId="328A63F0">
                  <wp:extent cx="1057143" cy="200000"/>
                  <wp:effectExtent l="0" t="0" r="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057143" cy="200000"/>
                          </a:xfrm>
                          <a:prstGeom prst="rect">
                            <a:avLst/>
                          </a:prstGeom>
                        </pic:spPr>
                      </pic:pic>
                    </a:graphicData>
                  </a:graphic>
                </wp:inline>
              </w:drawing>
            </w:r>
          </w:p>
        </w:tc>
      </w:tr>
      <w:tr w:rsidR="00CA1F99" w:rsidRPr="007C1AF2" w14:paraId="1E56FC79" w14:textId="77777777" w:rsidTr="002E7F6A">
        <w:trPr>
          <w:trHeight w:val="340"/>
        </w:trPr>
        <w:tc>
          <w:tcPr>
            <w:tcW w:w="349" w:type="pct"/>
            <w:shd w:val="clear" w:color="auto" w:fill="auto"/>
            <w:noWrap/>
            <w:vAlign w:val="center"/>
            <w:hideMark/>
          </w:tcPr>
          <w:p w14:paraId="2AA43021"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8</w:t>
            </w:r>
          </w:p>
        </w:tc>
        <w:tc>
          <w:tcPr>
            <w:tcW w:w="1650" w:type="pct"/>
            <w:shd w:val="clear" w:color="auto" w:fill="auto"/>
            <w:vAlign w:val="center"/>
            <w:hideMark/>
          </w:tcPr>
          <w:p w14:paraId="77D71F47" w14:textId="77777777" w:rsidR="00CA1F99" w:rsidRPr="00261157" w:rsidRDefault="00CA1F99" w:rsidP="00240220">
            <w:pPr>
              <w:spacing w:after="0" w:line="240" w:lineRule="auto"/>
              <w:jc w:val="both"/>
              <w:rPr>
                <w:rFonts w:ascii="Montserrat Light" w:hAnsi="Montserrat Light" w:cs="Calibri"/>
                <w:color w:val="000000"/>
                <w:sz w:val="16"/>
                <w:szCs w:val="16"/>
              </w:rPr>
            </w:pPr>
            <w:r w:rsidRPr="00261157">
              <w:rPr>
                <w:rFonts w:ascii="Montserrat Light" w:hAnsi="Montserrat Light" w:cs="Calibri"/>
                <w:color w:val="000000"/>
                <w:sz w:val="16"/>
                <w:szCs w:val="16"/>
              </w:rPr>
              <w:t>Or (y compris l'or platine), sous formes brutes ou mi</w:t>
            </w:r>
            <w:r>
              <w:rPr>
                <w:rFonts w:ascii="Montserrat Light" w:hAnsi="Montserrat Light" w:cs="Calibri"/>
                <w:color w:val="000000"/>
                <w:sz w:val="16"/>
                <w:szCs w:val="16"/>
              </w:rPr>
              <w:t>-</w:t>
            </w:r>
            <w:r w:rsidRPr="00261157">
              <w:rPr>
                <w:rFonts w:ascii="Montserrat Light" w:hAnsi="Montserrat Light" w:cs="Calibri"/>
                <w:color w:val="000000"/>
                <w:sz w:val="16"/>
                <w:szCs w:val="16"/>
              </w:rPr>
              <w:t>ouvrées, ou en poudre.</w:t>
            </w:r>
          </w:p>
        </w:tc>
        <w:tc>
          <w:tcPr>
            <w:tcW w:w="557" w:type="pct"/>
            <w:shd w:val="clear" w:color="auto" w:fill="auto"/>
            <w:noWrap/>
            <w:vAlign w:val="center"/>
            <w:hideMark/>
          </w:tcPr>
          <w:p w14:paraId="12D7D6F7"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-2,2</w:t>
            </w:r>
          </w:p>
        </w:tc>
        <w:tc>
          <w:tcPr>
            <w:tcW w:w="289" w:type="pct"/>
            <w:shd w:val="clear" w:color="auto" w:fill="auto"/>
            <w:noWrap/>
            <w:vAlign w:val="center"/>
          </w:tcPr>
          <w:p w14:paraId="7D5E720E"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10816" behindDoc="0" locked="0" layoutInCell="1" allowOverlap="1" wp14:anchorId="0228CD5A" wp14:editId="725A9D08">
                      <wp:simplePos x="0" y="0"/>
                      <wp:positionH relativeFrom="column">
                        <wp:posOffset>-4445</wp:posOffset>
                      </wp:positionH>
                      <wp:positionV relativeFrom="paragraph">
                        <wp:posOffset>105410</wp:posOffset>
                      </wp:positionV>
                      <wp:extent cx="245745" cy="95250"/>
                      <wp:effectExtent l="0" t="0" r="78105" b="57150"/>
                      <wp:wrapNone/>
                      <wp:docPr id="80"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1C4F7A" id="Connecteur droit avec flèche 2" o:spid="_x0000_s1026" type="#_x0000_t32" style="position:absolute;margin-left:-.35pt;margin-top:8.3pt;width:19.35pt;height: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" strokecolor="red" strokeweight=".5pt">
                      <v:stroke endarrow="block" joinstyle="miter"/>
                    </v:shape>
                  </w:pict>
                </mc:Fallback>
              </mc:AlternateContent>
            </w:r>
          </w:p>
        </w:tc>
        <w:tc>
          <w:tcPr>
            <w:tcW w:w="483" w:type="pct"/>
            <w:shd w:val="clear" w:color="auto" w:fill="auto"/>
            <w:noWrap/>
            <w:vAlign w:val="center"/>
            <w:hideMark/>
          </w:tcPr>
          <w:p w14:paraId="2B4A895C"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8,5</w:t>
            </w:r>
          </w:p>
        </w:tc>
        <w:tc>
          <w:tcPr>
            <w:tcW w:w="640" w:type="pct"/>
            <w:shd w:val="clear" w:color="auto" w:fill="auto"/>
            <w:noWrap/>
            <w:vAlign w:val="center"/>
            <w:hideMark/>
          </w:tcPr>
          <w:p w14:paraId="65845514"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1,7</w:t>
            </w:r>
          </w:p>
        </w:tc>
        <w:tc>
          <w:tcPr>
            <w:tcW w:w="1032" w:type="pct"/>
            <w:shd w:val="clear" w:color="auto" w:fill="auto"/>
            <w:noWrap/>
            <w:vAlign w:val="center"/>
            <w:hideMark/>
          </w:tcPr>
          <w:p w14:paraId="20C0C51F"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1947239D" wp14:editId="592DF136">
                  <wp:extent cx="1057143" cy="200000"/>
                  <wp:effectExtent l="0" t="0" r="0"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057143" cy="200000"/>
                          </a:xfrm>
                          <a:prstGeom prst="rect">
                            <a:avLst/>
                          </a:prstGeom>
                        </pic:spPr>
                      </pic:pic>
                    </a:graphicData>
                  </a:graphic>
                </wp:inline>
              </w:drawing>
            </w:r>
          </w:p>
        </w:tc>
      </w:tr>
      <w:tr w:rsidR="00CA1F99" w:rsidRPr="007C1AF2" w14:paraId="4858A5E5" w14:textId="77777777" w:rsidTr="002E7F6A">
        <w:trPr>
          <w:trHeight w:val="340"/>
        </w:trPr>
        <w:tc>
          <w:tcPr>
            <w:tcW w:w="349" w:type="pct"/>
            <w:shd w:val="clear" w:color="auto" w:fill="auto"/>
            <w:noWrap/>
            <w:vAlign w:val="center"/>
            <w:hideMark/>
          </w:tcPr>
          <w:p w14:paraId="0A206901"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9</w:t>
            </w:r>
          </w:p>
        </w:tc>
        <w:tc>
          <w:tcPr>
            <w:tcW w:w="1650" w:type="pct"/>
            <w:shd w:val="clear" w:color="auto" w:fill="auto"/>
            <w:vAlign w:val="center"/>
          </w:tcPr>
          <w:p w14:paraId="186903F0" w14:textId="77777777" w:rsidR="00CA1F99" w:rsidRPr="00261157" w:rsidRDefault="00CA1F99" w:rsidP="00240220">
            <w:pPr>
              <w:spacing w:after="0" w:line="240" w:lineRule="auto"/>
              <w:jc w:val="both"/>
              <w:rPr>
                <w:rFonts w:ascii="Montserrat Light" w:hAnsi="Montserrat Light" w:cs="Calibri"/>
                <w:color w:val="000000"/>
                <w:sz w:val="16"/>
                <w:szCs w:val="16"/>
              </w:rPr>
            </w:pPr>
            <w:r>
              <w:rPr>
                <w:rFonts w:ascii="Montserrat Light" w:hAnsi="Montserrat Light" w:cs="Calibri"/>
                <w:color w:val="000000"/>
                <w:sz w:val="16"/>
                <w:szCs w:val="16"/>
              </w:rPr>
              <w:t>Fè</w:t>
            </w:r>
            <w:r w:rsidRPr="00C25A47">
              <w:rPr>
                <w:rFonts w:ascii="Montserrat Light" w:hAnsi="Montserrat Light" w:cs="Calibri"/>
                <w:color w:val="000000"/>
                <w:sz w:val="16"/>
                <w:szCs w:val="16"/>
              </w:rPr>
              <w:t>ves de soja, m</w:t>
            </w:r>
            <w:r>
              <w:rPr>
                <w:rFonts w:ascii="Montserrat Light" w:hAnsi="Montserrat Light" w:cs="Calibri"/>
                <w:color w:val="000000"/>
                <w:sz w:val="16"/>
                <w:szCs w:val="16"/>
              </w:rPr>
              <w:t>ê</w:t>
            </w:r>
            <w:r w:rsidRPr="00C25A47">
              <w:rPr>
                <w:rFonts w:ascii="Montserrat Light" w:hAnsi="Montserrat Light" w:cs="Calibri"/>
                <w:color w:val="000000"/>
                <w:sz w:val="16"/>
                <w:szCs w:val="16"/>
              </w:rPr>
              <w:t>me concass</w:t>
            </w:r>
            <w:r>
              <w:rPr>
                <w:rFonts w:ascii="Montserrat Light" w:hAnsi="Montserrat Light" w:cs="Calibri"/>
                <w:color w:val="000000"/>
                <w:sz w:val="16"/>
                <w:szCs w:val="16"/>
              </w:rPr>
              <w:t>é</w:t>
            </w:r>
            <w:r w:rsidRPr="00C25A47">
              <w:rPr>
                <w:rFonts w:ascii="Montserrat Light" w:hAnsi="Montserrat Light" w:cs="Calibri"/>
                <w:color w:val="000000"/>
                <w:sz w:val="16"/>
                <w:szCs w:val="16"/>
              </w:rPr>
              <w:t>es.</w:t>
            </w:r>
          </w:p>
        </w:tc>
        <w:tc>
          <w:tcPr>
            <w:tcW w:w="557" w:type="pct"/>
            <w:shd w:val="clear" w:color="auto" w:fill="auto"/>
            <w:noWrap/>
            <w:vAlign w:val="center"/>
            <w:hideMark/>
          </w:tcPr>
          <w:p w14:paraId="0FC8C6FD"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468,4</w:t>
            </w:r>
          </w:p>
        </w:tc>
        <w:tc>
          <w:tcPr>
            <w:tcW w:w="289" w:type="pct"/>
            <w:shd w:val="clear" w:color="auto" w:fill="auto"/>
            <w:noWrap/>
            <w:vAlign w:val="center"/>
            <w:hideMark/>
          </w:tcPr>
          <w:p w14:paraId="24867F40"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8768" behindDoc="0" locked="0" layoutInCell="1" allowOverlap="1" wp14:anchorId="528B80C7" wp14:editId="4CD83C2B">
                      <wp:simplePos x="0" y="0"/>
                      <wp:positionH relativeFrom="column">
                        <wp:posOffset>-4445</wp:posOffset>
                      </wp:positionH>
                      <wp:positionV relativeFrom="paragraph">
                        <wp:posOffset>148590</wp:posOffset>
                      </wp:positionV>
                      <wp:extent cx="221615" cy="102870"/>
                      <wp:effectExtent l="0" t="38100" r="64135" b="30480"/>
                      <wp:wrapNone/>
                      <wp:docPr id="111"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06726" id="Connecteur droit avec flèche 6" o:spid="_x0000_s1026" type="#_x0000_t32" style="position:absolute;margin-left:-.35pt;margin-top:11.7pt;width:17.45pt;height:8.1p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" strokecolor="#70ad47 [3209]" strokeweight=".5pt">
                      <v:stroke endarrow="block" joinstyle="miter"/>
                    </v:shape>
                  </w:pict>
                </mc:Fallback>
              </mc:AlternateContent>
            </w:r>
          </w:p>
        </w:tc>
        <w:tc>
          <w:tcPr>
            <w:tcW w:w="483" w:type="pct"/>
            <w:shd w:val="clear" w:color="auto" w:fill="auto"/>
            <w:noWrap/>
            <w:vAlign w:val="center"/>
            <w:hideMark/>
          </w:tcPr>
          <w:p w14:paraId="56CC7B96"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7,6</w:t>
            </w:r>
          </w:p>
        </w:tc>
        <w:tc>
          <w:tcPr>
            <w:tcW w:w="640" w:type="pct"/>
            <w:shd w:val="clear" w:color="auto" w:fill="auto"/>
            <w:noWrap/>
            <w:vAlign w:val="center"/>
            <w:hideMark/>
          </w:tcPr>
          <w:p w14:paraId="7DAE1250"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1,6</w:t>
            </w:r>
          </w:p>
        </w:tc>
        <w:tc>
          <w:tcPr>
            <w:tcW w:w="1032" w:type="pct"/>
            <w:shd w:val="clear" w:color="auto" w:fill="auto"/>
            <w:noWrap/>
            <w:vAlign w:val="center"/>
            <w:hideMark/>
          </w:tcPr>
          <w:p w14:paraId="1A018BB0"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1E890A5A" wp14:editId="0A5ED22D">
                  <wp:extent cx="1057143" cy="200000"/>
                  <wp:effectExtent l="0" t="0" r="0" b="0"/>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57143" cy="200000"/>
                          </a:xfrm>
                          <a:prstGeom prst="rect">
                            <a:avLst/>
                          </a:prstGeom>
                        </pic:spPr>
                      </pic:pic>
                    </a:graphicData>
                  </a:graphic>
                </wp:inline>
              </w:drawing>
            </w:r>
          </w:p>
        </w:tc>
      </w:tr>
      <w:tr w:rsidR="00CA1F99" w:rsidRPr="007C1AF2" w14:paraId="297FC8F1" w14:textId="77777777" w:rsidTr="002E7F6A">
        <w:trPr>
          <w:trHeight w:val="340"/>
        </w:trPr>
        <w:tc>
          <w:tcPr>
            <w:tcW w:w="349" w:type="pct"/>
            <w:shd w:val="clear" w:color="auto" w:fill="auto"/>
            <w:noWrap/>
            <w:vAlign w:val="center"/>
            <w:hideMark/>
          </w:tcPr>
          <w:p w14:paraId="0BE11C8F" w14:textId="77777777" w:rsidR="00CA1F99" w:rsidRPr="007C1AF2" w:rsidRDefault="00CA1F99" w:rsidP="00240220">
            <w:pPr>
              <w:spacing w:after="0" w:line="240" w:lineRule="auto"/>
              <w:jc w:val="center"/>
              <w:rPr>
                <w:rFonts w:ascii="Montserrat Light" w:hAnsi="Montserrat Light" w:cs="Calibri"/>
                <w:color w:val="000000"/>
                <w:sz w:val="16"/>
                <w:szCs w:val="16"/>
              </w:rPr>
            </w:pPr>
            <w:r w:rsidRPr="007C1AF2">
              <w:rPr>
                <w:rFonts w:ascii="Montserrat Light" w:hAnsi="Montserrat Light" w:cs="Calibri"/>
                <w:color w:val="000000"/>
                <w:sz w:val="16"/>
                <w:szCs w:val="16"/>
              </w:rPr>
              <w:t>10</w:t>
            </w:r>
          </w:p>
        </w:tc>
        <w:tc>
          <w:tcPr>
            <w:tcW w:w="1650" w:type="pct"/>
            <w:shd w:val="clear" w:color="auto" w:fill="auto"/>
            <w:vAlign w:val="center"/>
          </w:tcPr>
          <w:p w14:paraId="56114FAC" w14:textId="77777777" w:rsidR="00CA1F99" w:rsidRPr="00261157" w:rsidRDefault="00CA1F99" w:rsidP="00240220">
            <w:pPr>
              <w:spacing w:after="0" w:line="240" w:lineRule="auto"/>
              <w:jc w:val="both"/>
              <w:rPr>
                <w:rFonts w:ascii="Montserrat Light" w:hAnsi="Montserrat Light" w:cs="Calibri"/>
                <w:color w:val="000000"/>
                <w:sz w:val="16"/>
                <w:szCs w:val="16"/>
              </w:rPr>
            </w:pPr>
            <w:r>
              <w:rPr>
                <w:rFonts w:ascii="Montserrat Light" w:hAnsi="Montserrat Light" w:cs="Calibri"/>
                <w:color w:val="000000"/>
                <w:sz w:val="16"/>
                <w:szCs w:val="16"/>
              </w:rPr>
              <w:t>T</w:t>
            </w:r>
            <w:r w:rsidRPr="00C25A47">
              <w:rPr>
                <w:rFonts w:ascii="Montserrat Light" w:hAnsi="Montserrat Light" w:cs="Calibri"/>
                <w:color w:val="000000"/>
                <w:sz w:val="16"/>
                <w:szCs w:val="16"/>
              </w:rPr>
              <w:t>issus de coton, contenant au moins 85 % en poids de coton, d'un poids n'exc</w:t>
            </w:r>
            <w:r>
              <w:rPr>
                <w:rFonts w:ascii="Montserrat Light" w:hAnsi="Montserrat Light" w:cs="Calibri"/>
                <w:color w:val="000000"/>
                <w:sz w:val="16"/>
                <w:szCs w:val="16"/>
              </w:rPr>
              <w:t>é</w:t>
            </w:r>
            <w:r w:rsidRPr="00C25A47">
              <w:rPr>
                <w:rFonts w:ascii="Montserrat Light" w:hAnsi="Montserrat Light" w:cs="Calibri"/>
                <w:color w:val="000000"/>
                <w:sz w:val="16"/>
                <w:szCs w:val="16"/>
              </w:rPr>
              <w:t>dant pas 20</w:t>
            </w:r>
          </w:p>
        </w:tc>
        <w:tc>
          <w:tcPr>
            <w:tcW w:w="557" w:type="pct"/>
            <w:shd w:val="clear" w:color="auto" w:fill="auto"/>
            <w:noWrap/>
            <w:vAlign w:val="center"/>
            <w:hideMark/>
          </w:tcPr>
          <w:p w14:paraId="712A5C63"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9,2</w:t>
            </w:r>
          </w:p>
        </w:tc>
        <w:tc>
          <w:tcPr>
            <w:tcW w:w="289" w:type="pct"/>
            <w:shd w:val="clear" w:color="auto" w:fill="auto"/>
            <w:noWrap/>
            <w:vAlign w:val="center"/>
            <w:hideMark/>
          </w:tcPr>
          <w:p w14:paraId="0127392E" w14:textId="77777777" w:rsidR="00CA1F99" w:rsidRPr="007C1AF2" w:rsidRDefault="00CA1F99" w:rsidP="00240220">
            <w:pPr>
              <w:spacing w:after="0" w:line="240" w:lineRule="auto"/>
              <w:jc w:val="center"/>
              <w:rPr>
                <w:rFonts w:ascii="Montserrat Light" w:hAnsi="Montserrat Light" w:cs="Calibri"/>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09792" behindDoc="0" locked="0" layoutInCell="1" allowOverlap="1" wp14:anchorId="72B1B3A7" wp14:editId="26460D6C">
                      <wp:simplePos x="0" y="0"/>
                      <wp:positionH relativeFrom="column">
                        <wp:posOffset>-4445</wp:posOffset>
                      </wp:positionH>
                      <wp:positionV relativeFrom="paragraph">
                        <wp:posOffset>151130</wp:posOffset>
                      </wp:positionV>
                      <wp:extent cx="221615" cy="102870"/>
                      <wp:effectExtent l="0" t="38100" r="64135" b="30480"/>
                      <wp:wrapNone/>
                      <wp:docPr id="112"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72D6C" id="Connecteur droit avec flèche 6" o:spid="_x0000_s1026" type="#_x0000_t32" style="position:absolute;margin-left:-.35pt;margin-top:11.9pt;width:17.45pt;height:8.1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" strokecolor="#70ad47 [3209]" strokeweight=".5pt">
                      <v:stroke endarrow="block" joinstyle="miter"/>
                    </v:shape>
                  </w:pict>
                </mc:Fallback>
              </mc:AlternateContent>
            </w:r>
          </w:p>
        </w:tc>
        <w:tc>
          <w:tcPr>
            <w:tcW w:w="483" w:type="pct"/>
            <w:shd w:val="clear" w:color="auto" w:fill="auto"/>
            <w:noWrap/>
            <w:vAlign w:val="center"/>
            <w:hideMark/>
          </w:tcPr>
          <w:p w14:paraId="58C94CE3"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6,4</w:t>
            </w:r>
          </w:p>
        </w:tc>
        <w:tc>
          <w:tcPr>
            <w:tcW w:w="640" w:type="pct"/>
            <w:shd w:val="clear" w:color="auto" w:fill="auto"/>
            <w:noWrap/>
            <w:vAlign w:val="center"/>
            <w:hideMark/>
          </w:tcPr>
          <w:p w14:paraId="3D977CA1" w14:textId="77777777" w:rsidR="00CA1F99" w:rsidRPr="00ED7974" w:rsidRDefault="00CA1F99" w:rsidP="00240220">
            <w:pPr>
              <w:spacing w:after="0" w:line="240" w:lineRule="auto"/>
              <w:jc w:val="right"/>
              <w:rPr>
                <w:rFonts w:ascii="Montserrat Light" w:hAnsi="Montserrat Light" w:cs="Calibri"/>
                <w:color w:val="000000"/>
                <w:sz w:val="16"/>
                <w:szCs w:val="16"/>
              </w:rPr>
            </w:pPr>
            <w:r w:rsidRPr="00C25A47">
              <w:rPr>
                <w:rFonts w:ascii="Montserrat Light" w:hAnsi="Montserrat Light" w:cs="Calibri"/>
                <w:color w:val="000000"/>
                <w:sz w:val="16"/>
                <w:szCs w:val="16"/>
              </w:rPr>
              <w:t>1,3</w:t>
            </w:r>
          </w:p>
        </w:tc>
        <w:tc>
          <w:tcPr>
            <w:tcW w:w="1032" w:type="pct"/>
            <w:shd w:val="clear" w:color="auto" w:fill="auto"/>
            <w:noWrap/>
            <w:vAlign w:val="center"/>
            <w:hideMark/>
          </w:tcPr>
          <w:p w14:paraId="7794FB76" w14:textId="77777777" w:rsidR="00CA1F99" w:rsidRPr="007C1AF2" w:rsidRDefault="00CA1F99" w:rsidP="00240220">
            <w:pPr>
              <w:spacing w:after="0" w:line="240" w:lineRule="auto"/>
              <w:rPr>
                <w:rFonts w:ascii="Montserrat Light" w:hAnsi="Montserrat Light" w:cs="Calibri"/>
                <w:color w:val="000000"/>
              </w:rPr>
            </w:pPr>
            <w:r w:rsidRPr="007C1AF2">
              <w:rPr>
                <w:rFonts w:ascii="Montserrat Light" w:hAnsi="Montserrat Light" w:cs="Calibri"/>
                <w:color w:val="000000"/>
              </w:rPr>
              <w:t> </w:t>
            </w:r>
            <w:r w:rsidRPr="007C1AF2">
              <w:rPr>
                <w:rFonts w:ascii="Montserrat Light" w:hAnsi="Montserrat Light"/>
                <w:noProof/>
                <w:lang w:val="fr-SN" w:eastAsia="fr-SN"/>
              </w:rPr>
              <w:drawing>
                <wp:inline distT="0" distB="0" distL="0" distR="0" wp14:anchorId="687DB688" wp14:editId="39D0787E">
                  <wp:extent cx="1057143" cy="200000"/>
                  <wp:effectExtent l="0" t="0" r="0" b="0"/>
                  <wp:docPr id="12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057143" cy="200000"/>
                          </a:xfrm>
                          <a:prstGeom prst="rect">
                            <a:avLst/>
                          </a:prstGeom>
                        </pic:spPr>
                      </pic:pic>
                    </a:graphicData>
                  </a:graphic>
                </wp:inline>
              </w:drawing>
            </w:r>
          </w:p>
        </w:tc>
      </w:tr>
      <w:tr w:rsidR="00CA1F99" w:rsidRPr="007C1AF2" w14:paraId="6DC536B8" w14:textId="77777777" w:rsidTr="002E7F6A">
        <w:trPr>
          <w:trHeight w:val="342"/>
        </w:trPr>
        <w:tc>
          <w:tcPr>
            <w:tcW w:w="1999" w:type="pct"/>
            <w:gridSpan w:val="2"/>
            <w:shd w:val="clear" w:color="auto" w:fill="9CC2E5" w:themeFill="accent1" w:themeFillTint="99"/>
            <w:noWrap/>
            <w:vAlign w:val="center"/>
            <w:hideMark/>
          </w:tcPr>
          <w:p w14:paraId="264C8EC2" w14:textId="77777777" w:rsidR="00CA1F99" w:rsidRPr="007C1AF2" w:rsidRDefault="00CA1F99" w:rsidP="00240220">
            <w:pPr>
              <w:spacing w:after="0" w:line="240" w:lineRule="auto"/>
              <w:jc w:val="center"/>
              <w:rPr>
                <w:rFonts w:ascii="Montserrat Light" w:hAnsi="Montserrat Light" w:cs="Calibri"/>
                <w:b/>
                <w:bCs/>
                <w:color w:val="000000"/>
                <w:sz w:val="16"/>
                <w:szCs w:val="16"/>
              </w:rPr>
            </w:pPr>
            <w:r w:rsidRPr="007C1AF2">
              <w:rPr>
                <w:rFonts w:ascii="Montserrat Light" w:hAnsi="Montserrat Light" w:cs="Calibri"/>
                <w:b/>
                <w:bCs/>
                <w:color w:val="000000"/>
                <w:sz w:val="16"/>
                <w:szCs w:val="16"/>
              </w:rPr>
              <w:t>Ensemble</w:t>
            </w:r>
          </w:p>
        </w:tc>
        <w:tc>
          <w:tcPr>
            <w:tcW w:w="557" w:type="pct"/>
            <w:shd w:val="clear" w:color="auto" w:fill="9CC2E5" w:themeFill="accent1" w:themeFillTint="99"/>
            <w:noWrap/>
            <w:vAlign w:val="bottom"/>
            <w:hideMark/>
          </w:tcPr>
          <w:p w14:paraId="620D6DB5" w14:textId="77777777" w:rsidR="00CA1F99" w:rsidRPr="00ED7974"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1,3</w:t>
            </w:r>
          </w:p>
        </w:tc>
        <w:tc>
          <w:tcPr>
            <w:tcW w:w="289" w:type="pct"/>
            <w:shd w:val="clear" w:color="auto" w:fill="9CC2E5" w:themeFill="accent1" w:themeFillTint="99"/>
            <w:noWrap/>
            <w:vAlign w:val="center"/>
            <w:hideMark/>
          </w:tcPr>
          <w:p w14:paraId="3836B2AA" w14:textId="77777777" w:rsidR="00CA1F99" w:rsidRPr="007C1AF2" w:rsidRDefault="00CA1F99" w:rsidP="00240220">
            <w:pPr>
              <w:spacing w:after="0" w:line="240" w:lineRule="auto"/>
              <w:jc w:val="center"/>
              <w:rPr>
                <w:rFonts w:ascii="Montserrat Light" w:hAnsi="Montserrat Light" w:cs="Calibri"/>
                <w:b/>
                <w:bCs/>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13888" behindDoc="0" locked="0" layoutInCell="1" allowOverlap="1" wp14:anchorId="0DAB41A2" wp14:editId="7E019EBE">
                      <wp:simplePos x="0" y="0"/>
                      <wp:positionH relativeFrom="column">
                        <wp:posOffset>24130</wp:posOffset>
                      </wp:positionH>
                      <wp:positionV relativeFrom="paragraph">
                        <wp:posOffset>37465</wp:posOffset>
                      </wp:positionV>
                      <wp:extent cx="221615" cy="102870"/>
                      <wp:effectExtent l="0" t="38100" r="64135" b="30480"/>
                      <wp:wrapNone/>
                      <wp:docPr id="83"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DB1C8" id="Connecteur droit avec flèche 6" o:spid="_x0000_s1026" type="#_x0000_t32" style="position:absolute;margin-left:1.9pt;margin-top:2.95pt;width:17.45pt;height:8.1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" strokecolor="#70ad47 [3209]" strokeweight=".5pt">
                      <v:stroke endarrow="block" joinstyle="miter"/>
                    </v:shape>
                  </w:pict>
                </mc:Fallback>
              </mc:AlternateContent>
            </w:r>
          </w:p>
        </w:tc>
        <w:tc>
          <w:tcPr>
            <w:tcW w:w="483" w:type="pct"/>
            <w:shd w:val="clear" w:color="auto" w:fill="9CC2E5" w:themeFill="accent1" w:themeFillTint="99"/>
            <w:noWrap/>
            <w:vAlign w:val="bottom"/>
            <w:hideMark/>
          </w:tcPr>
          <w:p w14:paraId="2570EB8B" w14:textId="77777777" w:rsidR="00CA1F99" w:rsidRPr="007C1AF2"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399,9</w:t>
            </w:r>
          </w:p>
        </w:tc>
        <w:tc>
          <w:tcPr>
            <w:tcW w:w="640" w:type="pct"/>
            <w:shd w:val="clear" w:color="auto" w:fill="9CC2E5" w:themeFill="accent1" w:themeFillTint="99"/>
            <w:noWrap/>
            <w:vAlign w:val="bottom"/>
            <w:hideMark/>
          </w:tcPr>
          <w:p w14:paraId="7808E76B" w14:textId="77777777" w:rsidR="00CA1F99" w:rsidRPr="007C1AF2"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82,3</w:t>
            </w:r>
          </w:p>
        </w:tc>
        <w:tc>
          <w:tcPr>
            <w:tcW w:w="1032" w:type="pct"/>
            <w:vMerge w:val="restart"/>
            <w:shd w:val="clear" w:color="auto" w:fill="9CC2E5" w:themeFill="accent1" w:themeFillTint="99"/>
            <w:noWrap/>
            <w:vAlign w:val="center"/>
            <w:hideMark/>
          </w:tcPr>
          <w:p w14:paraId="08A2EF5B" w14:textId="77777777" w:rsidR="00CA1F99" w:rsidRPr="007C1AF2" w:rsidRDefault="00CA1F99" w:rsidP="00240220">
            <w:pPr>
              <w:spacing w:after="0" w:line="240" w:lineRule="auto"/>
              <w:jc w:val="center"/>
              <w:rPr>
                <w:rFonts w:ascii="Montserrat Light" w:hAnsi="Montserrat Light" w:cs="Calibri"/>
                <w:b/>
                <w:bCs/>
                <w:color w:val="000000"/>
              </w:rPr>
            </w:pPr>
            <w:r w:rsidRPr="007C1AF2">
              <w:rPr>
                <w:rFonts w:ascii="Montserrat Light" w:hAnsi="Montserrat Light" w:cs="Calibri"/>
                <w:b/>
                <w:bCs/>
                <w:color w:val="000000"/>
              </w:rPr>
              <w:t> </w:t>
            </w:r>
          </w:p>
        </w:tc>
      </w:tr>
      <w:tr w:rsidR="00CA1F99" w:rsidRPr="007C1AF2" w14:paraId="0247AED1" w14:textId="77777777" w:rsidTr="002E7F6A">
        <w:trPr>
          <w:trHeight w:val="58"/>
        </w:trPr>
        <w:tc>
          <w:tcPr>
            <w:tcW w:w="1999" w:type="pct"/>
            <w:gridSpan w:val="2"/>
            <w:shd w:val="clear" w:color="auto" w:fill="9CC2E5" w:themeFill="accent1" w:themeFillTint="99"/>
            <w:noWrap/>
            <w:vAlign w:val="center"/>
            <w:hideMark/>
          </w:tcPr>
          <w:p w14:paraId="41D127AE" w14:textId="77777777" w:rsidR="00CA1F99" w:rsidRPr="007C1AF2" w:rsidRDefault="00CA1F99" w:rsidP="00240220">
            <w:pPr>
              <w:spacing w:after="0" w:line="240" w:lineRule="auto"/>
              <w:jc w:val="center"/>
              <w:rPr>
                <w:rFonts w:ascii="Montserrat Light" w:hAnsi="Montserrat Light" w:cs="Calibri"/>
                <w:b/>
                <w:bCs/>
                <w:color w:val="000000"/>
                <w:sz w:val="16"/>
                <w:szCs w:val="16"/>
              </w:rPr>
            </w:pPr>
            <w:r w:rsidRPr="007C1AF2">
              <w:rPr>
                <w:rFonts w:ascii="Montserrat Light" w:hAnsi="Montserrat Light" w:cs="Calibri"/>
                <w:b/>
                <w:bCs/>
                <w:color w:val="000000"/>
                <w:sz w:val="16"/>
                <w:szCs w:val="16"/>
              </w:rPr>
              <w:t>Total Bénin</w:t>
            </w:r>
          </w:p>
        </w:tc>
        <w:tc>
          <w:tcPr>
            <w:tcW w:w="557" w:type="pct"/>
            <w:shd w:val="clear" w:color="auto" w:fill="9CC2E5" w:themeFill="accent1" w:themeFillTint="99"/>
            <w:noWrap/>
            <w:vAlign w:val="bottom"/>
            <w:hideMark/>
          </w:tcPr>
          <w:p w14:paraId="0FEC1B5A" w14:textId="77777777" w:rsidR="00CA1F99" w:rsidRPr="00ED7974"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-2,5</w:t>
            </w:r>
          </w:p>
        </w:tc>
        <w:tc>
          <w:tcPr>
            <w:tcW w:w="289" w:type="pct"/>
            <w:shd w:val="clear" w:color="auto" w:fill="9CC2E5" w:themeFill="accent1" w:themeFillTint="99"/>
            <w:noWrap/>
            <w:vAlign w:val="center"/>
            <w:hideMark/>
          </w:tcPr>
          <w:p w14:paraId="6FE1F6B4" w14:textId="77777777" w:rsidR="00CA1F99" w:rsidRPr="007C1AF2" w:rsidRDefault="00CA1F99" w:rsidP="00240220">
            <w:pPr>
              <w:spacing w:after="0" w:line="240" w:lineRule="auto"/>
              <w:jc w:val="center"/>
              <w:rPr>
                <w:rFonts w:ascii="Montserrat Light" w:hAnsi="Montserrat Light" w:cs="Calibri"/>
                <w:b/>
                <w:bCs/>
                <w:color w:val="000000"/>
                <w:sz w:val="20"/>
                <w:szCs w:val="20"/>
              </w:rPr>
            </w:pPr>
            <w:r w:rsidRPr="007C1AF2">
              <w:rPr>
                <w:rFonts w:ascii="Montserrat Light" w:hAnsi="Montserrat Light"/>
                <w:noProof/>
                <w:sz w:val="20"/>
                <w:szCs w:val="20"/>
                <w:lang w:val="fr-SN" w:eastAsia="fr-SN"/>
              </w:rPr>
              <mc:AlternateContent>
                <mc:Choice Requires="wps">
                  <w:drawing>
                    <wp:anchor distT="0" distB="0" distL="114300" distR="114300" simplePos="0" relativeHeight="251812864" behindDoc="0" locked="0" layoutInCell="1" allowOverlap="1" wp14:anchorId="1F33D663" wp14:editId="22B45514">
                      <wp:simplePos x="0" y="0"/>
                      <wp:positionH relativeFrom="column">
                        <wp:posOffset>-4445</wp:posOffset>
                      </wp:positionH>
                      <wp:positionV relativeFrom="paragraph">
                        <wp:posOffset>34290</wp:posOffset>
                      </wp:positionV>
                      <wp:extent cx="245745" cy="95250"/>
                      <wp:effectExtent l="0" t="0" r="78105" b="57150"/>
                      <wp:wrapNone/>
                      <wp:docPr id="103" name="Connecteur droit avec flèche 2"/>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CEBF5" id="Connecteur droit avec flèche 2" o:spid="_x0000_s1026" type="#_x0000_t32" style="position:absolute;margin-left:-.35pt;margin-top:2.7pt;width:19.35pt;height: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" strokecolor="red" strokeweight=".5pt">
                      <v:stroke endarrow="block" joinstyle="miter"/>
                    </v:shape>
                  </w:pict>
                </mc:Fallback>
              </mc:AlternateContent>
            </w:r>
          </w:p>
        </w:tc>
        <w:tc>
          <w:tcPr>
            <w:tcW w:w="483" w:type="pct"/>
            <w:shd w:val="clear" w:color="auto" w:fill="9CC2E5" w:themeFill="accent1" w:themeFillTint="99"/>
            <w:noWrap/>
            <w:vAlign w:val="bottom"/>
            <w:hideMark/>
          </w:tcPr>
          <w:p w14:paraId="4AC23B45" w14:textId="77777777" w:rsidR="00CA1F99" w:rsidRPr="007C1AF2"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485,8</w:t>
            </w:r>
          </w:p>
        </w:tc>
        <w:tc>
          <w:tcPr>
            <w:tcW w:w="640" w:type="pct"/>
            <w:shd w:val="clear" w:color="auto" w:fill="9CC2E5" w:themeFill="accent1" w:themeFillTint="99"/>
            <w:noWrap/>
            <w:vAlign w:val="bottom"/>
            <w:hideMark/>
          </w:tcPr>
          <w:p w14:paraId="1868A4DA" w14:textId="77777777" w:rsidR="00CA1F99" w:rsidRPr="007C1AF2" w:rsidRDefault="00CA1F99" w:rsidP="00240220">
            <w:pPr>
              <w:spacing w:after="0" w:line="240" w:lineRule="auto"/>
              <w:jc w:val="right"/>
              <w:rPr>
                <w:rFonts w:ascii="Montserrat Light" w:hAnsi="Montserrat Light" w:cs="Calibri"/>
                <w:b/>
                <w:bCs/>
                <w:color w:val="000000"/>
                <w:sz w:val="16"/>
                <w:szCs w:val="16"/>
              </w:rPr>
            </w:pPr>
            <w:r w:rsidRPr="00C25A47">
              <w:rPr>
                <w:rFonts w:ascii="Montserrat Light" w:hAnsi="Montserrat Light" w:cs="Calibri"/>
                <w:b/>
                <w:bCs/>
                <w:color w:val="000000"/>
                <w:sz w:val="16"/>
                <w:szCs w:val="16"/>
              </w:rPr>
              <w:t>100,0</w:t>
            </w:r>
          </w:p>
        </w:tc>
        <w:tc>
          <w:tcPr>
            <w:tcW w:w="1032" w:type="pct"/>
            <w:vMerge/>
            <w:shd w:val="clear" w:color="auto" w:fill="9CC2E5" w:themeFill="accent1" w:themeFillTint="99"/>
            <w:vAlign w:val="center"/>
            <w:hideMark/>
          </w:tcPr>
          <w:p w14:paraId="0189106C" w14:textId="77777777" w:rsidR="00CA1F99" w:rsidRPr="007C1AF2" w:rsidRDefault="00CA1F99" w:rsidP="00240220">
            <w:pPr>
              <w:spacing w:after="0" w:line="240" w:lineRule="auto"/>
              <w:rPr>
                <w:rFonts w:ascii="Montserrat Light" w:hAnsi="Montserrat Light" w:cs="Calibri"/>
                <w:b/>
                <w:bCs/>
                <w:color w:val="000000"/>
              </w:rPr>
            </w:pPr>
          </w:p>
        </w:tc>
      </w:tr>
    </w:tbl>
    <w:p w14:paraId="20BC6BBB" w14:textId="77777777" w:rsidR="002E7F6A" w:rsidRPr="009C70D8" w:rsidRDefault="002E7F6A" w:rsidP="002E7F6A">
      <w:pPr>
        <w:spacing w:before="120" w:after="0"/>
        <w:rPr>
          <w:rFonts w:ascii="Agency FB" w:hAnsi="Agency FB"/>
          <w:b/>
          <w:color w:val="2F5496" w:themeColor="accent5" w:themeShade="BF"/>
          <w:sz w:val="18"/>
          <w:szCs w:val="18"/>
        </w:rPr>
      </w:pPr>
      <w:r w:rsidRPr="009C70D8">
        <w:rPr>
          <w:rFonts w:ascii="Agency FB" w:hAnsi="Agency FB"/>
          <w:sz w:val="18"/>
          <w:szCs w:val="18"/>
          <w:u w:val="single"/>
          <w:lang w:val="fr-SN"/>
        </w:rPr>
        <w:t>Source</w:t>
      </w:r>
      <w:r w:rsidRPr="009C70D8">
        <w:rPr>
          <w:rFonts w:ascii="Agency FB" w:hAnsi="Agency FB"/>
          <w:sz w:val="18"/>
          <w:szCs w:val="18"/>
          <w:lang w:val="fr-SN"/>
        </w:rPr>
        <w:t> : INStaD/DSEE/SEE, juillet 2021</w:t>
      </w:r>
    </w:p>
    <w:p w14:paraId="0C8CC4F6" w14:textId="77777777" w:rsidR="00CA1F99" w:rsidRPr="007B6C62" w:rsidRDefault="00CA1F99" w:rsidP="002E7F6A">
      <w:pPr>
        <w:spacing w:after="120"/>
        <w:jc w:val="both"/>
        <w:rPr>
          <w:rFonts w:ascii="Montserrat Light" w:hAnsi="Montserrat Light"/>
          <w:sz w:val="18"/>
          <w:szCs w:val="18"/>
          <w:lang w:val="fr-SN"/>
        </w:rPr>
        <w:sectPr w:rsidR="00CA1F99" w:rsidRPr="007B6C62" w:rsidSect="00AA453B">
          <w:type w:val="continuous"/>
          <w:pgSz w:w="11906" w:h="16838"/>
          <w:pgMar w:top="1417" w:right="1417" w:bottom="1417" w:left="1417" w:header="708" w:footer="708" w:gutter="0"/>
          <w:cols w:space="708"/>
          <w:titlePg/>
          <w:docGrid w:linePitch="360"/>
        </w:sectPr>
      </w:pPr>
    </w:p>
    <w:p w14:paraId="1C2A3636" w14:textId="77777777" w:rsidR="002E7F6A" w:rsidRDefault="002E7F6A" w:rsidP="002E7F6A">
      <w:pPr>
        <w:spacing w:after="120" w:line="240" w:lineRule="auto"/>
        <w:jc w:val="both"/>
        <w:rPr>
          <w:rFonts w:ascii="Montserrat Light" w:eastAsiaTheme="minorHAnsi" w:hAnsi="Montserrat Light"/>
          <w:b/>
          <w:bCs/>
          <w:i/>
          <w:iCs/>
          <w:color w:val="0033CC"/>
          <w:sz w:val="24"/>
          <w:szCs w:val="24"/>
          <w:lang w:val="fr-SN" w:eastAsia="en-US"/>
        </w:rPr>
      </w:pPr>
      <w:bookmarkStart w:id="64" w:name="_Toc36112792"/>
      <w:bookmarkEnd w:id="57"/>
    </w:p>
    <w:p w14:paraId="46AFEDA9" w14:textId="5CD96CA7" w:rsidR="00211DE1" w:rsidRPr="002C1D72" w:rsidRDefault="00211DE1" w:rsidP="002E7F6A">
      <w:pPr>
        <w:spacing w:after="120"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 xml:space="preserve">Les dix principaux partenaires à l’exportation : le Bangladesh en tête avec </w:t>
      </w:r>
      <w:r>
        <w:rPr>
          <w:rFonts w:ascii="Montserrat Light" w:eastAsiaTheme="minorHAnsi" w:hAnsi="Montserrat Light"/>
          <w:b/>
          <w:bCs/>
          <w:i/>
          <w:iCs/>
          <w:color w:val="0033CC"/>
          <w:sz w:val="24"/>
          <w:szCs w:val="24"/>
          <w:lang w:val="fr-SN" w:eastAsia="en-US"/>
        </w:rPr>
        <w:t>38</w:t>
      </w:r>
      <w:r w:rsidRPr="002C1D72">
        <w:rPr>
          <w:rFonts w:ascii="Montserrat Light" w:eastAsiaTheme="minorHAnsi" w:hAnsi="Montserrat Light"/>
          <w:b/>
          <w:bCs/>
          <w:i/>
          <w:iCs/>
          <w:color w:val="0033CC"/>
          <w:sz w:val="24"/>
          <w:szCs w:val="24"/>
          <w:lang w:val="fr-SN" w:eastAsia="en-US"/>
        </w:rPr>
        <w:t>,</w:t>
      </w:r>
      <w:r>
        <w:rPr>
          <w:rFonts w:ascii="Montserrat Light" w:eastAsiaTheme="minorHAnsi" w:hAnsi="Montserrat Light"/>
          <w:b/>
          <w:bCs/>
          <w:i/>
          <w:iCs/>
          <w:color w:val="0033CC"/>
          <w:sz w:val="24"/>
          <w:szCs w:val="24"/>
          <w:lang w:val="fr-SN" w:eastAsia="en-US"/>
        </w:rPr>
        <w:t>5</w:t>
      </w:r>
      <w:r w:rsidRPr="002C1D72">
        <w:rPr>
          <w:rFonts w:ascii="Montserrat Light" w:eastAsiaTheme="minorHAnsi" w:hAnsi="Montserrat Light"/>
          <w:b/>
          <w:bCs/>
          <w:i/>
          <w:iCs/>
          <w:color w:val="0033CC"/>
          <w:sz w:val="24"/>
          <w:szCs w:val="24"/>
          <w:lang w:val="fr-SN" w:eastAsia="en-US"/>
        </w:rPr>
        <w:t>% des exportations totales du Bénin en 20</w:t>
      </w:r>
      <w:r>
        <w:rPr>
          <w:rFonts w:ascii="Montserrat Light" w:eastAsiaTheme="minorHAnsi" w:hAnsi="Montserrat Light"/>
          <w:b/>
          <w:bCs/>
          <w:i/>
          <w:iCs/>
          <w:color w:val="0033CC"/>
          <w:sz w:val="24"/>
          <w:szCs w:val="24"/>
          <w:lang w:val="fr-SN" w:eastAsia="en-US"/>
        </w:rPr>
        <w:t>20</w:t>
      </w:r>
    </w:p>
    <w:p w14:paraId="78E6DC4D" w14:textId="77777777" w:rsidR="0041590A" w:rsidRDefault="0041590A" w:rsidP="003F73F9">
      <w:pPr>
        <w:jc w:val="both"/>
        <w:rPr>
          <w:rFonts w:ascii="Montserrat Light" w:hAnsi="Montserrat Light"/>
        </w:rPr>
        <w:sectPr w:rsidR="0041590A" w:rsidSect="00AA453B">
          <w:type w:val="continuous"/>
          <w:pgSz w:w="11906" w:h="16838"/>
          <w:pgMar w:top="1417" w:right="1417" w:bottom="1417" w:left="1417" w:header="708" w:footer="708" w:gutter="0"/>
          <w:cols w:space="708"/>
          <w:titlePg/>
          <w:docGrid w:linePitch="360"/>
        </w:sectPr>
      </w:pPr>
    </w:p>
    <w:p w14:paraId="196A8B33" w14:textId="38E0E681" w:rsidR="0041590A" w:rsidRDefault="002B43BD" w:rsidP="001437E3">
      <w:pPr>
        <w:jc w:val="both"/>
        <w:rPr>
          <w:rFonts w:ascii="Montserrat Light" w:hAnsi="Montserrat Light"/>
        </w:rPr>
        <w:sectPr w:rsidR="0041590A" w:rsidSect="0041590A">
          <w:type w:val="continuous"/>
          <w:pgSz w:w="11906" w:h="16838"/>
          <w:pgMar w:top="1417" w:right="1417" w:bottom="1417" w:left="1417" w:header="708" w:footer="708" w:gutter="0"/>
          <w:cols w:num="2" w:space="284"/>
          <w:titlePg/>
          <w:docGrid w:linePitch="360"/>
        </w:sectPr>
      </w:pPr>
      <w:bookmarkStart w:id="65" w:name="_Toc36112793"/>
      <w:bookmarkEnd w:id="64"/>
      <w:r w:rsidRPr="003F73F9">
        <w:rPr>
          <w:rFonts w:ascii="Montserrat Light" w:hAnsi="Montserrat Light"/>
        </w:rPr>
        <w:t>Malgré les traits fluctuants des exportations du Bénin vers ces principaux partenaires</w:t>
      </w:r>
      <w:r w:rsidR="00EF7AD0" w:rsidRPr="003F73F9">
        <w:rPr>
          <w:rFonts w:ascii="Montserrat Light" w:hAnsi="Montserrat Light"/>
        </w:rPr>
        <w:t xml:space="preserve">, </w:t>
      </w:r>
      <w:r w:rsidRPr="003F73F9">
        <w:rPr>
          <w:rFonts w:ascii="Montserrat Light" w:hAnsi="Montserrat Light"/>
        </w:rPr>
        <w:t xml:space="preserve">le Bangladesh se situe au tout premier rang et prédomine avec une quote-part de </w:t>
      </w:r>
      <w:r w:rsidR="00B94FBE">
        <w:rPr>
          <w:rFonts w:ascii="Montserrat Light" w:hAnsi="Montserrat Light"/>
        </w:rPr>
        <w:t>38</w:t>
      </w:r>
      <w:r w:rsidRPr="003F73F9">
        <w:rPr>
          <w:rFonts w:ascii="Montserrat Light" w:hAnsi="Montserrat Light"/>
        </w:rPr>
        <w:t>,</w:t>
      </w:r>
      <w:r w:rsidR="00B94FBE">
        <w:rPr>
          <w:rFonts w:ascii="Montserrat Light" w:hAnsi="Montserrat Light"/>
        </w:rPr>
        <w:t>5</w:t>
      </w:r>
      <w:r w:rsidRPr="007E4FAF">
        <w:rPr>
          <w:rFonts w:ascii="Montserrat Light" w:hAnsi="Montserrat Light"/>
        </w:rPr>
        <w:t>%</w:t>
      </w:r>
      <w:r w:rsidR="001437E3">
        <w:rPr>
          <w:rFonts w:ascii="Montserrat Light" w:hAnsi="Montserrat Light"/>
        </w:rPr>
        <w:t xml:space="preserve"> </w:t>
      </w:r>
      <w:r w:rsidRPr="003F73F9">
        <w:rPr>
          <w:rFonts w:ascii="Montserrat Light" w:hAnsi="Montserrat Light"/>
        </w:rPr>
        <w:t>des exportations totales de l’année 20</w:t>
      </w:r>
      <w:r w:rsidR="00B94FBE">
        <w:rPr>
          <w:rFonts w:ascii="Montserrat Light" w:hAnsi="Montserrat Light"/>
        </w:rPr>
        <w:t>20</w:t>
      </w:r>
      <w:r w:rsidRPr="003F73F9">
        <w:rPr>
          <w:rFonts w:ascii="Montserrat Light" w:hAnsi="Montserrat Light"/>
        </w:rPr>
        <w:t xml:space="preserve">. Par </w:t>
      </w:r>
      <w:r w:rsidRPr="003F73F9">
        <w:rPr>
          <w:rFonts w:ascii="Montserrat Light" w:hAnsi="Montserrat Light"/>
        </w:rPr>
        <w:t xml:space="preserve">ailleurs, il </w:t>
      </w:r>
      <w:r w:rsidR="004F578D">
        <w:rPr>
          <w:rFonts w:ascii="Montserrat Light" w:hAnsi="Montserrat Light"/>
        </w:rPr>
        <w:t>convient de</w:t>
      </w:r>
      <w:r w:rsidRPr="003F73F9">
        <w:rPr>
          <w:rFonts w:ascii="Montserrat Light" w:hAnsi="Montserrat Light"/>
        </w:rPr>
        <w:t xml:space="preserve"> noter que </w:t>
      </w:r>
      <w:r w:rsidR="002432E0" w:rsidRPr="003F73F9">
        <w:rPr>
          <w:rFonts w:ascii="Montserrat Light" w:hAnsi="Montserrat Light"/>
        </w:rPr>
        <w:t xml:space="preserve">les </w:t>
      </w:r>
      <w:r w:rsidR="00FC5A3A" w:rsidRPr="003F73F9">
        <w:rPr>
          <w:rFonts w:ascii="Montserrat Light" w:hAnsi="Montserrat Light"/>
        </w:rPr>
        <w:t xml:space="preserve">dix </w:t>
      </w:r>
      <w:r w:rsidR="002432E0" w:rsidRPr="003F73F9">
        <w:rPr>
          <w:rFonts w:ascii="Montserrat Light" w:hAnsi="Montserrat Light"/>
        </w:rPr>
        <w:t>principaux partenaires à l’exportation du Bénin se regroupent en trois zones continentales telles que l’Asie, l’Afrique et l’Europe.</w:t>
      </w:r>
      <w:bookmarkEnd w:id="65"/>
    </w:p>
    <w:p w14:paraId="0971196F" w14:textId="3788D40C" w:rsidR="00F37400" w:rsidRDefault="00F37400" w:rsidP="003F73F9">
      <w:pPr>
        <w:jc w:val="both"/>
        <w:rPr>
          <w:rFonts w:ascii="Montserrat Light" w:hAnsi="Montserrat Light"/>
        </w:rPr>
      </w:pPr>
    </w:p>
    <w:p w14:paraId="173BB058" w14:textId="057605BC" w:rsidR="00511EED" w:rsidRDefault="00511EED" w:rsidP="003F73F9">
      <w:pPr>
        <w:jc w:val="both"/>
        <w:rPr>
          <w:rFonts w:ascii="Montserrat Light" w:hAnsi="Montserrat Light"/>
        </w:rPr>
      </w:pPr>
    </w:p>
    <w:p w14:paraId="0A3F9578" w14:textId="4455D6F7" w:rsidR="00977757" w:rsidRDefault="000867D6" w:rsidP="000867D6">
      <w:pPr>
        <w:spacing w:after="160" w:line="259" w:lineRule="auto"/>
        <w:rPr>
          <w:rFonts w:ascii="Montserrat Light" w:hAnsi="Montserrat Light"/>
        </w:rPr>
      </w:pPr>
      <w:r>
        <w:rPr>
          <w:rFonts w:ascii="Montserrat Light" w:hAnsi="Montserrat Light"/>
        </w:rPr>
        <w:br w:type="page"/>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403"/>
        <w:gridCol w:w="1085"/>
        <w:gridCol w:w="1085"/>
        <w:gridCol w:w="930"/>
        <w:gridCol w:w="1297"/>
        <w:gridCol w:w="2592"/>
      </w:tblGrid>
      <w:tr w:rsidR="002B43BD" w:rsidRPr="00383A32" w14:paraId="16B42F02" w14:textId="77777777" w:rsidTr="00383A32">
        <w:trPr>
          <w:trHeight w:val="315"/>
          <w:jc w:val="center"/>
        </w:trPr>
        <w:tc>
          <w:tcPr>
            <w:tcW w:w="5000" w:type="pct"/>
            <w:gridSpan w:val="7"/>
            <w:shd w:val="clear" w:color="auto" w:fill="9CC2E5" w:themeFill="accent1" w:themeFillTint="99"/>
            <w:noWrap/>
            <w:vAlign w:val="center"/>
            <w:hideMark/>
          </w:tcPr>
          <w:p w14:paraId="5CCBEF9D" w14:textId="24C97660" w:rsidR="002B43BD" w:rsidRPr="00383A32" w:rsidRDefault="002B43BD" w:rsidP="00BB4F78">
            <w:pPr>
              <w:spacing w:after="0" w:line="240" w:lineRule="auto"/>
              <w:jc w:val="center"/>
              <w:rPr>
                <w:rFonts w:ascii="Montserrat Light" w:hAnsi="Montserrat Light" w:cs="Calibri"/>
                <w:b/>
                <w:bCs/>
                <w:color w:val="000000"/>
                <w:sz w:val="16"/>
                <w:szCs w:val="16"/>
              </w:rPr>
            </w:pPr>
            <w:r w:rsidRPr="00383A32">
              <w:rPr>
                <w:rFonts w:ascii="Montserrat Light" w:hAnsi="Montserrat Light" w:cs="Calibri"/>
                <w:b/>
                <w:bCs/>
                <w:color w:val="000000"/>
                <w:sz w:val="16"/>
                <w:szCs w:val="16"/>
              </w:rPr>
              <w:lastRenderedPageBreak/>
              <w:t xml:space="preserve">Exportations </w:t>
            </w:r>
          </w:p>
        </w:tc>
      </w:tr>
      <w:tr w:rsidR="002B43BD" w:rsidRPr="00383A32" w14:paraId="704C7AB5" w14:textId="77777777" w:rsidTr="00685046">
        <w:trPr>
          <w:trHeight w:val="615"/>
          <w:jc w:val="center"/>
        </w:trPr>
        <w:tc>
          <w:tcPr>
            <w:tcW w:w="406" w:type="pct"/>
            <w:vMerge w:val="restart"/>
            <w:shd w:val="clear" w:color="auto" w:fill="9CC2E5" w:themeFill="accent1" w:themeFillTint="99"/>
            <w:noWrap/>
            <w:vAlign w:val="center"/>
            <w:hideMark/>
          </w:tcPr>
          <w:p w14:paraId="5D0E0A50" w14:textId="77777777" w:rsidR="002B43BD" w:rsidRPr="00383A32" w:rsidRDefault="002B43BD" w:rsidP="00BB4F78">
            <w:pPr>
              <w:spacing w:after="0" w:line="240" w:lineRule="auto"/>
              <w:jc w:val="center"/>
              <w:rPr>
                <w:rFonts w:ascii="Montserrat Light" w:hAnsi="Montserrat Light" w:cs="Calibri"/>
                <w:b/>
                <w:bCs/>
                <w:color w:val="000000"/>
                <w:sz w:val="16"/>
                <w:szCs w:val="16"/>
              </w:rPr>
            </w:pPr>
            <w:r w:rsidRPr="00383A32">
              <w:rPr>
                <w:rFonts w:ascii="Montserrat Light" w:hAnsi="Montserrat Light" w:cs="Calibri"/>
                <w:b/>
                <w:bCs/>
                <w:color w:val="000000"/>
                <w:sz w:val="16"/>
                <w:szCs w:val="16"/>
              </w:rPr>
              <w:t>RANG</w:t>
            </w:r>
          </w:p>
          <w:p w14:paraId="197C1275" w14:textId="6B26D66D" w:rsidR="00BB4F78" w:rsidRPr="00383A32" w:rsidRDefault="00BB4F78" w:rsidP="00BB4F78">
            <w:pPr>
              <w:spacing w:after="0" w:line="240" w:lineRule="auto"/>
              <w:jc w:val="center"/>
              <w:rPr>
                <w:rFonts w:ascii="Montserrat Light" w:hAnsi="Montserrat Light" w:cs="Calibri"/>
                <w:b/>
                <w:bCs/>
                <w:color w:val="000000"/>
                <w:sz w:val="16"/>
                <w:szCs w:val="16"/>
              </w:rPr>
            </w:pPr>
            <w:r w:rsidRPr="00383A32">
              <w:rPr>
                <w:rFonts w:ascii="Montserrat Light" w:hAnsi="Montserrat Light" w:cs="Calibri"/>
                <w:b/>
                <w:bCs/>
                <w:color w:val="000000"/>
                <w:sz w:val="16"/>
                <w:szCs w:val="16"/>
              </w:rPr>
              <w:t>20</w:t>
            </w:r>
            <w:r w:rsidR="00AE6C8C">
              <w:rPr>
                <w:rFonts w:ascii="Montserrat Light" w:hAnsi="Montserrat Light" w:cs="Calibri"/>
                <w:b/>
                <w:bCs/>
                <w:color w:val="000000"/>
                <w:sz w:val="16"/>
                <w:szCs w:val="16"/>
              </w:rPr>
              <w:t>20</w:t>
            </w:r>
          </w:p>
        </w:tc>
        <w:tc>
          <w:tcPr>
            <w:tcW w:w="768" w:type="pct"/>
            <w:vMerge w:val="restart"/>
            <w:shd w:val="clear" w:color="auto" w:fill="9CC2E5" w:themeFill="accent1" w:themeFillTint="99"/>
            <w:noWrap/>
            <w:vAlign w:val="center"/>
            <w:hideMark/>
          </w:tcPr>
          <w:p w14:paraId="47DCC4DB" w14:textId="2C54E1F3" w:rsidR="002B43BD" w:rsidRPr="00F547C5" w:rsidRDefault="00D96263" w:rsidP="002B43BD">
            <w:pPr>
              <w:spacing w:after="0" w:line="240" w:lineRule="auto"/>
              <w:jc w:val="center"/>
              <w:rPr>
                <w:rFonts w:ascii="Montserrat Light" w:hAnsi="Montserrat Light" w:cs="Calibri"/>
                <w:b/>
                <w:bCs/>
                <w:color w:val="000000"/>
                <w:sz w:val="16"/>
                <w:szCs w:val="16"/>
              </w:rPr>
            </w:pPr>
            <w:r w:rsidRPr="00F547C5">
              <w:rPr>
                <w:rFonts w:ascii="Montserrat Light" w:hAnsi="Montserrat Light" w:cs="Calibri"/>
                <w:b/>
                <w:bCs/>
                <w:color w:val="000000"/>
                <w:sz w:val="16"/>
                <w:szCs w:val="16"/>
              </w:rPr>
              <w:t xml:space="preserve">Principaux </w:t>
            </w:r>
            <w:r w:rsidR="002B43BD" w:rsidRPr="00F547C5">
              <w:rPr>
                <w:rFonts w:ascii="Montserrat Light" w:hAnsi="Montserrat Light" w:cs="Calibri"/>
                <w:b/>
                <w:bCs/>
                <w:color w:val="000000"/>
                <w:sz w:val="16"/>
                <w:szCs w:val="16"/>
              </w:rPr>
              <w:t>Partenaires</w:t>
            </w:r>
          </w:p>
        </w:tc>
        <w:tc>
          <w:tcPr>
            <w:tcW w:w="1188" w:type="pct"/>
            <w:gridSpan w:val="2"/>
            <w:shd w:val="clear" w:color="auto" w:fill="9CC2E5" w:themeFill="accent1" w:themeFillTint="99"/>
            <w:noWrap/>
            <w:vAlign w:val="center"/>
            <w:hideMark/>
          </w:tcPr>
          <w:p w14:paraId="7B78E1CB" w14:textId="77777777" w:rsidR="002B43BD" w:rsidRPr="00F547C5" w:rsidRDefault="002B43BD" w:rsidP="002B43BD">
            <w:pPr>
              <w:spacing w:after="0" w:line="240" w:lineRule="auto"/>
              <w:jc w:val="center"/>
              <w:rPr>
                <w:rFonts w:ascii="Montserrat Light" w:hAnsi="Montserrat Light" w:cs="Calibri"/>
                <w:b/>
                <w:bCs/>
                <w:color w:val="000000"/>
                <w:sz w:val="16"/>
                <w:szCs w:val="16"/>
              </w:rPr>
            </w:pPr>
            <w:r w:rsidRPr="00F547C5">
              <w:rPr>
                <w:rFonts w:ascii="Montserrat Light" w:hAnsi="Montserrat Light" w:cs="Calibri"/>
                <w:b/>
                <w:bCs/>
                <w:color w:val="000000"/>
                <w:sz w:val="16"/>
                <w:szCs w:val="16"/>
              </w:rPr>
              <w:t>Variation (%)</w:t>
            </w:r>
          </w:p>
        </w:tc>
        <w:tc>
          <w:tcPr>
            <w:tcW w:w="509" w:type="pct"/>
            <w:shd w:val="clear" w:color="auto" w:fill="9CC2E5" w:themeFill="accent1" w:themeFillTint="99"/>
            <w:vAlign w:val="center"/>
            <w:hideMark/>
          </w:tcPr>
          <w:p w14:paraId="677B1996" w14:textId="77777777" w:rsidR="002B43BD" w:rsidRPr="00F547C5" w:rsidRDefault="002B43BD" w:rsidP="002B43BD">
            <w:pPr>
              <w:spacing w:after="0" w:line="240" w:lineRule="auto"/>
              <w:rPr>
                <w:rFonts w:ascii="Montserrat Light" w:hAnsi="Montserrat Light" w:cs="Calibri"/>
                <w:b/>
                <w:bCs/>
                <w:color w:val="000000"/>
                <w:sz w:val="16"/>
                <w:szCs w:val="16"/>
              </w:rPr>
            </w:pPr>
            <w:r w:rsidRPr="00F547C5">
              <w:rPr>
                <w:rFonts w:ascii="Montserrat Light" w:hAnsi="Montserrat Light" w:cs="Calibri"/>
                <w:b/>
                <w:bCs/>
                <w:color w:val="000000"/>
                <w:sz w:val="16"/>
                <w:szCs w:val="16"/>
              </w:rPr>
              <w:t>Valeur (Milliards FCFA)</w:t>
            </w:r>
          </w:p>
        </w:tc>
        <w:tc>
          <w:tcPr>
            <w:tcW w:w="710" w:type="pct"/>
            <w:shd w:val="clear" w:color="auto" w:fill="9CC2E5" w:themeFill="accent1" w:themeFillTint="99"/>
            <w:vAlign w:val="center"/>
            <w:hideMark/>
          </w:tcPr>
          <w:p w14:paraId="78917E9C" w14:textId="26243497" w:rsidR="002B43BD" w:rsidRPr="00F547C5" w:rsidRDefault="002B43BD" w:rsidP="002B43BD">
            <w:pPr>
              <w:spacing w:after="0" w:line="240" w:lineRule="auto"/>
              <w:rPr>
                <w:rFonts w:ascii="Montserrat Light" w:hAnsi="Montserrat Light" w:cs="Calibri"/>
                <w:b/>
                <w:bCs/>
                <w:color w:val="000000"/>
                <w:sz w:val="16"/>
                <w:szCs w:val="16"/>
              </w:rPr>
            </w:pPr>
            <w:r w:rsidRPr="00F547C5">
              <w:rPr>
                <w:rFonts w:ascii="Montserrat Light" w:hAnsi="Montserrat Light" w:cs="Calibri"/>
                <w:b/>
                <w:bCs/>
                <w:color w:val="000000"/>
                <w:sz w:val="16"/>
                <w:szCs w:val="16"/>
              </w:rPr>
              <w:t xml:space="preserve">Part dans les </w:t>
            </w:r>
            <w:r w:rsidR="00383A32" w:rsidRPr="00F547C5">
              <w:rPr>
                <w:rFonts w:ascii="Montserrat Light" w:hAnsi="Montserrat Light" w:cs="Calibri"/>
                <w:b/>
                <w:bCs/>
                <w:color w:val="000000"/>
                <w:sz w:val="16"/>
                <w:szCs w:val="16"/>
              </w:rPr>
              <w:t>e</w:t>
            </w:r>
            <w:r w:rsidRPr="00F547C5">
              <w:rPr>
                <w:rFonts w:ascii="Montserrat Light" w:hAnsi="Montserrat Light" w:cs="Calibri"/>
                <w:b/>
                <w:bCs/>
                <w:color w:val="000000"/>
                <w:sz w:val="16"/>
                <w:szCs w:val="16"/>
              </w:rPr>
              <w:t>xportations totales (%)</w:t>
            </w:r>
          </w:p>
        </w:tc>
        <w:tc>
          <w:tcPr>
            <w:tcW w:w="1419" w:type="pct"/>
            <w:vMerge w:val="restart"/>
            <w:shd w:val="clear" w:color="auto" w:fill="9CC2E5" w:themeFill="accent1" w:themeFillTint="99"/>
            <w:vAlign w:val="center"/>
            <w:hideMark/>
          </w:tcPr>
          <w:p w14:paraId="3E7606E3" w14:textId="77777777" w:rsidR="00BB4F78" w:rsidRPr="00383A32" w:rsidRDefault="002B43BD" w:rsidP="002B43BD">
            <w:pPr>
              <w:spacing w:after="0" w:line="240" w:lineRule="auto"/>
              <w:jc w:val="center"/>
              <w:rPr>
                <w:rFonts w:ascii="Montserrat Light" w:hAnsi="Montserrat Light" w:cs="Calibri"/>
                <w:b/>
                <w:bCs/>
                <w:color w:val="000000"/>
                <w:sz w:val="16"/>
                <w:szCs w:val="16"/>
              </w:rPr>
            </w:pPr>
            <w:r w:rsidRPr="00383A32">
              <w:rPr>
                <w:rFonts w:ascii="Montserrat Light" w:hAnsi="Montserrat Light" w:cs="Calibri"/>
                <w:b/>
                <w:bCs/>
                <w:color w:val="000000"/>
                <w:sz w:val="16"/>
                <w:szCs w:val="16"/>
              </w:rPr>
              <w:t xml:space="preserve">Evolution Rang </w:t>
            </w:r>
          </w:p>
          <w:p w14:paraId="00B30ED4" w14:textId="674129DB" w:rsidR="002B43BD" w:rsidRPr="00383A32" w:rsidRDefault="002B43BD" w:rsidP="002B43BD">
            <w:pPr>
              <w:spacing w:after="0" w:line="240" w:lineRule="auto"/>
              <w:jc w:val="center"/>
              <w:rPr>
                <w:rFonts w:ascii="Montserrat Light" w:hAnsi="Montserrat Light" w:cs="Calibri"/>
                <w:b/>
                <w:bCs/>
                <w:color w:val="000000"/>
                <w:sz w:val="16"/>
                <w:szCs w:val="16"/>
              </w:rPr>
            </w:pPr>
            <w:r w:rsidRPr="00383A32">
              <w:rPr>
                <w:rFonts w:ascii="Montserrat Light" w:hAnsi="Montserrat Light" w:cs="Calibri"/>
                <w:b/>
                <w:bCs/>
                <w:color w:val="000000"/>
                <w:sz w:val="16"/>
                <w:szCs w:val="16"/>
              </w:rPr>
              <w:t>(1999-20</w:t>
            </w:r>
            <w:r w:rsidR="00AE6C8C">
              <w:rPr>
                <w:rFonts w:ascii="Montserrat Light" w:hAnsi="Montserrat Light" w:cs="Calibri"/>
                <w:b/>
                <w:bCs/>
                <w:color w:val="000000"/>
                <w:sz w:val="16"/>
                <w:szCs w:val="16"/>
              </w:rPr>
              <w:t>20</w:t>
            </w:r>
            <w:r w:rsidRPr="00383A32">
              <w:rPr>
                <w:rFonts w:ascii="Montserrat Light" w:hAnsi="Montserrat Light" w:cs="Calibri"/>
                <w:b/>
                <w:bCs/>
                <w:color w:val="000000"/>
                <w:sz w:val="16"/>
                <w:szCs w:val="16"/>
              </w:rPr>
              <w:t>)</w:t>
            </w:r>
          </w:p>
        </w:tc>
      </w:tr>
      <w:tr w:rsidR="00BB4F78" w:rsidRPr="00383A32" w14:paraId="5CE74ED3" w14:textId="77777777" w:rsidTr="00685046">
        <w:trPr>
          <w:trHeight w:val="360"/>
          <w:jc w:val="center"/>
        </w:trPr>
        <w:tc>
          <w:tcPr>
            <w:tcW w:w="406" w:type="pct"/>
            <w:vMerge/>
            <w:shd w:val="clear" w:color="auto" w:fill="9CC2E5" w:themeFill="accent1" w:themeFillTint="99"/>
            <w:vAlign w:val="center"/>
            <w:hideMark/>
          </w:tcPr>
          <w:p w14:paraId="410C6B97" w14:textId="77777777" w:rsidR="002B43BD" w:rsidRPr="00383A32" w:rsidRDefault="002B43BD" w:rsidP="002B43BD">
            <w:pPr>
              <w:spacing w:after="0" w:line="240" w:lineRule="auto"/>
              <w:rPr>
                <w:rFonts w:ascii="Montserrat Light" w:hAnsi="Montserrat Light" w:cs="Calibri"/>
                <w:b/>
                <w:bCs/>
                <w:color w:val="000000"/>
                <w:sz w:val="16"/>
                <w:szCs w:val="16"/>
              </w:rPr>
            </w:pPr>
          </w:p>
        </w:tc>
        <w:tc>
          <w:tcPr>
            <w:tcW w:w="768" w:type="pct"/>
            <w:vMerge/>
            <w:shd w:val="clear" w:color="auto" w:fill="9CC2E5" w:themeFill="accent1" w:themeFillTint="99"/>
            <w:vAlign w:val="center"/>
            <w:hideMark/>
          </w:tcPr>
          <w:p w14:paraId="14884C36" w14:textId="77777777" w:rsidR="002B43BD" w:rsidRPr="00F547C5" w:rsidRDefault="002B43BD" w:rsidP="002B43BD">
            <w:pPr>
              <w:spacing w:after="0" w:line="240" w:lineRule="auto"/>
              <w:rPr>
                <w:rFonts w:ascii="Montserrat Light" w:hAnsi="Montserrat Light" w:cs="Calibri"/>
                <w:b/>
                <w:bCs/>
                <w:color w:val="000000"/>
                <w:sz w:val="16"/>
                <w:szCs w:val="16"/>
              </w:rPr>
            </w:pPr>
          </w:p>
        </w:tc>
        <w:tc>
          <w:tcPr>
            <w:tcW w:w="594" w:type="pct"/>
            <w:shd w:val="clear" w:color="auto" w:fill="9CC2E5" w:themeFill="accent1" w:themeFillTint="99"/>
            <w:noWrap/>
            <w:vAlign w:val="center"/>
            <w:hideMark/>
          </w:tcPr>
          <w:p w14:paraId="4BE06A9D" w14:textId="6DACB7A8" w:rsidR="002B43BD" w:rsidRPr="00F547C5" w:rsidRDefault="002B43BD" w:rsidP="002B43BD">
            <w:pPr>
              <w:spacing w:after="0" w:line="240" w:lineRule="auto"/>
              <w:rPr>
                <w:rFonts w:ascii="Montserrat Light" w:hAnsi="Montserrat Light" w:cs="Calibri"/>
                <w:b/>
                <w:bCs/>
                <w:color w:val="000000"/>
                <w:sz w:val="16"/>
                <w:szCs w:val="16"/>
              </w:rPr>
            </w:pPr>
            <w:r w:rsidRPr="00F547C5">
              <w:rPr>
                <w:rFonts w:ascii="Montserrat Light" w:hAnsi="Montserrat Light" w:cs="Calibri"/>
                <w:b/>
                <w:bCs/>
                <w:color w:val="000000"/>
                <w:sz w:val="16"/>
                <w:szCs w:val="16"/>
              </w:rPr>
              <w:t>201</w:t>
            </w:r>
            <w:r w:rsidR="00AE6C8C" w:rsidRPr="00F547C5">
              <w:rPr>
                <w:rFonts w:ascii="Montserrat Light" w:hAnsi="Montserrat Light" w:cs="Calibri"/>
                <w:b/>
                <w:bCs/>
                <w:color w:val="000000"/>
                <w:sz w:val="16"/>
                <w:szCs w:val="16"/>
              </w:rPr>
              <w:t>9</w:t>
            </w:r>
            <w:r w:rsidRPr="00F547C5">
              <w:rPr>
                <w:rFonts w:ascii="Montserrat Light" w:hAnsi="Montserrat Light" w:cs="Calibri"/>
                <w:b/>
                <w:bCs/>
                <w:color w:val="000000"/>
                <w:sz w:val="16"/>
                <w:szCs w:val="16"/>
              </w:rPr>
              <w:t>/201</w:t>
            </w:r>
            <w:r w:rsidR="00AE6C8C" w:rsidRPr="00F547C5">
              <w:rPr>
                <w:rFonts w:ascii="Montserrat Light" w:hAnsi="Montserrat Light" w:cs="Calibri"/>
                <w:b/>
                <w:bCs/>
                <w:color w:val="000000"/>
                <w:sz w:val="16"/>
                <w:szCs w:val="16"/>
              </w:rPr>
              <w:t>8</w:t>
            </w:r>
          </w:p>
        </w:tc>
        <w:tc>
          <w:tcPr>
            <w:tcW w:w="594" w:type="pct"/>
            <w:shd w:val="clear" w:color="auto" w:fill="9CC2E5" w:themeFill="accent1" w:themeFillTint="99"/>
            <w:noWrap/>
            <w:vAlign w:val="center"/>
            <w:hideMark/>
          </w:tcPr>
          <w:p w14:paraId="7B66EF4F" w14:textId="78CF720C" w:rsidR="002B43BD" w:rsidRPr="00F547C5" w:rsidRDefault="002B43BD" w:rsidP="002B43BD">
            <w:pPr>
              <w:spacing w:after="0" w:line="240" w:lineRule="auto"/>
              <w:rPr>
                <w:rFonts w:ascii="Montserrat Light" w:hAnsi="Montserrat Light" w:cs="Calibri"/>
                <w:b/>
                <w:bCs/>
                <w:color w:val="000000"/>
                <w:sz w:val="16"/>
                <w:szCs w:val="16"/>
              </w:rPr>
            </w:pPr>
            <w:r w:rsidRPr="00F547C5">
              <w:rPr>
                <w:rFonts w:ascii="Montserrat Light" w:hAnsi="Montserrat Light" w:cs="Calibri"/>
                <w:b/>
                <w:bCs/>
                <w:color w:val="000000"/>
                <w:sz w:val="16"/>
                <w:szCs w:val="16"/>
              </w:rPr>
              <w:t>20</w:t>
            </w:r>
            <w:r w:rsidR="00AE6C8C" w:rsidRPr="00F547C5">
              <w:rPr>
                <w:rFonts w:ascii="Montserrat Light" w:hAnsi="Montserrat Light" w:cs="Calibri"/>
                <w:b/>
                <w:bCs/>
                <w:color w:val="000000"/>
                <w:sz w:val="16"/>
                <w:szCs w:val="16"/>
              </w:rPr>
              <w:t>20</w:t>
            </w:r>
            <w:r w:rsidRPr="00F547C5">
              <w:rPr>
                <w:rFonts w:ascii="Montserrat Light" w:hAnsi="Montserrat Light" w:cs="Calibri"/>
                <w:b/>
                <w:bCs/>
                <w:color w:val="000000"/>
                <w:sz w:val="16"/>
                <w:szCs w:val="16"/>
              </w:rPr>
              <w:t>/201</w:t>
            </w:r>
            <w:r w:rsidR="00AE6C8C" w:rsidRPr="00F547C5">
              <w:rPr>
                <w:rFonts w:ascii="Montserrat Light" w:hAnsi="Montserrat Light" w:cs="Calibri"/>
                <w:b/>
                <w:bCs/>
                <w:color w:val="000000"/>
                <w:sz w:val="16"/>
                <w:szCs w:val="16"/>
              </w:rPr>
              <w:t>9</w:t>
            </w:r>
          </w:p>
        </w:tc>
        <w:tc>
          <w:tcPr>
            <w:tcW w:w="509" w:type="pct"/>
            <w:shd w:val="clear" w:color="auto" w:fill="9CC2E5" w:themeFill="accent1" w:themeFillTint="99"/>
            <w:noWrap/>
            <w:vAlign w:val="center"/>
            <w:hideMark/>
          </w:tcPr>
          <w:p w14:paraId="36F7A794" w14:textId="6D807C9F" w:rsidR="002B43BD" w:rsidRPr="00F547C5" w:rsidRDefault="002B43BD" w:rsidP="00383A32">
            <w:pPr>
              <w:spacing w:after="0" w:line="240" w:lineRule="auto"/>
              <w:jc w:val="right"/>
              <w:rPr>
                <w:rFonts w:ascii="Montserrat Light" w:hAnsi="Montserrat Light" w:cs="Calibri"/>
                <w:b/>
                <w:bCs/>
                <w:color w:val="000000"/>
                <w:sz w:val="16"/>
                <w:szCs w:val="16"/>
              </w:rPr>
            </w:pPr>
            <w:r w:rsidRPr="00F547C5">
              <w:rPr>
                <w:rFonts w:ascii="Montserrat Light" w:hAnsi="Montserrat Light" w:cs="Calibri"/>
                <w:b/>
                <w:bCs/>
                <w:color w:val="000000"/>
                <w:sz w:val="16"/>
                <w:szCs w:val="16"/>
              </w:rPr>
              <w:t>20</w:t>
            </w:r>
            <w:r w:rsidR="00AE6C8C" w:rsidRPr="00F547C5">
              <w:rPr>
                <w:rFonts w:ascii="Montserrat Light" w:hAnsi="Montserrat Light" w:cs="Calibri"/>
                <w:b/>
                <w:bCs/>
                <w:color w:val="000000"/>
                <w:sz w:val="16"/>
                <w:szCs w:val="16"/>
              </w:rPr>
              <w:t>20</w:t>
            </w:r>
          </w:p>
        </w:tc>
        <w:tc>
          <w:tcPr>
            <w:tcW w:w="710" w:type="pct"/>
            <w:shd w:val="clear" w:color="auto" w:fill="9CC2E5" w:themeFill="accent1" w:themeFillTint="99"/>
            <w:noWrap/>
            <w:vAlign w:val="center"/>
            <w:hideMark/>
          </w:tcPr>
          <w:p w14:paraId="55E4B899" w14:textId="2E69CF51" w:rsidR="002B43BD" w:rsidRPr="00F547C5" w:rsidRDefault="002B43BD" w:rsidP="00383A32">
            <w:pPr>
              <w:spacing w:after="0" w:line="240" w:lineRule="auto"/>
              <w:jc w:val="right"/>
              <w:rPr>
                <w:rFonts w:ascii="Montserrat Light" w:hAnsi="Montserrat Light" w:cs="Calibri"/>
                <w:b/>
                <w:bCs/>
                <w:color w:val="000000"/>
                <w:sz w:val="16"/>
                <w:szCs w:val="16"/>
              </w:rPr>
            </w:pPr>
            <w:r w:rsidRPr="00F547C5">
              <w:rPr>
                <w:rFonts w:ascii="Montserrat Light" w:hAnsi="Montserrat Light" w:cs="Calibri"/>
                <w:b/>
                <w:bCs/>
                <w:color w:val="000000"/>
                <w:sz w:val="16"/>
                <w:szCs w:val="16"/>
              </w:rPr>
              <w:t>20</w:t>
            </w:r>
            <w:r w:rsidR="00AE6C8C" w:rsidRPr="00F547C5">
              <w:rPr>
                <w:rFonts w:ascii="Montserrat Light" w:hAnsi="Montserrat Light" w:cs="Calibri"/>
                <w:b/>
                <w:bCs/>
                <w:color w:val="000000"/>
                <w:sz w:val="16"/>
                <w:szCs w:val="16"/>
              </w:rPr>
              <w:t>20</w:t>
            </w:r>
          </w:p>
        </w:tc>
        <w:tc>
          <w:tcPr>
            <w:tcW w:w="1419" w:type="pct"/>
            <w:vMerge/>
            <w:shd w:val="clear" w:color="auto" w:fill="9CC2E5" w:themeFill="accent1" w:themeFillTint="99"/>
            <w:vAlign w:val="center"/>
            <w:hideMark/>
          </w:tcPr>
          <w:p w14:paraId="428AABA2" w14:textId="77777777" w:rsidR="002B43BD" w:rsidRPr="00383A32" w:rsidRDefault="002B43BD" w:rsidP="002B43BD">
            <w:pPr>
              <w:spacing w:after="0" w:line="240" w:lineRule="auto"/>
              <w:rPr>
                <w:rFonts w:ascii="Montserrat Light" w:hAnsi="Montserrat Light" w:cs="Calibri"/>
                <w:b/>
                <w:bCs/>
                <w:color w:val="000000"/>
                <w:sz w:val="16"/>
                <w:szCs w:val="16"/>
              </w:rPr>
            </w:pPr>
          </w:p>
        </w:tc>
      </w:tr>
      <w:tr w:rsidR="0082371D" w:rsidRPr="00383A32" w14:paraId="534F2CA4" w14:textId="77777777" w:rsidTr="00C014B7">
        <w:trPr>
          <w:trHeight w:val="314"/>
          <w:jc w:val="center"/>
        </w:trPr>
        <w:tc>
          <w:tcPr>
            <w:tcW w:w="406" w:type="pct"/>
            <w:shd w:val="clear" w:color="auto" w:fill="auto"/>
            <w:noWrap/>
            <w:vAlign w:val="center"/>
            <w:hideMark/>
          </w:tcPr>
          <w:p w14:paraId="30C7E0DA"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1</w:t>
            </w:r>
          </w:p>
        </w:tc>
        <w:tc>
          <w:tcPr>
            <w:tcW w:w="768" w:type="pct"/>
            <w:shd w:val="clear" w:color="auto" w:fill="auto"/>
            <w:noWrap/>
            <w:vAlign w:val="center"/>
            <w:hideMark/>
          </w:tcPr>
          <w:p w14:paraId="7F09C9C2"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Bangladesh</w:t>
            </w:r>
          </w:p>
        </w:tc>
        <w:tc>
          <w:tcPr>
            <w:tcW w:w="594" w:type="pct"/>
            <w:shd w:val="clear" w:color="auto" w:fill="auto"/>
            <w:noWrap/>
            <w:hideMark/>
          </w:tcPr>
          <w:p w14:paraId="358E0B04" w14:textId="032A55E3"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11,9</w:t>
            </w:r>
          </w:p>
        </w:tc>
        <w:tc>
          <w:tcPr>
            <w:tcW w:w="594" w:type="pct"/>
            <w:shd w:val="clear" w:color="auto" w:fill="auto"/>
            <w:noWrap/>
            <w:hideMark/>
          </w:tcPr>
          <w:p w14:paraId="254975E4" w14:textId="12906462"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39,5</w:t>
            </w:r>
          </w:p>
        </w:tc>
        <w:tc>
          <w:tcPr>
            <w:tcW w:w="509" w:type="pct"/>
            <w:shd w:val="clear" w:color="auto" w:fill="auto"/>
            <w:noWrap/>
            <w:hideMark/>
          </w:tcPr>
          <w:p w14:paraId="0E3C72B7" w14:textId="7B273D9B"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187,1</w:t>
            </w:r>
          </w:p>
        </w:tc>
        <w:tc>
          <w:tcPr>
            <w:tcW w:w="710" w:type="pct"/>
            <w:shd w:val="clear" w:color="auto" w:fill="auto"/>
            <w:noWrap/>
            <w:hideMark/>
          </w:tcPr>
          <w:p w14:paraId="40098383" w14:textId="0330BC30"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38,5</w:t>
            </w:r>
          </w:p>
        </w:tc>
        <w:tc>
          <w:tcPr>
            <w:tcW w:w="1419" w:type="pct"/>
            <w:shd w:val="clear" w:color="auto" w:fill="auto"/>
            <w:noWrap/>
            <w:vAlign w:val="center"/>
            <w:hideMark/>
          </w:tcPr>
          <w:p w14:paraId="480718CC" w14:textId="1306EF74" w:rsidR="0082371D" w:rsidRPr="00383A32" w:rsidRDefault="0082371D" w:rsidP="0082371D">
            <w:pPr>
              <w:spacing w:after="0" w:line="240" w:lineRule="auto"/>
              <w:contextualSpacing/>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6D9A6AD1" wp14:editId="5800D1CE">
                  <wp:extent cx="1609524" cy="200000"/>
                  <wp:effectExtent l="0" t="0" r="0"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609524" cy="200000"/>
                          </a:xfrm>
                          <a:prstGeom prst="rect">
                            <a:avLst/>
                          </a:prstGeom>
                        </pic:spPr>
                      </pic:pic>
                    </a:graphicData>
                  </a:graphic>
                </wp:inline>
              </w:drawing>
            </w:r>
          </w:p>
        </w:tc>
      </w:tr>
      <w:tr w:rsidR="0082371D" w:rsidRPr="00383A32" w14:paraId="0FB888CD" w14:textId="77777777" w:rsidTr="00C014B7">
        <w:trPr>
          <w:trHeight w:val="300"/>
          <w:jc w:val="center"/>
        </w:trPr>
        <w:tc>
          <w:tcPr>
            <w:tcW w:w="406" w:type="pct"/>
            <w:shd w:val="clear" w:color="auto" w:fill="auto"/>
            <w:noWrap/>
            <w:vAlign w:val="center"/>
            <w:hideMark/>
          </w:tcPr>
          <w:p w14:paraId="1F7063F3"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2</w:t>
            </w:r>
          </w:p>
        </w:tc>
        <w:tc>
          <w:tcPr>
            <w:tcW w:w="768" w:type="pct"/>
            <w:shd w:val="clear" w:color="auto" w:fill="auto"/>
            <w:noWrap/>
            <w:vAlign w:val="center"/>
            <w:hideMark/>
          </w:tcPr>
          <w:p w14:paraId="35B728FC"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Inde</w:t>
            </w:r>
          </w:p>
        </w:tc>
        <w:tc>
          <w:tcPr>
            <w:tcW w:w="594" w:type="pct"/>
            <w:shd w:val="clear" w:color="auto" w:fill="auto"/>
            <w:noWrap/>
            <w:hideMark/>
          </w:tcPr>
          <w:p w14:paraId="4EAC1EDE" w14:textId="4F318117"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-27,6</w:t>
            </w:r>
          </w:p>
        </w:tc>
        <w:tc>
          <w:tcPr>
            <w:tcW w:w="594" w:type="pct"/>
            <w:shd w:val="clear" w:color="auto" w:fill="auto"/>
            <w:noWrap/>
            <w:hideMark/>
          </w:tcPr>
          <w:p w14:paraId="3C2903E3" w14:textId="555D4995"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-18,5</w:t>
            </w:r>
          </w:p>
        </w:tc>
        <w:tc>
          <w:tcPr>
            <w:tcW w:w="509" w:type="pct"/>
            <w:shd w:val="clear" w:color="auto" w:fill="auto"/>
            <w:noWrap/>
            <w:hideMark/>
          </w:tcPr>
          <w:p w14:paraId="0C87021F" w14:textId="2548B312"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57,7</w:t>
            </w:r>
          </w:p>
        </w:tc>
        <w:tc>
          <w:tcPr>
            <w:tcW w:w="710" w:type="pct"/>
            <w:shd w:val="clear" w:color="auto" w:fill="auto"/>
            <w:noWrap/>
            <w:hideMark/>
          </w:tcPr>
          <w:p w14:paraId="32690CE5" w14:textId="3D4087DC"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11,9</w:t>
            </w:r>
          </w:p>
        </w:tc>
        <w:tc>
          <w:tcPr>
            <w:tcW w:w="1419" w:type="pct"/>
            <w:shd w:val="clear" w:color="auto" w:fill="auto"/>
            <w:noWrap/>
            <w:vAlign w:val="center"/>
            <w:hideMark/>
          </w:tcPr>
          <w:p w14:paraId="0320786C"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327DABAC" wp14:editId="1A2FA52D">
                  <wp:extent cx="1609524" cy="2000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09524" cy="200000"/>
                          </a:xfrm>
                          <a:prstGeom prst="rect">
                            <a:avLst/>
                          </a:prstGeom>
                        </pic:spPr>
                      </pic:pic>
                    </a:graphicData>
                  </a:graphic>
                </wp:inline>
              </w:drawing>
            </w:r>
          </w:p>
        </w:tc>
      </w:tr>
      <w:tr w:rsidR="0082371D" w:rsidRPr="00383A32" w14:paraId="309B89AA" w14:textId="77777777" w:rsidTr="00C014B7">
        <w:trPr>
          <w:trHeight w:val="300"/>
          <w:jc w:val="center"/>
        </w:trPr>
        <w:tc>
          <w:tcPr>
            <w:tcW w:w="406" w:type="pct"/>
            <w:shd w:val="clear" w:color="auto" w:fill="auto"/>
            <w:noWrap/>
            <w:vAlign w:val="center"/>
            <w:hideMark/>
          </w:tcPr>
          <w:p w14:paraId="3564D17B"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3</w:t>
            </w:r>
          </w:p>
        </w:tc>
        <w:tc>
          <w:tcPr>
            <w:tcW w:w="768" w:type="pct"/>
            <w:shd w:val="clear" w:color="auto" w:fill="auto"/>
            <w:noWrap/>
            <w:vAlign w:val="center"/>
            <w:hideMark/>
          </w:tcPr>
          <w:p w14:paraId="77C51E38" w14:textId="6647C5D3"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 xml:space="preserve">Chine </w:t>
            </w:r>
          </w:p>
        </w:tc>
        <w:tc>
          <w:tcPr>
            <w:tcW w:w="594" w:type="pct"/>
            <w:shd w:val="clear" w:color="auto" w:fill="auto"/>
            <w:noWrap/>
            <w:hideMark/>
          </w:tcPr>
          <w:p w14:paraId="60252F92" w14:textId="0F7C5B38"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-9,6</w:t>
            </w:r>
          </w:p>
        </w:tc>
        <w:tc>
          <w:tcPr>
            <w:tcW w:w="594" w:type="pct"/>
            <w:shd w:val="clear" w:color="auto" w:fill="auto"/>
            <w:noWrap/>
            <w:hideMark/>
          </w:tcPr>
          <w:p w14:paraId="0D9EDD2B" w14:textId="73CC6D06"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-12,4</w:t>
            </w:r>
          </w:p>
        </w:tc>
        <w:tc>
          <w:tcPr>
            <w:tcW w:w="509" w:type="pct"/>
            <w:shd w:val="clear" w:color="auto" w:fill="auto"/>
            <w:noWrap/>
            <w:hideMark/>
          </w:tcPr>
          <w:p w14:paraId="22976808" w14:textId="3BC27B2B"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32,2</w:t>
            </w:r>
          </w:p>
        </w:tc>
        <w:tc>
          <w:tcPr>
            <w:tcW w:w="710" w:type="pct"/>
            <w:shd w:val="clear" w:color="auto" w:fill="auto"/>
            <w:noWrap/>
            <w:hideMark/>
          </w:tcPr>
          <w:p w14:paraId="257EB13B" w14:textId="12F55BDB"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6,9</w:t>
            </w:r>
          </w:p>
        </w:tc>
        <w:tc>
          <w:tcPr>
            <w:tcW w:w="1419" w:type="pct"/>
            <w:shd w:val="clear" w:color="auto" w:fill="auto"/>
            <w:noWrap/>
            <w:vAlign w:val="center"/>
            <w:hideMark/>
          </w:tcPr>
          <w:p w14:paraId="0861F25D"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30E071F6" wp14:editId="2D80B034">
                  <wp:extent cx="1609524" cy="200000"/>
                  <wp:effectExtent l="0" t="0" r="0" b="0"/>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09524" cy="200000"/>
                          </a:xfrm>
                          <a:prstGeom prst="rect">
                            <a:avLst/>
                          </a:prstGeom>
                        </pic:spPr>
                      </pic:pic>
                    </a:graphicData>
                  </a:graphic>
                </wp:inline>
              </w:drawing>
            </w:r>
          </w:p>
        </w:tc>
      </w:tr>
      <w:tr w:rsidR="0082371D" w:rsidRPr="00383A32" w14:paraId="66EF0D44" w14:textId="77777777" w:rsidTr="00C014B7">
        <w:trPr>
          <w:trHeight w:val="300"/>
          <w:jc w:val="center"/>
        </w:trPr>
        <w:tc>
          <w:tcPr>
            <w:tcW w:w="406" w:type="pct"/>
            <w:shd w:val="clear" w:color="auto" w:fill="auto"/>
            <w:noWrap/>
            <w:vAlign w:val="center"/>
            <w:hideMark/>
          </w:tcPr>
          <w:p w14:paraId="59FD1B38"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4</w:t>
            </w:r>
          </w:p>
        </w:tc>
        <w:tc>
          <w:tcPr>
            <w:tcW w:w="768" w:type="pct"/>
            <w:shd w:val="clear" w:color="auto" w:fill="auto"/>
            <w:noWrap/>
            <w:vAlign w:val="center"/>
            <w:hideMark/>
          </w:tcPr>
          <w:p w14:paraId="5E0A12BA" w14:textId="08EC3870"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Malaisie</w:t>
            </w:r>
          </w:p>
        </w:tc>
        <w:tc>
          <w:tcPr>
            <w:tcW w:w="594" w:type="pct"/>
            <w:shd w:val="clear" w:color="auto" w:fill="auto"/>
            <w:noWrap/>
            <w:hideMark/>
          </w:tcPr>
          <w:p w14:paraId="437D4C2D" w14:textId="26641119"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-41,1</w:t>
            </w:r>
          </w:p>
        </w:tc>
        <w:tc>
          <w:tcPr>
            <w:tcW w:w="594" w:type="pct"/>
            <w:shd w:val="clear" w:color="auto" w:fill="auto"/>
            <w:noWrap/>
            <w:hideMark/>
          </w:tcPr>
          <w:p w14:paraId="38E035B0" w14:textId="17174C40"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55,8</w:t>
            </w:r>
          </w:p>
        </w:tc>
        <w:tc>
          <w:tcPr>
            <w:tcW w:w="509" w:type="pct"/>
            <w:shd w:val="clear" w:color="auto" w:fill="auto"/>
            <w:noWrap/>
            <w:hideMark/>
          </w:tcPr>
          <w:p w14:paraId="0C786487" w14:textId="2690C14F"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22,9</w:t>
            </w:r>
          </w:p>
        </w:tc>
        <w:tc>
          <w:tcPr>
            <w:tcW w:w="710" w:type="pct"/>
            <w:shd w:val="clear" w:color="auto" w:fill="auto"/>
            <w:noWrap/>
            <w:hideMark/>
          </w:tcPr>
          <w:p w14:paraId="01B53C61" w14:textId="3E02AAFC"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4,9</w:t>
            </w:r>
          </w:p>
        </w:tc>
        <w:tc>
          <w:tcPr>
            <w:tcW w:w="1419" w:type="pct"/>
            <w:shd w:val="clear" w:color="auto" w:fill="auto"/>
            <w:noWrap/>
            <w:vAlign w:val="center"/>
            <w:hideMark/>
          </w:tcPr>
          <w:p w14:paraId="20DA0498"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3CF47975" wp14:editId="09E44AAF">
                  <wp:extent cx="1609524" cy="200000"/>
                  <wp:effectExtent l="0" t="0" r="0" b="0"/>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609524" cy="200000"/>
                          </a:xfrm>
                          <a:prstGeom prst="rect">
                            <a:avLst/>
                          </a:prstGeom>
                        </pic:spPr>
                      </pic:pic>
                    </a:graphicData>
                  </a:graphic>
                </wp:inline>
              </w:drawing>
            </w:r>
          </w:p>
        </w:tc>
      </w:tr>
      <w:tr w:rsidR="0082371D" w:rsidRPr="00383A32" w14:paraId="2571AF47" w14:textId="77777777" w:rsidTr="00C014B7">
        <w:trPr>
          <w:trHeight w:val="300"/>
          <w:jc w:val="center"/>
        </w:trPr>
        <w:tc>
          <w:tcPr>
            <w:tcW w:w="406" w:type="pct"/>
            <w:shd w:val="clear" w:color="auto" w:fill="auto"/>
            <w:noWrap/>
            <w:vAlign w:val="center"/>
            <w:hideMark/>
          </w:tcPr>
          <w:p w14:paraId="7BDCD692"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5</w:t>
            </w:r>
          </w:p>
        </w:tc>
        <w:tc>
          <w:tcPr>
            <w:tcW w:w="768" w:type="pct"/>
            <w:shd w:val="clear" w:color="auto" w:fill="auto"/>
            <w:noWrap/>
            <w:vAlign w:val="center"/>
            <w:hideMark/>
          </w:tcPr>
          <w:p w14:paraId="62209C51" w14:textId="3E2DA879" w:rsidR="0082371D" w:rsidRPr="00383A32" w:rsidRDefault="0082371D" w:rsidP="0082371D">
            <w:pPr>
              <w:spacing w:after="0" w:line="240" w:lineRule="auto"/>
              <w:rPr>
                <w:rFonts w:ascii="Montserrat Light" w:hAnsi="Montserrat Light" w:cs="Calibri"/>
                <w:color w:val="000000"/>
                <w:sz w:val="16"/>
                <w:szCs w:val="16"/>
              </w:rPr>
            </w:pPr>
            <w:r>
              <w:rPr>
                <w:rFonts w:ascii="Montserrat Light" w:hAnsi="Montserrat Light" w:cs="Calibri"/>
                <w:color w:val="000000"/>
                <w:sz w:val="16"/>
                <w:szCs w:val="16"/>
              </w:rPr>
              <w:t>Ukraine</w:t>
            </w:r>
          </w:p>
        </w:tc>
        <w:tc>
          <w:tcPr>
            <w:tcW w:w="594" w:type="pct"/>
            <w:shd w:val="clear" w:color="auto" w:fill="auto"/>
            <w:noWrap/>
            <w:hideMark/>
          </w:tcPr>
          <w:p w14:paraId="1819C43E" w14:textId="4BF74479"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214,0</w:t>
            </w:r>
          </w:p>
        </w:tc>
        <w:tc>
          <w:tcPr>
            <w:tcW w:w="594" w:type="pct"/>
            <w:shd w:val="clear" w:color="auto" w:fill="auto"/>
            <w:noWrap/>
            <w:hideMark/>
          </w:tcPr>
          <w:p w14:paraId="2F8A38D2" w14:textId="7B9CC713"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110,5</w:t>
            </w:r>
          </w:p>
        </w:tc>
        <w:tc>
          <w:tcPr>
            <w:tcW w:w="509" w:type="pct"/>
            <w:shd w:val="clear" w:color="auto" w:fill="auto"/>
            <w:noWrap/>
            <w:hideMark/>
          </w:tcPr>
          <w:p w14:paraId="64B28FE7" w14:textId="7B7D809E"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22,8</w:t>
            </w:r>
          </w:p>
        </w:tc>
        <w:tc>
          <w:tcPr>
            <w:tcW w:w="710" w:type="pct"/>
            <w:shd w:val="clear" w:color="auto" w:fill="auto"/>
            <w:noWrap/>
            <w:hideMark/>
          </w:tcPr>
          <w:p w14:paraId="314772ED" w14:textId="079E2E24"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4,9</w:t>
            </w:r>
          </w:p>
        </w:tc>
        <w:tc>
          <w:tcPr>
            <w:tcW w:w="1419" w:type="pct"/>
            <w:shd w:val="clear" w:color="auto" w:fill="auto"/>
            <w:noWrap/>
            <w:vAlign w:val="center"/>
            <w:hideMark/>
          </w:tcPr>
          <w:p w14:paraId="1D10B80E"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1611D280" wp14:editId="44C53172">
                  <wp:extent cx="1609524" cy="200000"/>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09524" cy="200000"/>
                          </a:xfrm>
                          <a:prstGeom prst="rect">
                            <a:avLst/>
                          </a:prstGeom>
                        </pic:spPr>
                      </pic:pic>
                    </a:graphicData>
                  </a:graphic>
                </wp:inline>
              </w:drawing>
            </w:r>
          </w:p>
        </w:tc>
      </w:tr>
      <w:tr w:rsidR="0082371D" w:rsidRPr="00383A32" w14:paraId="0D9789F8" w14:textId="77777777" w:rsidTr="00C014B7">
        <w:trPr>
          <w:trHeight w:val="300"/>
          <w:jc w:val="center"/>
        </w:trPr>
        <w:tc>
          <w:tcPr>
            <w:tcW w:w="406" w:type="pct"/>
            <w:shd w:val="clear" w:color="auto" w:fill="auto"/>
            <w:noWrap/>
            <w:vAlign w:val="center"/>
            <w:hideMark/>
          </w:tcPr>
          <w:p w14:paraId="155E077E"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6</w:t>
            </w:r>
          </w:p>
        </w:tc>
        <w:tc>
          <w:tcPr>
            <w:tcW w:w="768" w:type="pct"/>
            <w:shd w:val="clear" w:color="auto" w:fill="auto"/>
            <w:noWrap/>
            <w:vAlign w:val="center"/>
            <w:hideMark/>
          </w:tcPr>
          <w:p w14:paraId="5352384D"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Danemark</w:t>
            </w:r>
          </w:p>
        </w:tc>
        <w:tc>
          <w:tcPr>
            <w:tcW w:w="594" w:type="pct"/>
            <w:shd w:val="clear" w:color="auto" w:fill="auto"/>
            <w:noWrap/>
            <w:hideMark/>
          </w:tcPr>
          <w:p w14:paraId="1446BF69" w14:textId="0D4E911D"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-4,1</w:t>
            </w:r>
          </w:p>
        </w:tc>
        <w:tc>
          <w:tcPr>
            <w:tcW w:w="594" w:type="pct"/>
            <w:shd w:val="clear" w:color="auto" w:fill="auto"/>
            <w:noWrap/>
            <w:hideMark/>
          </w:tcPr>
          <w:p w14:paraId="7929E606" w14:textId="1CF4008C"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2,1</w:t>
            </w:r>
          </w:p>
        </w:tc>
        <w:tc>
          <w:tcPr>
            <w:tcW w:w="509" w:type="pct"/>
            <w:shd w:val="clear" w:color="auto" w:fill="auto"/>
            <w:noWrap/>
            <w:hideMark/>
          </w:tcPr>
          <w:p w14:paraId="576A6DF0" w14:textId="37D6F374"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18,1</w:t>
            </w:r>
          </w:p>
        </w:tc>
        <w:tc>
          <w:tcPr>
            <w:tcW w:w="710" w:type="pct"/>
            <w:shd w:val="clear" w:color="auto" w:fill="auto"/>
            <w:noWrap/>
            <w:hideMark/>
          </w:tcPr>
          <w:p w14:paraId="29087079" w14:textId="477D8FF8"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3,9</w:t>
            </w:r>
          </w:p>
        </w:tc>
        <w:tc>
          <w:tcPr>
            <w:tcW w:w="1419" w:type="pct"/>
            <w:shd w:val="clear" w:color="auto" w:fill="auto"/>
            <w:noWrap/>
            <w:vAlign w:val="center"/>
            <w:hideMark/>
          </w:tcPr>
          <w:p w14:paraId="43CF9518"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5C06BE0D" wp14:editId="09B5D82F">
                  <wp:extent cx="1609524" cy="200000"/>
                  <wp:effectExtent l="0" t="0" r="0" b="0"/>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609524" cy="200000"/>
                          </a:xfrm>
                          <a:prstGeom prst="rect">
                            <a:avLst/>
                          </a:prstGeom>
                        </pic:spPr>
                      </pic:pic>
                    </a:graphicData>
                  </a:graphic>
                </wp:inline>
              </w:drawing>
            </w:r>
          </w:p>
        </w:tc>
      </w:tr>
      <w:tr w:rsidR="0082371D" w:rsidRPr="00383A32" w14:paraId="4E23533C" w14:textId="77777777" w:rsidTr="00C014B7">
        <w:trPr>
          <w:trHeight w:val="300"/>
          <w:jc w:val="center"/>
        </w:trPr>
        <w:tc>
          <w:tcPr>
            <w:tcW w:w="406" w:type="pct"/>
            <w:shd w:val="clear" w:color="auto" w:fill="auto"/>
            <w:noWrap/>
            <w:vAlign w:val="center"/>
            <w:hideMark/>
          </w:tcPr>
          <w:p w14:paraId="0994B72E"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7</w:t>
            </w:r>
          </w:p>
        </w:tc>
        <w:tc>
          <w:tcPr>
            <w:tcW w:w="768" w:type="pct"/>
            <w:shd w:val="clear" w:color="auto" w:fill="auto"/>
            <w:noWrap/>
            <w:vAlign w:val="center"/>
            <w:hideMark/>
          </w:tcPr>
          <w:p w14:paraId="29440926" w14:textId="3A44DC0D" w:rsidR="0082371D" w:rsidRPr="00383A32" w:rsidRDefault="0082371D" w:rsidP="0082371D">
            <w:pPr>
              <w:spacing w:after="0" w:line="240" w:lineRule="auto"/>
              <w:rPr>
                <w:rFonts w:ascii="Montserrat Light" w:hAnsi="Montserrat Light" w:cs="Calibri"/>
                <w:color w:val="000000"/>
                <w:sz w:val="16"/>
                <w:szCs w:val="16"/>
              </w:rPr>
            </w:pPr>
            <w:r>
              <w:rPr>
                <w:rFonts w:ascii="Montserrat Light" w:hAnsi="Montserrat Light" w:cs="Calibri"/>
                <w:color w:val="000000"/>
                <w:sz w:val="16"/>
                <w:szCs w:val="16"/>
              </w:rPr>
              <w:t xml:space="preserve">Emirats Arabes </w:t>
            </w:r>
          </w:p>
        </w:tc>
        <w:tc>
          <w:tcPr>
            <w:tcW w:w="594" w:type="pct"/>
            <w:shd w:val="clear" w:color="auto" w:fill="auto"/>
            <w:noWrap/>
            <w:hideMark/>
          </w:tcPr>
          <w:p w14:paraId="321FBB71" w14:textId="55FA4832"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19,8</w:t>
            </w:r>
          </w:p>
        </w:tc>
        <w:tc>
          <w:tcPr>
            <w:tcW w:w="594" w:type="pct"/>
            <w:shd w:val="clear" w:color="auto" w:fill="auto"/>
            <w:noWrap/>
            <w:hideMark/>
          </w:tcPr>
          <w:p w14:paraId="0666A037" w14:textId="7B616789"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93,5</w:t>
            </w:r>
          </w:p>
        </w:tc>
        <w:tc>
          <w:tcPr>
            <w:tcW w:w="509" w:type="pct"/>
            <w:shd w:val="clear" w:color="auto" w:fill="auto"/>
            <w:noWrap/>
            <w:hideMark/>
          </w:tcPr>
          <w:p w14:paraId="2A1D205E" w14:textId="6D5DA759"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17,4</w:t>
            </w:r>
          </w:p>
        </w:tc>
        <w:tc>
          <w:tcPr>
            <w:tcW w:w="710" w:type="pct"/>
            <w:shd w:val="clear" w:color="auto" w:fill="auto"/>
            <w:noWrap/>
            <w:hideMark/>
          </w:tcPr>
          <w:p w14:paraId="3A6F8D71" w14:textId="76752B85"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3,7</w:t>
            </w:r>
          </w:p>
        </w:tc>
        <w:tc>
          <w:tcPr>
            <w:tcW w:w="1419" w:type="pct"/>
            <w:shd w:val="clear" w:color="auto" w:fill="auto"/>
            <w:noWrap/>
            <w:vAlign w:val="center"/>
            <w:hideMark/>
          </w:tcPr>
          <w:p w14:paraId="6491F2FA"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2033464A" wp14:editId="6A1C35BC">
                  <wp:extent cx="1609524" cy="200000"/>
                  <wp:effectExtent l="0" t="0" r="0" b="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09524" cy="200000"/>
                          </a:xfrm>
                          <a:prstGeom prst="rect">
                            <a:avLst/>
                          </a:prstGeom>
                        </pic:spPr>
                      </pic:pic>
                    </a:graphicData>
                  </a:graphic>
                </wp:inline>
              </w:drawing>
            </w:r>
          </w:p>
        </w:tc>
      </w:tr>
      <w:tr w:rsidR="0082371D" w:rsidRPr="00383A32" w14:paraId="5E78AE65" w14:textId="77777777" w:rsidTr="00C014B7">
        <w:trPr>
          <w:trHeight w:val="300"/>
          <w:jc w:val="center"/>
        </w:trPr>
        <w:tc>
          <w:tcPr>
            <w:tcW w:w="406" w:type="pct"/>
            <w:shd w:val="clear" w:color="auto" w:fill="auto"/>
            <w:noWrap/>
            <w:vAlign w:val="center"/>
            <w:hideMark/>
          </w:tcPr>
          <w:p w14:paraId="3C3D0CA6"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8</w:t>
            </w:r>
          </w:p>
        </w:tc>
        <w:tc>
          <w:tcPr>
            <w:tcW w:w="768" w:type="pct"/>
            <w:shd w:val="clear" w:color="auto" w:fill="auto"/>
            <w:noWrap/>
            <w:vAlign w:val="center"/>
            <w:hideMark/>
          </w:tcPr>
          <w:p w14:paraId="0D1B0CB5" w14:textId="04EDBA51"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 xml:space="preserve">Vietnam </w:t>
            </w:r>
          </w:p>
        </w:tc>
        <w:tc>
          <w:tcPr>
            <w:tcW w:w="594" w:type="pct"/>
            <w:shd w:val="clear" w:color="auto" w:fill="auto"/>
            <w:noWrap/>
            <w:hideMark/>
          </w:tcPr>
          <w:p w14:paraId="61C32B68" w14:textId="103FDF9B"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-2,0</w:t>
            </w:r>
          </w:p>
        </w:tc>
        <w:tc>
          <w:tcPr>
            <w:tcW w:w="594" w:type="pct"/>
            <w:shd w:val="clear" w:color="auto" w:fill="auto"/>
            <w:noWrap/>
            <w:hideMark/>
          </w:tcPr>
          <w:p w14:paraId="176522B4" w14:textId="18CFEDF1"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-71,6</w:t>
            </w:r>
          </w:p>
        </w:tc>
        <w:tc>
          <w:tcPr>
            <w:tcW w:w="509" w:type="pct"/>
            <w:shd w:val="clear" w:color="auto" w:fill="auto"/>
            <w:noWrap/>
            <w:hideMark/>
          </w:tcPr>
          <w:p w14:paraId="1DF118C7" w14:textId="6E463A5F"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14,7</w:t>
            </w:r>
          </w:p>
        </w:tc>
        <w:tc>
          <w:tcPr>
            <w:tcW w:w="710" w:type="pct"/>
            <w:shd w:val="clear" w:color="auto" w:fill="auto"/>
            <w:noWrap/>
            <w:hideMark/>
          </w:tcPr>
          <w:p w14:paraId="45504569" w14:textId="32AE3705"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3,1</w:t>
            </w:r>
          </w:p>
        </w:tc>
        <w:tc>
          <w:tcPr>
            <w:tcW w:w="1419" w:type="pct"/>
            <w:shd w:val="clear" w:color="auto" w:fill="auto"/>
            <w:noWrap/>
            <w:vAlign w:val="center"/>
            <w:hideMark/>
          </w:tcPr>
          <w:p w14:paraId="3383B30C"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5746579E" wp14:editId="409C3EEF">
                  <wp:extent cx="1609524" cy="200000"/>
                  <wp:effectExtent l="0" t="0" r="0" b="0"/>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609524" cy="200000"/>
                          </a:xfrm>
                          <a:prstGeom prst="rect">
                            <a:avLst/>
                          </a:prstGeom>
                        </pic:spPr>
                      </pic:pic>
                    </a:graphicData>
                  </a:graphic>
                </wp:inline>
              </w:drawing>
            </w:r>
          </w:p>
        </w:tc>
      </w:tr>
      <w:tr w:rsidR="0082371D" w:rsidRPr="00383A32" w14:paraId="139C1644" w14:textId="77777777" w:rsidTr="00C014B7">
        <w:trPr>
          <w:trHeight w:val="300"/>
          <w:jc w:val="center"/>
        </w:trPr>
        <w:tc>
          <w:tcPr>
            <w:tcW w:w="406" w:type="pct"/>
            <w:shd w:val="clear" w:color="auto" w:fill="auto"/>
            <w:noWrap/>
            <w:vAlign w:val="center"/>
            <w:hideMark/>
          </w:tcPr>
          <w:p w14:paraId="56C74D21"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9</w:t>
            </w:r>
          </w:p>
        </w:tc>
        <w:tc>
          <w:tcPr>
            <w:tcW w:w="768" w:type="pct"/>
            <w:shd w:val="clear" w:color="auto" w:fill="auto"/>
            <w:noWrap/>
            <w:vAlign w:val="center"/>
            <w:hideMark/>
          </w:tcPr>
          <w:p w14:paraId="36E6CF2B" w14:textId="2F1176D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Niger</w:t>
            </w:r>
          </w:p>
        </w:tc>
        <w:tc>
          <w:tcPr>
            <w:tcW w:w="594" w:type="pct"/>
            <w:shd w:val="clear" w:color="auto" w:fill="auto"/>
            <w:noWrap/>
            <w:hideMark/>
          </w:tcPr>
          <w:p w14:paraId="4FA678D7" w14:textId="0D6B44CD"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-1,0</w:t>
            </w:r>
          </w:p>
        </w:tc>
        <w:tc>
          <w:tcPr>
            <w:tcW w:w="594" w:type="pct"/>
            <w:shd w:val="clear" w:color="auto" w:fill="auto"/>
            <w:noWrap/>
            <w:hideMark/>
          </w:tcPr>
          <w:p w14:paraId="4076B03D" w14:textId="63877076"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-14,7</w:t>
            </w:r>
          </w:p>
        </w:tc>
        <w:tc>
          <w:tcPr>
            <w:tcW w:w="509" w:type="pct"/>
            <w:shd w:val="clear" w:color="auto" w:fill="auto"/>
            <w:noWrap/>
            <w:hideMark/>
          </w:tcPr>
          <w:p w14:paraId="2453EFB9" w14:textId="63EEFCB2"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13,2</w:t>
            </w:r>
          </w:p>
        </w:tc>
        <w:tc>
          <w:tcPr>
            <w:tcW w:w="710" w:type="pct"/>
            <w:shd w:val="clear" w:color="auto" w:fill="auto"/>
            <w:noWrap/>
            <w:hideMark/>
          </w:tcPr>
          <w:p w14:paraId="432064B3" w14:textId="44656A20"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2,8</w:t>
            </w:r>
          </w:p>
        </w:tc>
        <w:tc>
          <w:tcPr>
            <w:tcW w:w="1419" w:type="pct"/>
            <w:shd w:val="clear" w:color="auto" w:fill="auto"/>
            <w:noWrap/>
            <w:vAlign w:val="center"/>
            <w:hideMark/>
          </w:tcPr>
          <w:p w14:paraId="4CC3EE5C"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45273E4D" wp14:editId="0D8DE3E5">
                  <wp:extent cx="1609524" cy="200000"/>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09524" cy="200000"/>
                          </a:xfrm>
                          <a:prstGeom prst="rect">
                            <a:avLst/>
                          </a:prstGeom>
                        </pic:spPr>
                      </pic:pic>
                    </a:graphicData>
                  </a:graphic>
                </wp:inline>
              </w:drawing>
            </w:r>
          </w:p>
        </w:tc>
      </w:tr>
      <w:tr w:rsidR="0082371D" w:rsidRPr="00383A32" w14:paraId="6BDB1B6D" w14:textId="77777777" w:rsidTr="00C014B7">
        <w:trPr>
          <w:trHeight w:val="300"/>
          <w:jc w:val="center"/>
        </w:trPr>
        <w:tc>
          <w:tcPr>
            <w:tcW w:w="406" w:type="pct"/>
            <w:shd w:val="clear" w:color="auto" w:fill="auto"/>
            <w:noWrap/>
            <w:vAlign w:val="center"/>
            <w:hideMark/>
          </w:tcPr>
          <w:p w14:paraId="660EF62F" w14:textId="77777777" w:rsidR="0082371D" w:rsidRPr="00383A32" w:rsidRDefault="0082371D" w:rsidP="0082371D">
            <w:pPr>
              <w:spacing w:after="0" w:line="240" w:lineRule="auto"/>
              <w:jc w:val="center"/>
              <w:rPr>
                <w:rFonts w:ascii="Montserrat Light" w:hAnsi="Montserrat Light" w:cs="Calibri"/>
                <w:color w:val="000000"/>
                <w:sz w:val="16"/>
                <w:szCs w:val="16"/>
              </w:rPr>
            </w:pPr>
            <w:r w:rsidRPr="00383A32">
              <w:rPr>
                <w:rFonts w:ascii="Montserrat Light" w:hAnsi="Montserrat Light" w:cs="Calibri"/>
                <w:color w:val="000000"/>
                <w:sz w:val="16"/>
                <w:szCs w:val="16"/>
              </w:rPr>
              <w:t>10</w:t>
            </w:r>
          </w:p>
        </w:tc>
        <w:tc>
          <w:tcPr>
            <w:tcW w:w="768" w:type="pct"/>
            <w:shd w:val="clear" w:color="auto" w:fill="auto"/>
            <w:noWrap/>
            <w:vAlign w:val="center"/>
            <w:hideMark/>
          </w:tcPr>
          <w:p w14:paraId="67074DDA"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cs="Calibri"/>
                <w:color w:val="000000"/>
                <w:sz w:val="16"/>
                <w:szCs w:val="16"/>
              </w:rPr>
              <w:t>Burkina Faso</w:t>
            </w:r>
          </w:p>
        </w:tc>
        <w:tc>
          <w:tcPr>
            <w:tcW w:w="594" w:type="pct"/>
            <w:shd w:val="clear" w:color="auto" w:fill="auto"/>
            <w:noWrap/>
            <w:hideMark/>
          </w:tcPr>
          <w:p w14:paraId="1E4289CD" w14:textId="35F6CA0F"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90,7</w:t>
            </w:r>
          </w:p>
        </w:tc>
        <w:tc>
          <w:tcPr>
            <w:tcW w:w="594" w:type="pct"/>
            <w:shd w:val="clear" w:color="auto" w:fill="auto"/>
            <w:noWrap/>
            <w:hideMark/>
          </w:tcPr>
          <w:p w14:paraId="79AD3CA2" w14:textId="7176427D"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4,1</w:t>
            </w:r>
          </w:p>
        </w:tc>
        <w:tc>
          <w:tcPr>
            <w:tcW w:w="509" w:type="pct"/>
            <w:shd w:val="clear" w:color="auto" w:fill="auto"/>
            <w:noWrap/>
            <w:hideMark/>
          </w:tcPr>
          <w:p w14:paraId="05FC17C7" w14:textId="38636C58" w:rsidR="0082371D" w:rsidRPr="00383A32"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12,0</w:t>
            </w:r>
          </w:p>
        </w:tc>
        <w:tc>
          <w:tcPr>
            <w:tcW w:w="710" w:type="pct"/>
            <w:shd w:val="clear" w:color="auto" w:fill="auto"/>
            <w:noWrap/>
            <w:hideMark/>
          </w:tcPr>
          <w:p w14:paraId="3328E9C3" w14:textId="0E227D1C" w:rsidR="0082371D" w:rsidRPr="0082371D" w:rsidRDefault="0082371D" w:rsidP="0082371D">
            <w:pPr>
              <w:spacing w:after="0" w:line="240" w:lineRule="auto"/>
              <w:jc w:val="right"/>
              <w:rPr>
                <w:rFonts w:ascii="Montserrat Light" w:hAnsi="Montserrat Light" w:cs="Calibri"/>
                <w:color w:val="000000"/>
                <w:sz w:val="16"/>
                <w:szCs w:val="16"/>
              </w:rPr>
            </w:pPr>
            <w:r w:rsidRPr="0082371D">
              <w:rPr>
                <w:rFonts w:ascii="Montserrat Light" w:hAnsi="Montserrat Light" w:cs="Calibri"/>
                <w:color w:val="000000"/>
                <w:sz w:val="16"/>
                <w:szCs w:val="16"/>
              </w:rPr>
              <w:t>2,6</w:t>
            </w:r>
          </w:p>
        </w:tc>
        <w:tc>
          <w:tcPr>
            <w:tcW w:w="1419" w:type="pct"/>
            <w:shd w:val="clear" w:color="auto" w:fill="auto"/>
            <w:noWrap/>
            <w:vAlign w:val="center"/>
            <w:hideMark/>
          </w:tcPr>
          <w:p w14:paraId="439CA7B8" w14:textId="77777777" w:rsidR="0082371D" w:rsidRPr="00383A32" w:rsidRDefault="0082371D" w:rsidP="0082371D">
            <w:pPr>
              <w:spacing w:after="0" w:line="240" w:lineRule="auto"/>
              <w:rPr>
                <w:rFonts w:ascii="Montserrat Light" w:hAnsi="Montserrat Light" w:cs="Calibri"/>
                <w:color w:val="000000"/>
                <w:sz w:val="16"/>
                <w:szCs w:val="16"/>
              </w:rPr>
            </w:pPr>
            <w:r w:rsidRPr="00383A32">
              <w:rPr>
                <w:rFonts w:ascii="Montserrat Light" w:hAnsi="Montserrat Light"/>
                <w:noProof/>
                <w:sz w:val="16"/>
                <w:szCs w:val="16"/>
                <w:lang w:val="fr-SN" w:eastAsia="fr-SN"/>
              </w:rPr>
              <w:drawing>
                <wp:inline distT="0" distB="0" distL="0" distR="0" wp14:anchorId="176C8C74" wp14:editId="3A5503D3">
                  <wp:extent cx="1609524" cy="200000"/>
                  <wp:effectExtent l="0" t="0" r="0"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09524" cy="200000"/>
                          </a:xfrm>
                          <a:prstGeom prst="rect">
                            <a:avLst/>
                          </a:prstGeom>
                        </pic:spPr>
                      </pic:pic>
                    </a:graphicData>
                  </a:graphic>
                </wp:inline>
              </w:drawing>
            </w:r>
          </w:p>
        </w:tc>
      </w:tr>
      <w:tr w:rsidR="0082371D" w:rsidRPr="00383A32" w14:paraId="450E4FCF" w14:textId="77777777" w:rsidTr="000E1B1A">
        <w:trPr>
          <w:trHeight w:val="180"/>
          <w:jc w:val="center"/>
        </w:trPr>
        <w:tc>
          <w:tcPr>
            <w:tcW w:w="1174" w:type="pct"/>
            <w:gridSpan w:val="2"/>
            <w:shd w:val="clear" w:color="auto" w:fill="9CC2E5" w:themeFill="accent1" w:themeFillTint="99"/>
            <w:noWrap/>
            <w:vAlign w:val="bottom"/>
            <w:hideMark/>
          </w:tcPr>
          <w:p w14:paraId="4FB81FC7" w14:textId="77777777" w:rsidR="0082371D" w:rsidRPr="00752AA3" w:rsidRDefault="0082371D" w:rsidP="00752AA3">
            <w:pPr>
              <w:spacing w:after="0" w:line="240" w:lineRule="auto"/>
              <w:jc w:val="center"/>
              <w:rPr>
                <w:rFonts w:ascii="Montserrat Light" w:hAnsi="Montserrat Light" w:cs="Calibri"/>
                <w:b/>
                <w:bCs/>
                <w:color w:val="000000"/>
                <w:sz w:val="16"/>
                <w:szCs w:val="16"/>
              </w:rPr>
            </w:pPr>
            <w:r w:rsidRPr="00752AA3">
              <w:rPr>
                <w:rFonts w:ascii="Montserrat Light" w:hAnsi="Montserrat Light" w:cs="Calibri"/>
                <w:b/>
                <w:bCs/>
                <w:color w:val="000000"/>
                <w:sz w:val="16"/>
                <w:szCs w:val="16"/>
              </w:rPr>
              <w:t>Ensemble</w:t>
            </w:r>
          </w:p>
        </w:tc>
        <w:tc>
          <w:tcPr>
            <w:tcW w:w="594" w:type="pct"/>
            <w:shd w:val="clear" w:color="auto" w:fill="9CC2E5" w:themeFill="accent1" w:themeFillTint="99"/>
            <w:noWrap/>
            <w:vAlign w:val="bottom"/>
            <w:hideMark/>
          </w:tcPr>
          <w:p w14:paraId="65A806CF" w14:textId="77777777"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cs="Calibri"/>
                <w:b/>
                <w:bCs/>
                <w:color w:val="000000"/>
                <w:sz w:val="16"/>
                <w:szCs w:val="16"/>
              </w:rPr>
              <w:t>30,6</w:t>
            </w:r>
          </w:p>
        </w:tc>
        <w:tc>
          <w:tcPr>
            <w:tcW w:w="594" w:type="pct"/>
            <w:shd w:val="clear" w:color="auto" w:fill="9CC2E5" w:themeFill="accent1" w:themeFillTint="99"/>
            <w:noWrap/>
            <w:vAlign w:val="bottom"/>
            <w:hideMark/>
          </w:tcPr>
          <w:p w14:paraId="7A1A1427" w14:textId="10AF7AA2"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b/>
                <w:bCs/>
                <w:sz w:val="16"/>
                <w:szCs w:val="16"/>
              </w:rPr>
              <w:t>-8,6</w:t>
            </w:r>
          </w:p>
        </w:tc>
        <w:tc>
          <w:tcPr>
            <w:tcW w:w="509" w:type="pct"/>
            <w:shd w:val="clear" w:color="auto" w:fill="9CC2E5" w:themeFill="accent1" w:themeFillTint="99"/>
            <w:noWrap/>
            <w:vAlign w:val="bottom"/>
            <w:hideMark/>
          </w:tcPr>
          <w:p w14:paraId="55841E05" w14:textId="703D24E1"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cs="Calibri"/>
                <w:b/>
                <w:bCs/>
                <w:color w:val="000000"/>
                <w:sz w:val="16"/>
                <w:szCs w:val="16"/>
              </w:rPr>
              <w:t>398,3</w:t>
            </w:r>
          </w:p>
        </w:tc>
        <w:tc>
          <w:tcPr>
            <w:tcW w:w="710" w:type="pct"/>
            <w:shd w:val="clear" w:color="auto" w:fill="9CC2E5" w:themeFill="accent1" w:themeFillTint="99"/>
            <w:noWrap/>
            <w:vAlign w:val="bottom"/>
            <w:hideMark/>
          </w:tcPr>
          <w:p w14:paraId="4880776A" w14:textId="089E1D19"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cs="Calibri"/>
                <w:b/>
                <w:bCs/>
                <w:color w:val="000000"/>
                <w:sz w:val="16"/>
                <w:szCs w:val="16"/>
              </w:rPr>
              <w:t>83,2</w:t>
            </w:r>
          </w:p>
        </w:tc>
        <w:tc>
          <w:tcPr>
            <w:tcW w:w="1419" w:type="pct"/>
            <w:vMerge w:val="restart"/>
            <w:shd w:val="clear" w:color="auto" w:fill="9CC2E5" w:themeFill="accent1" w:themeFillTint="99"/>
            <w:noWrap/>
            <w:hideMark/>
          </w:tcPr>
          <w:p w14:paraId="0371EFEF" w14:textId="1D4112A7" w:rsidR="0082371D" w:rsidRPr="00383A32" w:rsidRDefault="0082371D" w:rsidP="0082371D">
            <w:pPr>
              <w:spacing w:after="0" w:line="240" w:lineRule="auto"/>
              <w:jc w:val="center"/>
              <w:rPr>
                <w:rFonts w:ascii="Montserrat Light" w:hAnsi="Montserrat Light" w:cs="Calibri"/>
                <w:b/>
                <w:bCs/>
                <w:color w:val="000000"/>
                <w:sz w:val="16"/>
                <w:szCs w:val="16"/>
              </w:rPr>
            </w:pPr>
          </w:p>
        </w:tc>
      </w:tr>
      <w:tr w:rsidR="0082371D" w:rsidRPr="00383A32" w14:paraId="1A744D3B" w14:textId="77777777" w:rsidTr="000E1B1A">
        <w:trPr>
          <w:trHeight w:val="70"/>
          <w:jc w:val="center"/>
        </w:trPr>
        <w:tc>
          <w:tcPr>
            <w:tcW w:w="1174" w:type="pct"/>
            <w:gridSpan w:val="2"/>
            <w:shd w:val="clear" w:color="auto" w:fill="9CC2E5" w:themeFill="accent1" w:themeFillTint="99"/>
            <w:noWrap/>
            <w:vAlign w:val="bottom"/>
            <w:hideMark/>
          </w:tcPr>
          <w:p w14:paraId="51188394" w14:textId="77777777" w:rsidR="0082371D" w:rsidRPr="00752AA3" w:rsidRDefault="0082371D" w:rsidP="00752AA3">
            <w:pPr>
              <w:spacing w:after="0" w:line="240" w:lineRule="auto"/>
              <w:jc w:val="center"/>
              <w:rPr>
                <w:rFonts w:ascii="Montserrat Light" w:hAnsi="Montserrat Light" w:cs="Calibri"/>
                <w:b/>
                <w:bCs/>
                <w:color w:val="000000"/>
                <w:sz w:val="16"/>
                <w:szCs w:val="16"/>
              </w:rPr>
            </w:pPr>
            <w:r w:rsidRPr="00752AA3">
              <w:rPr>
                <w:rFonts w:ascii="Montserrat Light" w:hAnsi="Montserrat Light" w:cs="Calibri"/>
                <w:b/>
                <w:bCs/>
                <w:color w:val="000000"/>
                <w:sz w:val="16"/>
                <w:szCs w:val="16"/>
              </w:rPr>
              <w:t>Total Bénin</w:t>
            </w:r>
          </w:p>
        </w:tc>
        <w:tc>
          <w:tcPr>
            <w:tcW w:w="594" w:type="pct"/>
            <w:shd w:val="clear" w:color="auto" w:fill="9CC2E5" w:themeFill="accent1" w:themeFillTint="99"/>
            <w:noWrap/>
            <w:vAlign w:val="bottom"/>
            <w:hideMark/>
          </w:tcPr>
          <w:p w14:paraId="02D86457" w14:textId="77777777" w:rsidR="0082371D" w:rsidRPr="00752AA3" w:rsidRDefault="0082371D" w:rsidP="00752AA3">
            <w:pPr>
              <w:spacing w:after="0" w:line="240" w:lineRule="auto"/>
              <w:jc w:val="right"/>
              <w:rPr>
                <w:rFonts w:ascii="Montserrat Light" w:hAnsi="Montserrat Light"/>
                <w:b/>
                <w:bCs/>
                <w:sz w:val="16"/>
                <w:szCs w:val="16"/>
              </w:rPr>
            </w:pPr>
            <w:r w:rsidRPr="00752AA3">
              <w:rPr>
                <w:rFonts w:ascii="Montserrat Light" w:hAnsi="Montserrat Light"/>
                <w:b/>
                <w:bCs/>
                <w:sz w:val="16"/>
                <w:szCs w:val="16"/>
              </w:rPr>
              <w:t>-5,7</w:t>
            </w:r>
          </w:p>
          <w:p w14:paraId="347C9444" w14:textId="4F4A42F2" w:rsidR="0082371D" w:rsidRPr="00752AA3" w:rsidRDefault="0082371D" w:rsidP="00752AA3">
            <w:pPr>
              <w:spacing w:after="0" w:line="240" w:lineRule="auto"/>
              <w:jc w:val="right"/>
              <w:rPr>
                <w:rFonts w:ascii="Montserrat Light" w:hAnsi="Montserrat Light"/>
                <w:b/>
                <w:bCs/>
                <w:sz w:val="16"/>
                <w:szCs w:val="16"/>
              </w:rPr>
            </w:pPr>
          </w:p>
        </w:tc>
        <w:tc>
          <w:tcPr>
            <w:tcW w:w="594" w:type="pct"/>
            <w:shd w:val="clear" w:color="auto" w:fill="9CC2E5" w:themeFill="accent1" w:themeFillTint="99"/>
            <w:noWrap/>
            <w:vAlign w:val="bottom"/>
            <w:hideMark/>
          </w:tcPr>
          <w:p w14:paraId="2A50C3D4" w14:textId="1FA87945"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b/>
                <w:bCs/>
                <w:sz w:val="16"/>
                <w:szCs w:val="16"/>
              </w:rPr>
              <w:t>-2,5</w:t>
            </w:r>
          </w:p>
        </w:tc>
        <w:tc>
          <w:tcPr>
            <w:tcW w:w="509" w:type="pct"/>
            <w:shd w:val="clear" w:color="auto" w:fill="9CC2E5" w:themeFill="accent1" w:themeFillTint="99"/>
            <w:noWrap/>
            <w:vAlign w:val="bottom"/>
            <w:hideMark/>
          </w:tcPr>
          <w:p w14:paraId="77756EA9" w14:textId="058F57DD"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cs="Calibri"/>
                <w:b/>
                <w:bCs/>
                <w:color w:val="000000"/>
                <w:sz w:val="16"/>
                <w:szCs w:val="16"/>
              </w:rPr>
              <w:t>485,8</w:t>
            </w:r>
          </w:p>
        </w:tc>
        <w:tc>
          <w:tcPr>
            <w:tcW w:w="710" w:type="pct"/>
            <w:shd w:val="clear" w:color="auto" w:fill="9CC2E5" w:themeFill="accent1" w:themeFillTint="99"/>
            <w:noWrap/>
            <w:vAlign w:val="bottom"/>
            <w:hideMark/>
          </w:tcPr>
          <w:p w14:paraId="6F2330A5" w14:textId="62140114" w:rsidR="0082371D" w:rsidRPr="00752AA3" w:rsidRDefault="0082371D" w:rsidP="00752AA3">
            <w:pPr>
              <w:spacing w:after="0" w:line="240" w:lineRule="auto"/>
              <w:jc w:val="right"/>
              <w:rPr>
                <w:rFonts w:ascii="Montserrat Light" w:hAnsi="Montserrat Light" w:cs="Calibri"/>
                <w:b/>
                <w:bCs/>
                <w:color w:val="000000"/>
                <w:sz w:val="16"/>
                <w:szCs w:val="16"/>
              </w:rPr>
            </w:pPr>
            <w:r w:rsidRPr="00752AA3">
              <w:rPr>
                <w:rFonts w:ascii="Montserrat Light" w:hAnsi="Montserrat Light" w:cs="Calibri"/>
                <w:b/>
                <w:bCs/>
                <w:color w:val="000000"/>
                <w:sz w:val="16"/>
                <w:szCs w:val="16"/>
              </w:rPr>
              <w:t>100,0</w:t>
            </w:r>
          </w:p>
        </w:tc>
        <w:tc>
          <w:tcPr>
            <w:tcW w:w="1419" w:type="pct"/>
            <w:vMerge/>
            <w:shd w:val="clear" w:color="auto" w:fill="9CC2E5" w:themeFill="accent1" w:themeFillTint="99"/>
            <w:hideMark/>
          </w:tcPr>
          <w:p w14:paraId="340E0F78" w14:textId="77777777" w:rsidR="0082371D" w:rsidRPr="00383A32" w:rsidRDefault="0082371D" w:rsidP="0082371D">
            <w:pPr>
              <w:spacing w:after="0" w:line="240" w:lineRule="auto"/>
              <w:rPr>
                <w:rFonts w:ascii="Montserrat Light" w:hAnsi="Montserrat Light" w:cs="Calibri"/>
                <w:b/>
                <w:bCs/>
                <w:color w:val="000000"/>
                <w:sz w:val="16"/>
                <w:szCs w:val="16"/>
              </w:rPr>
            </w:pPr>
          </w:p>
        </w:tc>
      </w:tr>
    </w:tbl>
    <w:p w14:paraId="1A5B9711" w14:textId="77777777" w:rsidR="002E7F6A" w:rsidRPr="009C70D8" w:rsidRDefault="002E7F6A" w:rsidP="002E7F6A">
      <w:pPr>
        <w:spacing w:before="120" w:after="0"/>
        <w:rPr>
          <w:rFonts w:ascii="Agency FB" w:hAnsi="Agency FB"/>
          <w:b/>
          <w:color w:val="2F5496" w:themeColor="accent5" w:themeShade="BF"/>
          <w:sz w:val="18"/>
          <w:szCs w:val="18"/>
        </w:rPr>
      </w:pPr>
      <w:bookmarkStart w:id="66" w:name="_Toc36112795"/>
      <w:r w:rsidRPr="009C70D8">
        <w:rPr>
          <w:rFonts w:ascii="Agency FB" w:hAnsi="Agency FB"/>
          <w:sz w:val="18"/>
          <w:szCs w:val="18"/>
          <w:u w:val="single"/>
          <w:lang w:val="fr-SN"/>
        </w:rPr>
        <w:t>Source</w:t>
      </w:r>
      <w:r w:rsidRPr="009C70D8">
        <w:rPr>
          <w:rFonts w:ascii="Agency FB" w:hAnsi="Agency FB"/>
          <w:sz w:val="18"/>
          <w:szCs w:val="18"/>
          <w:lang w:val="fr-SN"/>
        </w:rPr>
        <w:t> : INStaD/DSEE/SEE, juillet 2021</w:t>
      </w:r>
    </w:p>
    <w:p w14:paraId="0BE01A41" w14:textId="172C0B64" w:rsidR="002E7F6A" w:rsidRPr="007B6C62" w:rsidRDefault="002E7F6A" w:rsidP="002E7F6A">
      <w:pPr>
        <w:spacing w:after="240"/>
        <w:jc w:val="both"/>
        <w:rPr>
          <w:rFonts w:ascii="Montserrat Light" w:hAnsi="Montserrat Light"/>
          <w:sz w:val="18"/>
          <w:szCs w:val="18"/>
          <w:lang w:val="fr-SN"/>
        </w:rPr>
        <w:sectPr w:rsidR="002E7F6A" w:rsidRPr="007B6C62" w:rsidSect="00AA453B">
          <w:type w:val="continuous"/>
          <w:pgSz w:w="11906" w:h="16838"/>
          <w:pgMar w:top="1417" w:right="1417" w:bottom="1417" w:left="1417" w:header="708" w:footer="708" w:gutter="0"/>
          <w:cols w:space="708"/>
          <w:titlePg/>
          <w:docGrid w:linePitch="360"/>
        </w:sectPr>
      </w:pPr>
    </w:p>
    <w:bookmarkEnd w:id="66"/>
    <w:p w14:paraId="7479CBA2" w14:textId="77777777" w:rsidR="0041590A" w:rsidRDefault="0041590A" w:rsidP="00CA300D">
      <w:pPr>
        <w:rPr>
          <w:rFonts w:eastAsiaTheme="minorHAnsi"/>
          <w:lang w:eastAsia="en-US"/>
        </w:rPr>
        <w:sectPr w:rsidR="0041590A" w:rsidSect="0041590A">
          <w:type w:val="continuous"/>
          <w:pgSz w:w="11906" w:h="16838"/>
          <w:pgMar w:top="1417" w:right="1417" w:bottom="1417" w:left="1417" w:header="708" w:footer="708" w:gutter="0"/>
          <w:cols w:num="2" w:space="284"/>
          <w:titlePg/>
          <w:docGrid w:linePitch="360"/>
        </w:sectPr>
      </w:pPr>
    </w:p>
    <w:p w14:paraId="350BC076" w14:textId="12BD5BC3" w:rsidR="00D96263" w:rsidRPr="002C1D72" w:rsidRDefault="00D96263" w:rsidP="002C1D72">
      <w:pPr>
        <w:spacing w:line="240" w:lineRule="auto"/>
        <w:jc w:val="both"/>
        <w:rPr>
          <w:rFonts w:ascii="Montserrat Light" w:eastAsiaTheme="minorHAnsi" w:hAnsi="Montserrat Light"/>
          <w:b/>
          <w:bCs/>
          <w:i/>
          <w:iCs/>
          <w:color w:val="0033CC"/>
          <w:sz w:val="24"/>
          <w:szCs w:val="24"/>
          <w:lang w:val="fr-SN" w:eastAsia="en-US"/>
        </w:rPr>
      </w:pPr>
      <w:bookmarkStart w:id="67" w:name="_Toc36112796"/>
      <w:bookmarkStart w:id="68" w:name="_Hlk76617822"/>
      <w:r w:rsidRPr="002C1D72">
        <w:rPr>
          <w:rFonts w:ascii="Montserrat Light" w:eastAsiaTheme="minorHAnsi" w:hAnsi="Montserrat Light"/>
          <w:b/>
          <w:bCs/>
          <w:i/>
          <w:iCs/>
          <w:color w:val="0033CC"/>
          <w:sz w:val="24"/>
          <w:szCs w:val="24"/>
          <w:lang w:val="fr-SN" w:eastAsia="en-US"/>
        </w:rPr>
        <w:t>Les principaux produits vendus aux dix principaux partenaires en 20</w:t>
      </w:r>
      <w:r w:rsidR="00B94FBE">
        <w:rPr>
          <w:rFonts w:ascii="Montserrat Light" w:eastAsiaTheme="minorHAnsi" w:hAnsi="Montserrat Light"/>
          <w:b/>
          <w:bCs/>
          <w:i/>
          <w:iCs/>
          <w:color w:val="0033CC"/>
          <w:sz w:val="24"/>
          <w:szCs w:val="24"/>
          <w:lang w:val="fr-SN" w:eastAsia="en-US"/>
        </w:rPr>
        <w:t>20</w:t>
      </w:r>
      <w:r w:rsidRPr="002C1D72">
        <w:rPr>
          <w:rFonts w:ascii="Montserrat Light" w:eastAsiaTheme="minorHAnsi" w:hAnsi="Montserrat Light"/>
          <w:b/>
          <w:bCs/>
          <w:i/>
          <w:iCs/>
          <w:color w:val="0033CC"/>
          <w:sz w:val="24"/>
          <w:szCs w:val="24"/>
          <w:lang w:val="fr-SN" w:eastAsia="en-US"/>
        </w:rPr>
        <w:t xml:space="preserve"> : le coton, le bois et les noix (coco, anacarde…) </w:t>
      </w:r>
      <w:r w:rsidR="004F578D">
        <w:rPr>
          <w:rFonts w:ascii="Montserrat Light" w:eastAsiaTheme="minorHAnsi" w:hAnsi="Montserrat Light"/>
          <w:b/>
          <w:bCs/>
          <w:i/>
          <w:iCs/>
          <w:color w:val="0033CC"/>
          <w:sz w:val="24"/>
          <w:szCs w:val="24"/>
          <w:lang w:val="fr-SN" w:eastAsia="en-US"/>
        </w:rPr>
        <w:t xml:space="preserve">étaient </w:t>
      </w:r>
      <w:r w:rsidRPr="002C1D72">
        <w:rPr>
          <w:rFonts w:ascii="Montserrat Light" w:eastAsiaTheme="minorHAnsi" w:hAnsi="Montserrat Light"/>
          <w:b/>
          <w:bCs/>
          <w:i/>
          <w:iCs/>
          <w:color w:val="0033CC"/>
          <w:sz w:val="24"/>
          <w:szCs w:val="24"/>
          <w:lang w:val="fr-SN" w:eastAsia="en-US"/>
        </w:rPr>
        <w:t xml:space="preserve">orientés vers l’Asie alors que les produits alimentaires et ceux destinés à la construction </w:t>
      </w:r>
      <w:r w:rsidR="000867D6">
        <w:rPr>
          <w:rFonts w:ascii="Montserrat Light" w:eastAsiaTheme="minorHAnsi" w:hAnsi="Montserrat Light"/>
          <w:b/>
          <w:bCs/>
          <w:i/>
          <w:iCs/>
          <w:color w:val="0033CC"/>
          <w:sz w:val="24"/>
          <w:szCs w:val="24"/>
          <w:lang w:val="fr-SN" w:eastAsia="en-US"/>
        </w:rPr>
        <w:t>étaient à destination de</w:t>
      </w:r>
      <w:r w:rsidRPr="002C1D72">
        <w:rPr>
          <w:rFonts w:ascii="Montserrat Light" w:eastAsiaTheme="minorHAnsi" w:hAnsi="Montserrat Light"/>
          <w:b/>
          <w:bCs/>
          <w:i/>
          <w:iCs/>
          <w:color w:val="0033CC"/>
          <w:sz w:val="24"/>
          <w:szCs w:val="24"/>
          <w:lang w:val="fr-SN" w:eastAsia="en-US"/>
        </w:rPr>
        <w:t xml:space="preserve"> l’Afrique</w:t>
      </w:r>
      <w:bookmarkEnd w:id="67"/>
      <w:r w:rsidR="009946CE">
        <w:rPr>
          <w:rFonts w:ascii="Montserrat Light" w:eastAsiaTheme="minorHAnsi" w:hAnsi="Montserrat Light"/>
          <w:b/>
          <w:bCs/>
          <w:i/>
          <w:iCs/>
          <w:color w:val="0033CC"/>
          <w:sz w:val="24"/>
          <w:szCs w:val="24"/>
          <w:lang w:val="fr-SN" w:eastAsia="en-US"/>
        </w:rPr>
        <w:t>.</w:t>
      </w:r>
    </w:p>
    <w:p w14:paraId="54D0EB2D" w14:textId="77777777" w:rsidR="0041590A" w:rsidRDefault="0041590A" w:rsidP="003F73F9">
      <w:pPr>
        <w:jc w:val="both"/>
        <w:rPr>
          <w:rFonts w:ascii="Montserrat Light" w:hAnsi="Montserrat Light"/>
        </w:rPr>
        <w:sectPr w:rsidR="0041590A" w:rsidSect="00AA453B">
          <w:type w:val="continuous"/>
          <w:pgSz w:w="11906" w:h="16838"/>
          <w:pgMar w:top="1417" w:right="1417" w:bottom="1417" w:left="1417" w:header="708" w:footer="708" w:gutter="0"/>
          <w:cols w:space="708"/>
          <w:titlePg/>
          <w:docGrid w:linePitch="360"/>
        </w:sectPr>
      </w:pPr>
      <w:bookmarkStart w:id="69" w:name="_Toc36112797"/>
    </w:p>
    <w:p w14:paraId="7E7C530D" w14:textId="66CC9DC5" w:rsidR="002B43BD" w:rsidRPr="00FE4DF2" w:rsidRDefault="002B43BD" w:rsidP="00A93B43">
      <w:pPr>
        <w:spacing w:after="0"/>
        <w:jc w:val="both"/>
        <w:rPr>
          <w:rFonts w:ascii="Montserrat Light" w:hAnsi="Montserrat Light"/>
        </w:rPr>
      </w:pPr>
      <w:r w:rsidRPr="00FE4DF2">
        <w:rPr>
          <w:rFonts w:ascii="Montserrat Light" w:hAnsi="Montserrat Light"/>
        </w:rPr>
        <w:t>Chaque zone continentale a des spécificités en termes de produits d’exportations</w:t>
      </w:r>
      <w:r w:rsidR="004605C6" w:rsidRPr="00FE4DF2">
        <w:rPr>
          <w:rFonts w:ascii="Montserrat Light" w:hAnsi="Montserrat Light"/>
        </w:rPr>
        <w:t xml:space="preserve"> du B</w:t>
      </w:r>
      <w:r w:rsidR="00383A32" w:rsidRPr="00FE4DF2">
        <w:rPr>
          <w:rFonts w:ascii="Montserrat Light" w:hAnsi="Montserrat Light"/>
        </w:rPr>
        <w:t>é</w:t>
      </w:r>
      <w:r w:rsidR="004605C6" w:rsidRPr="00FE4DF2">
        <w:rPr>
          <w:rFonts w:ascii="Montserrat Light" w:hAnsi="Montserrat Light"/>
        </w:rPr>
        <w:t>nin</w:t>
      </w:r>
      <w:r w:rsidRPr="00FE4DF2">
        <w:rPr>
          <w:rFonts w:ascii="Montserrat Light" w:hAnsi="Montserrat Light"/>
        </w:rPr>
        <w:t>.</w:t>
      </w:r>
      <w:r w:rsidR="00D96263" w:rsidRPr="00FE4DF2">
        <w:rPr>
          <w:rFonts w:ascii="Montserrat Light" w:hAnsi="Montserrat Light"/>
        </w:rPr>
        <w:t xml:space="preserve"> </w:t>
      </w:r>
      <w:r w:rsidRPr="00FE4DF2">
        <w:rPr>
          <w:rFonts w:ascii="Montserrat Light" w:hAnsi="Montserrat Light"/>
        </w:rPr>
        <w:t xml:space="preserve">Les pays asiatiques tels que le Bangladesh, la Chine, la Malaisie puis le Vietnam </w:t>
      </w:r>
      <w:r w:rsidR="00D96263" w:rsidRPr="00FE4DF2">
        <w:rPr>
          <w:rFonts w:ascii="Montserrat Light" w:hAnsi="Montserrat Light"/>
        </w:rPr>
        <w:t>achètent</w:t>
      </w:r>
      <w:r w:rsidRPr="00FE4DF2">
        <w:rPr>
          <w:rFonts w:ascii="Montserrat Light" w:hAnsi="Montserrat Light"/>
        </w:rPr>
        <w:t xml:space="preserve"> majoritairement dans des proportions variées le </w:t>
      </w:r>
      <w:r w:rsidR="00D96263" w:rsidRPr="00FE4DF2">
        <w:rPr>
          <w:rFonts w:ascii="Montserrat Light" w:hAnsi="Montserrat Light"/>
        </w:rPr>
        <w:t>« </w:t>
      </w:r>
      <w:r w:rsidR="00D96263" w:rsidRPr="009946CE">
        <w:rPr>
          <w:rFonts w:ascii="Montserrat Light" w:hAnsi="Montserrat Light"/>
          <w:b/>
          <w:bCs/>
        </w:rPr>
        <w:t>coton, non cardé ni peigné</w:t>
      </w:r>
      <w:r w:rsidR="00D96263" w:rsidRPr="00FE4DF2">
        <w:rPr>
          <w:rFonts w:ascii="Montserrat Light" w:hAnsi="Montserrat Light"/>
        </w:rPr>
        <w:t xml:space="preserve"> », </w:t>
      </w:r>
      <w:r w:rsidRPr="00FE4DF2">
        <w:rPr>
          <w:rFonts w:ascii="Montserrat Light" w:hAnsi="Montserrat Light"/>
        </w:rPr>
        <w:t xml:space="preserve">principal produit d’exportation </w:t>
      </w:r>
      <w:r w:rsidR="00D96263" w:rsidRPr="00FE4DF2">
        <w:rPr>
          <w:rFonts w:ascii="Montserrat Light" w:hAnsi="Montserrat Light"/>
        </w:rPr>
        <w:t>du B</w:t>
      </w:r>
      <w:r w:rsidR="00FE4DF2">
        <w:rPr>
          <w:rFonts w:ascii="Montserrat Light" w:hAnsi="Montserrat Light"/>
        </w:rPr>
        <w:t>é</w:t>
      </w:r>
      <w:r w:rsidR="00D96263" w:rsidRPr="00FE4DF2">
        <w:rPr>
          <w:rFonts w:ascii="Montserrat Light" w:hAnsi="Montserrat Light"/>
        </w:rPr>
        <w:t xml:space="preserve">nin. </w:t>
      </w:r>
      <w:r w:rsidR="00003BCA" w:rsidRPr="00FE4DF2">
        <w:rPr>
          <w:rFonts w:ascii="Montserrat Light" w:hAnsi="Montserrat Light"/>
        </w:rPr>
        <w:t>Aussi, l</w:t>
      </w:r>
      <w:r w:rsidRPr="00FE4DF2">
        <w:rPr>
          <w:rFonts w:ascii="Montserrat Light" w:hAnsi="Montserrat Light"/>
        </w:rPr>
        <w:t>’Inde s’intéresse aux « </w:t>
      </w:r>
      <w:r w:rsidR="00FE4DF2" w:rsidRPr="009946CE">
        <w:rPr>
          <w:rFonts w:ascii="Montserrat Light" w:hAnsi="Montserrat Light"/>
          <w:b/>
          <w:bCs/>
          <w:i/>
          <w:iCs/>
        </w:rPr>
        <w:t>n</w:t>
      </w:r>
      <w:r w:rsidRPr="009946CE">
        <w:rPr>
          <w:rFonts w:ascii="Montserrat Light" w:hAnsi="Montserrat Light"/>
          <w:b/>
          <w:bCs/>
          <w:i/>
          <w:iCs/>
        </w:rPr>
        <w:t>oix de coco, noix du brésil et noix de cajou, fraîches ou sèches, même sans leurs coques ou décortiquées</w:t>
      </w:r>
      <w:r w:rsidRPr="00FE4DF2">
        <w:rPr>
          <w:rFonts w:ascii="Montserrat Light" w:hAnsi="Montserrat Light"/>
        </w:rPr>
        <w:t> ».</w:t>
      </w:r>
      <w:bookmarkEnd w:id="69"/>
      <w:r w:rsidRPr="00FE4DF2">
        <w:rPr>
          <w:rFonts w:ascii="Montserrat Light" w:hAnsi="Montserrat Light"/>
        </w:rPr>
        <w:t xml:space="preserve"> </w:t>
      </w:r>
    </w:p>
    <w:p w14:paraId="028B25FE" w14:textId="3DC4D0B1" w:rsidR="002B43BD" w:rsidRPr="00FE4DF2" w:rsidRDefault="002B43BD" w:rsidP="00A93B43">
      <w:pPr>
        <w:spacing w:after="0"/>
        <w:jc w:val="both"/>
        <w:rPr>
          <w:rFonts w:ascii="Montserrat Light" w:hAnsi="Montserrat Light"/>
        </w:rPr>
      </w:pPr>
      <w:bookmarkStart w:id="70" w:name="_Toc36112798"/>
      <w:r w:rsidRPr="00FE4DF2">
        <w:rPr>
          <w:rFonts w:ascii="Montserrat Light" w:hAnsi="Montserrat Light"/>
        </w:rPr>
        <w:t>Ensuite les partenaires commerciaux africains</w:t>
      </w:r>
      <w:r w:rsidR="008A245B">
        <w:rPr>
          <w:rFonts w:ascii="Montserrat Light" w:hAnsi="Montserrat Light"/>
        </w:rPr>
        <w:t xml:space="preserve"> </w:t>
      </w:r>
      <w:r w:rsidRPr="00FE4DF2">
        <w:rPr>
          <w:rFonts w:ascii="Montserrat Light" w:hAnsi="Montserrat Light"/>
        </w:rPr>
        <w:t xml:space="preserve">recherchent à la fois des produits manufacturés provenant de la </w:t>
      </w:r>
      <w:r w:rsidRPr="00FE4DF2">
        <w:rPr>
          <w:rFonts w:ascii="Montserrat Light" w:hAnsi="Montserrat Light"/>
        </w:rPr>
        <w:t xml:space="preserve">réexportation et ceux fabriqués sur </w:t>
      </w:r>
      <w:r w:rsidR="00FC5A3A" w:rsidRPr="00FE4DF2">
        <w:rPr>
          <w:rFonts w:ascii="Montserrat Light" w:hAnsi="Montserrat Light"/>
        </w:rPr>
        <w:t xml:space="preserve">le </w:t>
      </w:r>
      <w:r w:rsidRPr="00FE4DF2">
        <w:rPr>
          <w:rFonts w:ascii="Montserrat Light" w:hAnsi="Montserrat Light"/>
        </w:rPr>
        <w:t>territoire national en de différentes proportions. Ainsi</w:t>
      </w:r>
      <w:r w:rsidR="00383A32" w:rsidRPr="00FE4DF2">
        <w:rPr>
          <w:rFonts w:ascii="Montserrat Light" w:hAnsi="Montserrat Light"/>
        </w:rPr>
        <w:t>,</w:t>
      </w:r>
      <w:r w:rsidRPr="00FE4DF2">
        <w:rPr>
          <w:rFonts w:ascii="Montserrat Light" w:hAnsi="Montserrat Light"/>
        </w:rPr>
        <w:t xml:space="preserve"> les produits dominants </w:t>
      </w:r>
      <w:r w:rsidR="00003BCA" w:rsidRPr="00FE4DF2">
        <w:rPr>
          <w:rFonts w:ascii="Montserrat Light" w:hAnsi="Montserrat Light"/>
        </w:rPr>
        <w:t>leurs achat</w:t>
      </w:r>
      <w:r w:rsidR="00383A32" w:rsidRPr="00FE4DF2">
        <w:rPr>
          <w:rFonts w:ascii="Montserrat Light" w:hAnsi="Montserrat Light"/>
        </w:rPr>
        <w:t>s</w:t>
      </w:r>
      <w:r w:rsidR="00003BCA" w:rsidRPr="00FE4DF2">
        <w:rPr>
          <w:rFonts w:ascii="Montserrat Light" w:hAnsi="Montserrat Light"/>
        </w:rPr>
        <w:t xml:space="preserve"> </w:t>
      </w:r>
      <w:r w:rsidR="00FC5A3A" w:rsidRPr="00FE4DF2">
        <w:rPr>
          <w:rFonts w:ascii="Montserrat Light" w:hAnsi="Montserrat Light"/>
        </w:rPr>
        <w:t>sont essentiellement</w:t>
      </w:r>
      <w:r w:rsidRPr="00FE4DF2">
        <w:rPr>
          <w:rFonts w:ascii="Montserrat Light" w:hAnsi="Montserrat Light"/>
        </w:rPr>
        <w:t xml:space="preserve"> les « </w:t>
      </w:r>
      <w:r w:rsidR="008A245B" w:rsidRPr="009946CE">
        <w:rPr>
          <w:rFonts w:ascii="Montserrat Light" w:hAnsi="Montserrat Light"/>
          <w:b/>
          <w:bCs/>
          <w:i/>
          <w:iCs/>
        </w:rPr>
        <w:t>ciments hydrauliques, y compris les ciments non-pulvérisés dits 'clinkers', même colorés</w:t>
      </w:r>
      <w:r w:rsidRPr="00FE4DF2">
        <w:rPr>
          <w:rFonts w:ascii="Montserrat Light" w:hAnsi="Montserrat Light"/>
        </w:rPr>
        <w:t> » pour le Nig</w:t>
      </w:r>
      <w:r w:rsidR="008A245B">
        <w:rPr>
          <w:rFonts w:ascii="Montserrat Light" w:hAnsi="Montserrat Light"/>
        </w:rPr>
        <w:t>er</w:t>
      </w:r>
      <w:r w:rsidR="00FC5A3A" w:rsidRPr="00FE4DF2">
        <w:rPr>
          <w:rFonts w:ascii="Montserrat Light" w:hAnsi="Montserrat Light"/>
        </w:rPr>
        <w:t>. L</w:t>
      </w:r>
      <w:r w:rsidRPr="00FE4DF2">
        <w:rPr>
          <w:rFonts w:ascii="Montserrat Light" w:hAnsi="Montserrat Light"/>
        </w:rPr>
        <w:t>e</w:t>
      </w:r>
      <w:r w:rsidR="00383A32" w:rsidRPr="00FE4DF2">
        <w:rPr>
          <w:rFonts w:ascii="Montserrat Light" w:hAnsi="Montserrat Light"/>
        </w:rPr>
        <w:t>s</w:t>
      </w:r>
      <w:r w:rsidRPr="00FE4DF2">
        <w:rPr>
          <w:rFonts w:ascii="Montserrat Light" w:hAnsi="Montserrat Light"/>
        </w:rPr>
        <w:t xml:space="preserve"> « </w:t>
      </w:r>
      <w:r w:rsidR="008A245B" w:rsidRPr="009946CE">
        <w:rPr>
          <w:rFonts w:ascii="Montserrat Light" w:hAnsi="Montserrat Light"/>
          <w:b/>
          <w:bCs/>
          <w:i/>
          <w:iCs/>
        </w:rPr>
        <w:t>autres graines et fruits oléagineux, même concassés</w:t>
      </w:r>
      <w:r w:rsidRPr="00FE4DF2">
        <w:rPr>
          <w:rFonts w:ascii="Montserrat Light" w:hAnsi="Montserrat Light"/>
        </w:rPr>
        <w:t xml:space="preserve"> » </w:t>
      </w:r>
      <w:r w:rsidR="00FC5A3A" w:rsidRPr="00FE4DF2">
        <w:rPr>
          <w:rFonts w:ascii="Montserrat Light" w:hAnsi="Montserrat Light"/>
        </w:rPr>
        <w:t xml:space="preserve">sont en première ligne </w:t>
      </w:r>
      <w:r w:rsidRPr="00FE4DF2">
        <w:rPr>
          <w:rFonts w:ascii="Montserrat Light" w:hAnsi="Montserrat Light"/>
        </w:rPr>
        <w:t>pour le Burkina-Faso</w:t>
      </w:r>
      <w:r w:rsidR="008A245B">
        <w:rPr>
          <w:rFonts w:ascii="Montserrat Light" w:hAnsi="Montserrat Light"/>
        </w:rPr>
        <w:t xml:space="preserve"> qui achète également une part importante de ciments hydraulique</w:t>
      </w:r>
      <w:bookmarkEnd w:id="70"/>
      <w:r w:rsidR="008A245B">
        <w:rPr>
          <w:rFonts w:ascii="Montserrat Light" w:hAnsi="Montserrat Light"/>
        </w:rPr>
        <w:t>s.</w:t>
      </w:r>
    </w:p>
    <w:p w14:paraId="3E120837" w14:textId="77777777" w:rsidR="000867D6" w:rsidRDefault="008A245B" w:rsidP="003F73F9">
      <w:pPr>
        <w:jc w:val="both"/>
        <w:rPr>
          <w:rFonts w:ascii="Montserrat Light" w:hAnsi="Montserrat Light"/>
          <w:b/>
          <w:bCs/>
          <w:i/>
          <w:iCs/>
        </w:rPr>
      </w:pPr>
      <w:bookmarkStart w:id="71" w:name="_Toc36112799"/>
      <w:r>
        <w:rPr>
          <w:rFonts w:ascii="Montserrat Light" w:hAnsi="Montserrat Light"/>
        </w:rPr>
        <w:t>Sur le continent européen</w:t>
      </w:r>
      <w:r w:rsidR="002B43BD" w:rsidRPr="00FE4DF2">
        <w:rPr>
          <w:rFonts w:ascii="Montserrat Light" w:hAnsi="Montserrat Light"/>
        </w:rPr>
        <w:t xml:space="preserve">, le Danemark ; </w:t>
      </w:r>
      <w:r w:rsidR="00FC5A3A" w:rsidRPr="00FE4DF2">
        <w:rPr>
          <w:rFonts w:ascii="Montserrat Light" w:hAnsi="Montserrat Light"/>
        </w:rPr>
        <w:t>achète</w:t>
      </w:r>
      <w:r w:rsidR="002B43BD" w:rsidRPr="00FE4DF2">
        <w:rPr>
          <w:rFonts w:ascii="Montserrat Light" w:hAnsi="Montserrat Light"/>
        </w:rPr>
        <w:t xml:space="preserve"> </w:t>
      </w:r>
      <w:r w:rsidR="00FC5A3A" w:rsidRPr="00FE4DF2">
        <w:rPr>
          <w:rFonts w:ascii="Montserrat Light" w:hAnsi="Montserrat Light"/>
        </w:rPr>
        <w:t>au Bénin essentiellement</w:t>
      </w:r>
      <w:r w:rsidR="002B43BD" w:rsidRPr="00FE4DF2">
        <w:rPr>
          <w:rFonts w:ascii="Montserrat Light" w:hAnsi="Montserrat Light"/>
        </w:rPr>
        <w:t xml:space="preserve"> les « </w:t>
      </w:r>
      <w:r w:rsidR="00383A32" w:rsidRPr="009946CE">
        <w:rPr>
          <w:rFonts w:ascii="Montserrat Light" w:hAnsi="Montserrat Light"/>
          <w:b/>
          <w:bCs/>
          <w:i/>
          <w:iCs/>
        </w:rPr>
        <w:t>g</w:t>
      </w:r>
      <w:r w:rsidR="002B43BD" w:rsidRPr="009946CE">
        <w:rPr>
          <w:rFonts w:ascii="Montserrat Light" w:hAnsi="Montserrat Light"/>
          <w:b/>
          <w:bCs/>
          <w:i/>
          <w:iCs/>
        </w:rPr>
        <w:t xml:space="preserve">raines et fruits oléagineux, même </w:t>
      </w:r>
    </w:p>
    <w:p w14:paraId="08600F0A" w14:textId="2896D910" w:rsidR="0041590A" w:rsidRDefault="002B43BD" w:rsidP="003F73F9">
      <w:pPr>
        <w:jc w:val="both"/>
        <w:rPr>
          <w:rFonts w:ascii="Montserrat Light" w:hAnsi="Montserrat Light"/>
        </w:rPr>
        <w:sectPr w:rsidR="0041590A" w:rsidSect="0041590A">
          <w:type w:val="continuous"/>
          <w:pgSz w:w="11906" w:h="16838"/>
          <w:pgMar w:top="1417" w:right="1417" w:bottom="1417" w:left="1417" w:header="708" w:footer="708" w:gutter="0"/>
          <w:cols w:num="2" w:space="284"/>
          <w:titlePg/>
          <w:docGrid w:linePitch="360"/>
        </w:sectPr>
      </w:pPr>
      <w:r w:rsidRPr="009946CE">
        <w:rPr>
          <w:rFonts w:ascii="Montserrat Light" w:hAnsi="Montserrat Light"/>
          <w:b/>
          <w:bCs/>
          <w:i/>
          <w:iCs/>
        </w:rPr>
        <w:lastRenderedPageBreak/>
        <w:t>concassés</w:t>
      </w:r>
      <w:r w:rsidRPr="00FE4DF2">
        <w:rPr>
          <w:rFonts w:ascii="Montserrat Light" w:hAnsi="Montserrat Light"/>
        </w:rPr>
        <w:t xml:space="preserve"> </w:t>
      </w:r>
      <w:r w:rsidRPr="009946CE">
        <w:rPr>
          <w:rFonts w:ascii="Montserrat Light" w:hAnsi="Montserrat Light"/>
          <w:b/>
          <w:bCs/>
          <w:i/>
          <w:iCs/>
        </w:rPr>
        <w:t>(à l'excl</w:t>
      </w:r>
      <w:r w:rsidR="00003BCA" w:rsidRPr="009946CE">
        <w:rPr>
          <w:rFonts w:ascii="Montserrat Light" w:hAnsi="Montserrat Light"/>
          <w:b/>
          <w:bCs/>
          <w:i/>
          <w:iCs/>
        </w:rPr>
        <w:t>usion d</w:t>
      </w:r>
      <w:r w:rsidRPr="009946CE">
        <w:rPr>
          <w:rFonts w:ascii="Montserrat Light" w:hAnsi="Montserrat Light"/>
          <w:b/>
          <w:bCs/>
          <w:i/>
          <w:iCs/>
        </w:rPr>
        <w:t xml:space="preserve">es fruits à coque comestibles, des olives, des fèves de soja, des arachides, du coprah ainsi que des graines de lin, de navette, de </w:t>
      </w:r>
      <w:r w:rsidRPr="009946CE">
        <w:rPr>
          <w:rFonts w:ascii="Montserrat Light" w:hAnsi="Montserrat Light"/>
          <w:b/>
          <w:bCs/>
          <w:i/>
          <w:iCs/>
        </w:rPr>
        <w:t>colza et de tournesol)</w:t>
      </w:r>
      <w:r w:rsidRPr="00FE4DF2">
        <w:rPr>
          <w:rFonts w:ascii="Montserrat Light" w:hAnsi="Montserrat Light"/>
        </w:rPr>
        <w:t> ».</w:t>
      </w:r>
      <w:bookmarkEnd w:id="71"/>
      <w:r w:rsidR="004408B7">
        <w:rPr>
          <w:rFonts w:ascii="Montserrat Light" w:hAnsi="Montserrat Light"/>
        </w:rPr>
        <w:t xml:space="preserve"> Quant à l’Ukraine, </w:t>
      </w:r>
      <w:r w:rsidR="00165525">
        <w:rPr>
          <w:rFonts w:ascii="Montserrat Light" w:hAnsi="Montserrat Light"/>
        </w:rPr>
        <w:t>elle a</w:t>
      </w:r>
      <w:r w:rsidR="004408B7">
        <w:rPr>
          <w:rFonts w:ascii="Montserrat Light" w:hAnsi="Montserrat Light"/>
        </w:rPr>
        <w:t xml:space="preserve"> acheté principalement en 2020, le « </w:t>
      </w:r>
      <w:r w:rsidR="004408B7" w:rsidRPr="009946CE">
        <w:rPr>
          <w:rFonts w:ascii="Montserrat Light" w:hAnsi="Montserrat Light"/>
          <w:b/>
          <w:bCs/>
        </w:rPr>
        <w:t>coton, non cardé ni peigné</w:t>
      </w:r>
      <w:r w:rsidR="004408B7">
        <w:rPr>
          <w:rFonts w:ascii="Montserrat Light" w:hAnsi="Montserrat Light"/>
        </w:rPr>
        <w:t> ».</w:t>
      </w: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5880"/>
        <w:gridCol w:w="1559"/>
      </w:tblGrid>
      <w:tr w:rsidR="002B43BD" w:rsidRPr="00AF2E14" w14:paraId="212B2782" w14:textId="77777777" w:rsidTr="00A93B43">
        <w:trPr>
          <w:trHeight w:val="340"/>
          <w:tblHeader/>
        </w:trPr>
        <w:tc>
          <w:tcPr>
            <w:tcW w:w="1553" w:type="dxa"/>
            <w:shd w:val="clear" w:color="auto" w:fill="9CC2E5" w:themeFill="accent1" w:themeFillTint="99"/>
            <w:vAlign w:val="center"/>
            <w:hideMark/>
          </w:tcPr>
          <w:bookmarkEnd w:id="68"/>
          <w:p w14:paraId="1C7B6CE1" w14:textId="77777777" w:rsidR="002B43BD" w:rsidRPr="00AF2E14" w:rsidRDefault="002B43BD" w:rsidP="00EF7AD0">
            <w:pPr>
              <w:spacing w:after="0" w:line="240" w:lineRule="auto"/>
              <w:rPr>
                <w:rFonts w:ascii="Montserrat Light" w:hAnsi="Montserrat Light" w:cs="Calibri"/>
                <w:b/>
                <w:bCs/>
                <w:color w:val="000000"/>
                <w:sz w:val="20"/>
                <w:szCs w:val="20"/>
              </w:rPr>
            </w:pPr>
            <w:r w:rsidRPr="00AF2E14">
              <w:rPr>
                <w:rFonts w:ascii="Montserrat Light" w:hAnsi="Montserrat Light" w:cs="Calibri"/>
                <w:b/>
                <w:bCs/>
                <w:color w:val="000000"/>
                <w:sz w:val="20"/>
                <w:szCs w:val="20"/>
              </w:rPr>
              <w:t>Principaux Partenaires à l'exportation</w:t>
            </w:r>
          </w:p>
        </w:tc>
        <w:tc>
          <w:tcPr>
            <w:tcW w:w="5880" w:type="dxa"/>
            <w:shd w:val="clear" w:color="auto" w:fill="9CC2E5" w:themeFill="accent1" w:themeFillTint="99"/>
            <w:noWrap/>
            <w:vAlign w:val="center"/>
            <w:hideMark/>
          </w:tcPr>
          <w:p w14:paraId="460CBEE4" w14:textId="77777777" w:rsidR="002B43BD" w:rsidRPr="00AF2E14" w:rsidRDefault="002B43BD" w:rsidP="00EF7AD0">
            <w:pPr>
              <w:spacing w:after="0" w:line="240" w:lineRule="auto"/>
              <w:rPr>
                <w:rFonts w:ascii="Montserrat Light" w:hAnsi="Montserrat Light" w:cs="Calibri"/>
                <w:b/>
                <w:bCs/>
                <w:color w:val="000000"/>
                <w:sz w:val="20"/>
                <w:szCs w:val="20"/>
              </w:rPr>
            </w:pPr>
            <w:r w:rsidRPr="00AF2E14">
              <w:rPr>
                <w:rFonts w:ascii="Montserrat Light" w:hAnsi="Montserrat Light" w:cs="Calibri"/>
                <w:b/>
                <w:bCs/>
                <w:color w:val="000000"/>
                <w:sz w:val="20"/>
                <w:szCs w:val="20"/>
              </w:rPr>
              <w:t>Principaux produits à l'exportation</w:t>
            </w:r>
          </w:p>
        </w:tc>
        <w:tc>
          <w:tcPr>
            <w:tcW w:w="1559" w:type="dxa"/>
            <w:shd w:val="clear" w:color="auto" w:fill="9CC2E5" w:themeFill="accent1" w:themeFillTint="99"/>
            <w:vAlign w:val="center"/>
            <w:hideMark/>
          </w:tcPr>
          <w:p w14:paraId="720411C8" w14:textId="77777777" w:rsidR="002B43BD" w:rsidRPr="00AF2E14" w:rsidRDefault="002B43BD" w:rsidP="00EF7AD0">
            <w:pPr>
              <w:spacing w:after="0" w:line="240" w:lineRule="auto"/>
              <w:rPr>
                <w:rFonts w:ascii="Montserrat Light" w:hAnsi="Montserrat Light" w:cs="Calibri"/>
                <w:b/>
                <w:bCs/>
                <w:color w:val="000000"/>
                <w:sz w:val="20"/>
                <w:szCs w:val="20"/>
              </w:rPr>
            </w:pPr>
            <w:r w:rsidRPr="00AF2E14">
              <w:rPr>
                <w:rFonts w:ascii="Montserrat Light" w:hAnsi="Montserrat Light" w:cs="Calibri"/>
                <w:b/>
                <w:bCs/>
                <w:color w:val="000000"/>
                <w:sz w:val="20"/>
                <w:szCs w:val="20"/>
              </w:rPr>
              <w:t>Part des exportations vers le pays (%)</w:t>
            </w:r>
          </w:p>
        </w:tc>
      </w:tr>
      <w:tr w:rsidR="002B43BD" w:rsidRPr="00AF2E14" w14:paraId="6F688DA0" w14:textId="77777777" w:rsidTr="00A93B43">
        <w:trPr>
          <w:trHeight w:val="340"/>
        </w:trPr>
        <w:tc>
          <w:tcPr>
            <w:tcW w:w="1553" w:type="dxa"/>
            <w:shd w:val="clear" w:color="auto" w:fill="auto"/>
            <w:noWrap/>
            <w:vAlign w:val="center"/>
            <w:hideMark/>
          </w:tcPr>
          <w:p w14:paraId="0F9777D4" w14:textId="77777777" w:rsidR="002B43BD" w:rsidRPr="00AF2E14" w:rsidRDefault="002B43BD" w:rsidP="00B94FBE">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BANGLADESH</w:t>
            </w:r>
          </w:p>
        </w:tc>
        <w:tc>
          <w:tcPr>
            <w:tcW w:w="5880" w:type="dxa"/>
            <w:shd w:val="clear" w:color="auto" w:fill="auto"/>
            <w:vAlign w:val="center"/>
            <w:hideMark/>
          </w:tcPr>
          <w:p w14:paraId="40DCAC13" w14:textId="77777777" w:rsidR="002B43BD" w:rsidRPr="00F547C5" w:rsidRDefault="002B43BD"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non cardé ni peigné</w:t>
            </w:r>
          </w:p>
        </w:tc>
        <w:tc>
          <w:tcPr>
            <w:tcW w:w="1559" w:type="dxa"/>
            <w:shd w:val="clear" w:color="auto" w:fill="auto"/>
            <w:noWrap/>
            <w:vAlign w:val="center"/>
            <w:hideMark/>
          </w:tcPr>
          <w:p w14:paraId="6CC2273F" w14:textId="2F107DFD" w:rsidR="002B43BD" w:rsidRPr="00AF2E14" w:rsidRDefault="00DB42C5" w:rsidP="00EF7AD0">
            <w:pPr>
              <w:spacing w:after="0" w:line="240" w:lineRule="auto"/>
              <w:jc w:val="right"/>
              <w:rPr>
                <w:rFonts w:ascii="Montserrat Light" w:hAnsi="Montserrat Light" w:cs="Calibri"/>
                <w:color w:val="000000"/>
                <w:sz w:val="20"/>
                <w:szCs w:val="20"/>
              </w:rPr>
            </w:pPr>
            <w:r w:rsidRPr="00DB42C5">
              <w:rPr>
                <w:rFonts w:ascii="Montserrat Light" w:hAnsi="Montserrat Light" w:cs="Calibri"/>
                <w:color w:val="000000"/>
                <w:sz w:val="20"/>
                <w:szCs w:val="20"/>
              </w:rPr>
              <w:t>97,5</w:t>
            </w:r>
          </w:p>
        </w:tc>
      </w:tr>
      <w:tr w:rsidR="002B43BD" w:rsidRPr="00AF2E14" w14:paraId="5785AA8E" w14:textId="77777777" w:rsidTr="00253250">
        <w:trPr>
          <w:trHeight w:val="174"/>
        </w:trPr>
        <w:tc>
          <w:tcPr>
            <w:tcW w:w="1553" w:type="dxa"/>
            <w:vMerge w:val="restart"/>
            <w:shd w:val="clear" w:color="auto" w:fill="auto"/>
            <w:noWrap/>
            <w:vAlign w:val="center"/>
            <w:hideMark/>
          </w:tcPr>
          <w:p w14:paraId="190E2924" w14:textId="77777777" w:rsidR="002B43BD" w:rsidRPr="00AF2E14" w:rsidRDefault="002B43BD" w:rsidP="00B94FBE">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INDE</w:t>
            </w:r>
          </w:p>
        </w:tc>
        <w:tc>
          <w:tcPr>
            <w:tcW w:w="5880" w:type="dxa"/>
            <w:shd w:val="clear" w:color="auto" w:fill="auto"/>
            <w:vAlign w:val="center"/>
            <w:hideMark/>
          </w:tcPr>
          <w:p w14:paraId="4F4D00DA" w14:textId="77777777" w:rsidR="002B43BD" w:rsidRPr="00F547C5" w:rsidRDefault="002B43BD"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Noix de coco, noix du brésil et noix de cajou, fraîches ou sèches, même sans leurs coques ou décortiquées</w:t>
            </w:r>
          </w:p>
        </w:tc>
        <w:tc>
          <w:tcPr>
            <w:tcW w:w="1559" w:type="dxa"/>
            <w:shd w:val="clear" w:color="auto" w:fill="auto"/>
            <w:noWrap/>
            <w:vAlign w:val="center"/>
            <w:hideMark/>
          </w:tcPr>
          <w:p w14:paraId="58267C91" w14:textId="2365E6CC" w:rsidR="002B43BD" w:rsidRPr="00AF2E14" w:rsidRDefault="00DB42C5" w:rsidP="00EF7AD0">
            <w:pPr>
              <w:spacing w:after="0" w:line="240" w:lineRule="auto"/>
              <w:jc w:val="right"/>
              <w:rPr>
                <w:rFonts w:ascii="Montserrat Light" w:hAnsi="Montserrat Light" w:cs="Calibri"/>
                <w:color w:val="000000"/>
                <w:sz w:val="20"/>
                <w:szCs w:val="20"/>
              </w:rPr>
            </w:pPr>
            <w:r w:rsidRPr="00DB42C5">
              <w:rPr>
                <w:rFonts w:ascii="Montserrat Light" w:hAnsi="Montserrat Light" w:cs="Calibri"/>
                <w:color w:val="000000"/>
                <w:sz w:val="20"/>
                <w:szCs w:val="20"/>
              </w:rPr>
              <w:t>42,1</w:t>
            </w:r>
          </w:p>
        </w:tc>
      </w:tr>
      <w:tr w:rsidR="002B43BD" w:rsidRPr="00AF2E14" w14:paraId="02B231EA" w14:textId="77777777" w:rsidTr="00A93B43">
        <w:trPr>
          <w:trHeight w:val="340"/>
        </w:trPr>
        <w:tc>
          <w:tcPr>
            <w:tcW w:w="1553" w:type="dxa"/>
            <w:vMerge/>
            <w:vAlign w:val="center"/>
            <w:hideMark/>
          </w:tcPr>
          <w:p w14:paraId="3DECE84C"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449875DD" w14:textId="44D88863" w:rsidR="002B43BD" w:rsidRPr="00F547C5" w:rsidRDefault="00D85689"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Tourteaux et autres résidus solides, même broyés ou agglomérés sous forme de pellets</w:t>
            </w:r>
          </w:p>
        </w:tc>
        <w:tc>
          <w:tcPr>
            <w:tcW w:w="1559" w:type="dxa"/>
            <w:shd w:val="clear" w:color="auto" w:fill="auto"/>
            <w:noWrap/>
            <w:vAlign w:val="center"/>
            <w:hideMark/>
          </w:tcPr>
          <w:p w14:paraId="27EE795A" w14:textId="34E88CEF" w:rsidR="002B43BD" w:rsidRPr="00AF2E14" w:rsidRDefault="00D85689" w:rsidP="00EF7AD0">
            <w:pPr>
              <w:spacing w:after="0" w:line="240" w:lineRule="auto"/>
              <w:jc w:val="right"/>
              <w:rPr>
                <w:rFonts w:ascii="Montserrat Light" w:hAnsi="Montserrat Light" w:cs="Calibri"/>
                <w:color w:val="000000"/>
                <w:sz w:val="20"/>
                <w:szCs w:val="20"/>
              </w:rPr>
            </w:pPr>
            <w:r w:rsidRPr="00D85689">
              <w:rPr>
                <w:rFonts w:ascii="Montserrat Light" w:hAnsi="Montserrat Light" w:cs="Calibri"/>
                <w:color w:val="000000"/>
                <w:sz w:val="20"/>
                <w:szCs w:val="20"/>
              </w:rPr>
              <w:t>20,2</w:t>
            </w:r>
          </w:p>
        </w:tc>
      </w:tr>
      <w:tr w:rsidR="002B43BD" w:rsidRPr="00AF2E14" w14:paraId="467A7CA2" w14:textId="77777777" w:rsidTr="00A93B43">
        <w:trPr>
          <w:trHeight w:val="340"/>
        </w:trPr>
        <w:tc>
          <w:tcPr>
            <w:tcW w:w="1553" w:type="dxa"/>
            <w:vMerge/>
            <w:vAlign w:val="center"/>
            <w:hideMark/>
          </w:tcPr>
          <w:p w14:paraId="093184AD"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4BBB89D6" w14:textId="375D6E28" w:rsidR="002B43BD" w:rsidRPr="00F547C5" w:rsidRDefault="00D85689"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 xml:space="preserve">Bois, y.c. les lames et frises à parquet, non-assemblées, profilés languetés, rainés, bouvetés, </w:t>
            </w:r>
            <w:proofErr w:type="spellStart"/>
            <w:r w:rsidRPr="00F547C5">
              <w:rPr>
                <w:rFonts w:ascii="Montserrat Light" w:hAnsi="Montserrat Light" w:cs="Calibri"/>
                <w:color w:val="000000"/>
                <w:sz w:val="16"/>
                <w:szCs w:val="16"/>
              </w:rPr>
              <w:t>feuillurés</w:t>
            </w:r>
            <w:proofErr w:type="spellEnd"/>
            <w:r w:rsidRPr="00F547C5">
              <w:rPr>
                <w:rFonts w:ascii="Montserrat Light" w:hAnsi="Montserrat Light" w:cs="Calibri"/>
                <w:color w:val="000000"/>
                <w:sz w:val="16"/>
                <w:szCs w:val="16"/>
              </w:rPr>
              <w:t xml:space="preserve">, chanfreinés, joints en v, moulurés, arrondis ou </w:t>
            </w:r>
            <w:proofErr w:type="spellStart"/>
            <w:r w:rsidRPr="00F547C5">
              <w:rPr>
                <w:rFonts w:ascii="Montserrat Light" w:hAnsi="Montserrat Light" w:cs="Calibri"/>
                <w:color w:val="000000"/>
                <w:sz w:val="16"/>
                <w:szCs w:val="16"/>
              </w:rPr>
              <w:t>simil</w:t>
            </w:r>
            <w:proofErr w:type="spellEnd"/>
            <w:r w:rsidRPr="00F547C5">
              <w:rPr>
                <w:rFonts w:ascii="Montserrat Light" w:hAnsi="Montserrat Light" w:cs="Calibri"/>
                <w:color w:val="000000"/>
                <w:sz w:val="16"/>
                <w:szCs w:val="16"/>
              </w:rPr>
              <w:t>.  tout au long d'une ou de plusieurs rives, faces ou bouts, même rabotés, poncés ou collés par assemblage en bout</w:t>
            </w:r>
          </w:p>
        </w:tc>
        <w:tc>
          <w:tcPr>
            <w:tcW w:w="1559" w:type="dxa"/>
            <w:shd w:val="clear" w:color="auto" w:fill="auto"/>
            <w:noWrap/>
            <w:vAlign w:val="center"/>
            <w:hideMark/>
          </w:tcPr>
          <w:p w14:paraId="74A3AEEC" w14:textId="5BCFFFCA" w:rsidR="002B43BD" w:rsidRPr="00AF2E14" w:rsidRDefault="00D85689" w:rsidP="00EF7AD0">
            <w:pPr>
              <w:spacing w:after="0" w:line="240" w:lineRule="auto"/>
              <w:jc w:val="right"/>
              <w:rPr>
                <w:rFonts w:ascii="Montserrat Light" w:hAnsi="Montserrat Light" w:cs="Calibri"/>
                <w:color w:val="000000"/>
                <w:sz w:val="20"/>
                <w:szCs w:val="20"/>
              </w:rPr>
            </w:pPr>
            <w:r w:rsidRPr="00D85689">
              <w:rPr>
                <w:rFonts w:ascii="Montserrat Light" w:hAnsi="Montserrat Light" w:cs="Calibri"/>
                <w:color w:val="000000"/>
                <w:sz w:val="20"/>
                <w:szCs w:val="20"/>
              </w:rPr>
              <w:t>7,5</w:t>
            </w:r>
          </w:p>
        </w:tc>
      </w:tr>
      <w:tr w:rsidR="002B43BD" w:rsidRPr="00AF2E14" w14:paraId="648701E0" w14:textId="77777777" w:rsidTr="00A93B43">
        <w:trPr>
          <w:trHeight w:val="340"/>
        </w:trPr>
        <w:tc>
          <w:tcPr>
            <w:tcW w:w="1553" w:type="dxa"/>
            <w:vMerge/>
            <w:vAlign w:val="center"/>
            <w:hideMark/>
          </w:tcPr>
          <w:p w14:paraId="640C3814"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43D04051" w14:textId="57F89AA7" w:rsidR="002B43BD" w:rsidRPr="00F547C5" w:rsidRDefault="00D85689"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Bois sciés ou dédossés longitudinalement, tranchés ou déroulés, même rabotés, poncés ou collés par assemblage en bout, d'une épaisseur &gt; 6 mm</w:t>
            </w:r>
          </w:p>
        </w:tc>
        <w:tc>
          <w:tcPr>
            <w:tcW w:w="1559" w:type="dxa"/>
            <w:shd w:val="clear" w:color="auto" w:fill="auto"/>
            <w:noWrap/>
            <w:vAlign w:val="center"/>
            <w:hideMark/>
          </w:tcPr>
          <w:p w14:paraId="2740303B" w14:textId="2D0A52CB" w:rsidR="002B43BD" w:rsidRPr="00AF2E14" w:rsidRDefault="00D85689" w:rsidP="00EF7AD0">
            <w:pPr>
              <w:spacing w:after="0" w:line="240" w:lineRule="auto"/>
              <w:jc w:val="right"/>
              <w:rPr>
                <w:rFonts w:ascii="Montserrat Light" w:hAnsi="Montserrat Light" w:cs="Calibri"/>
                <w:color w:val="000000"/>
                <w:sz w:val="20"/>
                <w:szCs w:val="20"/>
              </w:rPr>
            </w:pPr>
            <w:r w:rsidRPr="00D85689">
              <w:rPr>
                <w:rFonts w:ascii="Montserrat Light" w:hAnsi="Montserrat Light" w:cs="Calibri"/>
                <w:color w:val="000000"/>
                <w:sz w:val="20"/>
                <w:szCs w:val="20"/>
              </w:rPr>
              <w:t>7,2</w:t>
            </w:r>
          </w:p>
        </w:tc>
      </w:tr>
      <w:tr w:rsidR="002B43BD" w:rsidRPr="00AF2E14" w14:paraId="1389233D" w14:textId="77777777" w:rsidTr="00253250">
        <w:trPr>
          <w:trHeight w:val="113"/>
        </w:trPr>
        <w:tc>
          <w:tcPr>
            <w:tcW w:w="1553" w:type="dxa"/>
            <w:vMerge/>
            <w:vAlign w:val="center"/>
            <w:hideMark/>
          </w:tcPr>
          <w:p w14:paraId="2A5FE24A"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tcPr>
          <w:p w14:paraId="3B790AA6" w14:textId="704908C7" w:rsidR="002B43BD" w:rsidRPr="00F547C5" w:rsidRDefault="00D85689"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Fèves de soja, même concassées.</w:t>
            </w:r>
          </w:p>
        </w:tc>
        <w:tc>
          <w:tcPr>
            <w:tcW w:w="1559" w:type="dxa"/>
            <w:shd w:val="clear" w:color="auto" w:fill="auto"/>
            <w:noWrap/>
            <w:vAlign w:val="center"/>
            <w:hideMark/>
          </w:tcPr>
          <w:p w14:paraId="2D9A4D02" w14:textId="2A761DDF" w:rsidR="002B43BD" w:rsidRPr="00AF2E14" w:rsidRDefault="00D85689" w:rsidP="00EF7AD0">
            <w:pPr>
              <w:spacing w:after="0" w:line="240" w:lineRule="auto"/>
              <w:jc w:val="right"/>
              <w:rPr>
                <w:rFonts w:ascii="Montserrat Light" w:hAnsi="Montserrat Light" w:cs="Calibri"/>
                <w:color w:val="000000"/>
                <w:sz w:val="20"/>
                <w:szCs w:val="20"/>
              </w:rPr>
            </w:pPr>
            <w:r w:rsidRPr="00D85689">
              <w:rPr>
                <w:rFonts w:ascii="Montserrat Light" w:hAnsi="Montserrat Light" w:cs="Calibri"/>
                <w:color w:val="000000"/>
                <w:sz w:val="20"/>
                <w:szCs w:val="20"/>
              </w:rPr>
              <w:t>5,9</w:t>
            </w:r>
          </w:p>
        </w:tc>
      </w:tr>
      <w:tr w:rsidR="002B43BD" w:rsidRPr="00AF2E14" w14:paraId="1C1AF2C9" w14:textId="77777777" w:rsidTr="00253250">
        <w:trPr>
          <w:trHeight w:val="88"/>
        </w:trPr>
        <w:tc>
          <w:tcPr>
            <w:tcW w:w="1553" w:type="dxa"/>
            <w:vMerge w:val="restart"/>
            <w:shd w:val="clear" w:color="auto" w:fill="auto"/>
            <w:noWrap/>
            <w:vAlign w:val="center"/>
            <w:hideMark/>
          </w:tcPr>
          <w:p w14:paraId="479D78A9" w14:textId="77777777" w:rsidR="002B43BD" w:rsidRPr="00AF2E14" w:rsidRDefault="002B43BD" w:rsidP="00B94FBE">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CHINE</w:t>
            </w:r>
          </w:p>
        </w:tc>
        <w:tc>
          <w:tcPr>
            <w:tcW w:w="5880" w:type="dxa"/>
            <w:shd w:val="clear" w:color="auto" w:fill="auto"/>
            <w:vAlign w:val="center"/>
            <w:hideMark/>
          </w:tcPr>
          <w:p w14:paraId="7F2AB4F8" w14:textId="77777777" w:rsidR="002B43BD" w:rsidRPr="00F547C5" w:rsidRDefault="002B43BD"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non cardé ni peigné</w:t>
            </w:r>
          </w:p>
        </w:tc>
        <w:tc>
          <w:tcPr>
            <w:tcW w:w="1559" w:type="dxa"/>
            <w:shd w:val="clear" w:color="auto" w:fill="auto"/>
            <w:noWrap/>
            <w:vAlign w:val="center"/>
            <w:hideMark/>
          </w:tcPr>
          <w:p w14:paraId="246D9C89" w14:textId="0DB39815" w:rsidR="002B43BD" w:rsidRPr="00AF2E14" w:rsidRDefault="002B43BD" w:rsidP="00EF7AD0">
            <w:pPr>
              <w:spacing w:after="0" w:line="240" w:lineRule="auto"/>
              <w:jc w:val="right"/>
              <w:rPr>
                <w:rFonts w:ascii="Montserrat Light" w:hAnsi="Montserrat Light" w:cs="Calibri"/>
                <w:color w:val="000000"/>
                <w:sz w:val="20"/>
                <w:szCs w:val="20"/>
              </w:rPr>
            </w:pPr>
            <w:r w:rsidRPr="00AF2E14">
              <w:rPr>
                <w:rFonts w:ascii="Montserrat Light" w:hAnsi="Montserrat Light" w:cs="Calibri"/>
                <w:color w:val="000000"/>
                <w:sz w:val="20"/>
                <w:szCs w:val="20"/>
              </w:rPr>
              <w:t>6</w:t>
            </w:r>
            <w:r w:rsidR="000E4B5C">
              <w:rPr>
                <w:rFonts w:ascii="Montserrat Light" w:hAnsi="Montserrat Light" w:cs="Calibri"/>
                <w:color w:val="000000"/>
                <w:sz w:val="20"/>
                <w:szCs w:val="20"/>
              </w:rPr>
              <w:t>1</w:t>
            </w:r>
            <w:r w:rsidRPr="00AF2E14">
              <w:rPr>
                <w:rFonts w:ascii="Montserrat Light" w:hAnsi="Montserrat Light" w:cs="Calibri"/>
                <w:color w:val="000000"/>
                <w:sz w:val="20"/>
                <w:szCs w:val="20"/>
              </w:rPr>
              <w:t>,7</w:t>
            </w:r>
          </w:p>
        </w:tc>
      </w:tr>
      <w:tr w:rsidR="002B43BD" w:rsidRPr="00AF2E14" w14:paraId="517700F5" w14:textId="77777777" w:rsidTr="00253250">
        <w:trPr>
          <w:trHeight w:val="58"/>
        </w:trPr>
        <w:tc>
          <w:tcPr>
            <w:tcW w:w="1553" w:type="dxa"/>
            <w:vMerge/>
            <w:vAlign w:val="center"/>
            <w:hideMark/>
          </w:tcPr>
          <w:p w14:paraId="50E0D9A4"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5D0A5380" w14:textId="4B50D9E0" w:rsidR="002B43BD" w:rsidRPr="00F547C5" w:rsidRDefault="000E4B5C"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Fèves de soja, même concassées.</w:t>
            </w:r>
          </w:p>
        </w:tc>
        <w:tc>
          <w:tcPr>
            <w:tcW w:w="1559" w:type="dxa"/>
            <w:shd w:val="clear" w:color="auto" w:fill="auto"/>
            <w:noWrap/>
            <w:vAlign w:val="center"/>
            <w:hideMark/>
          </w:tcPr>
          <w:p w14:paraId="7032370E" w14:textId="1E80D186" w:rsidR="002B43BD" w:rsidRPr="00AF2E14" w:rsidRDefault="000E4B5C"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13</w:t>
            </w:r>
            <w:r w:rsidR="002B43BD" w:rsidRPr="00AF2E14">
              <w:rPr>
                <w:rFonts w:ascii="Montserrat Light" w:hAnsi="Montserrat Light" w:cs="Calibri"/>
                <w:color w:val="000000"/>
                <w:sz w:val="20"/>
                <w:szCs w:val="20"/>
              </w:rPr>
              <w:t>,</w:t>
            </w:r>
            <w:r>
              <w:rPr>
                <w:rFonts w:ascii="Montserrat Light" w:hAnsi="Montserrat Light" w:cs="Calibri"/>
                <w:color w:val="000000"/>
                <w:sz w:val="20"/>
                <w:szCs w:val="20"/>
              </w:rPr>
              <w:t>0</w:t>
            </w:r>
          </w:p>
        </w:tc>
      </w:tr>
      <w:tr w:rsidR="002B43BD" w:rsidRPr="00AF2E14" w14:paraId="7F28E81C" w14:textId="77777777" w:rsidTr="00A93B43">
        <w:trPr>
          <w:trHeight w:val="340"/>
        </w:trPr>
        <w:tc>
          <w:tcPr>
            <w:tcW w:w="1553" w:type="dxa"/>
            <w:vMerge/>
            <w:vAlign w:val="center"/>
            <w:hideMark/>
          </w:tcPr>
          <w:p w14:paraId="5D6C8DFF"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2890450F" w14:textId="70AA1004" w:rsidR="002B43BD" w:rsidRPr="00F547C5" w:rsidRDefault="000E4B5C"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Noix de coco, noix du brésil et noix de cajou, fraîches ou sèches, même sans leurs coques ou décortiquées</w:t>
            </w:r>
          </w:p>
        </w:tc>
        <w:tc>
          <w:tcPr>
            <w:tcW w:w="1559" w:type="dxa"/>
            <w:shd w:val="clear" w:color="auto" w:fill="auto"/>
            <w:noWrap/>
            <w:vAlign w:val="center"/>
            <w:hideMark/>
          </w:tcPr>
          <w:p w14:paraId="41B6069F" w14:textId="37B20C69" w:rsidR="002B43BD" w:rsidRPr="00AF2E14" w:rsidRDefault="000E4B5C"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4</w:t>
            </w:r>
            <w:r w:rsidR="002B43BD" w:rsidRPr="00AF2E14">
              <w:rPr>
                <w:rFonts w:ascii="Montserrat Light" w:hAnsi="Montserrat Light" w:cs="Calibri"/>
                <w:color w:val="000000"/>
                <w:sz w:val="20"/>
                <w:szCs w:val="20"/>
              </w:rPr>
              <w:t>,</w:t>
            </w:r>
            <w:r>
              <w:rPr>
                <w:rFonts w:ascii="Montserrat Light" w:hAnsi="Montserrat Light" w:cs="Calibri"/>
                <w:color w:val="000000"/>
                <w:sz w:val="20"/>
                <w:szCs w:val="20"/>
              </w:rPr>
              <w:t>0</w:t>
            </w:r>
          </w:p>
        </w:tc>
      </w:tr>
      <w:tr w:rsidR="002B43BD" w:rsidRPr="00AF2E14" w14:paraId="527D75F0" w14:textId="77777777" w:rsidTr="00253250">
        <w:trPr>
          <w:trHeight w:val="58"/>
        </w:trPr>
        <w:tc>
          <w:tcPr>
            <w:tcW w:w="1553" w:type="dxa"/>
            <w:vMerge w:val="restart"/>
            <w:shd w:val="clear" w:color="auto" w:fill="auto"/>
            <w:noWrap/>
            <w:vAlign w:val="center"/>
            <w:hideMark/>
          </w:tcPr>
          <w:p w14:paraId="5F5D7F05" w14:textId="3ABDD922" w:rsidR="002B43BD" w:rsidRPr="00AF2E14" w:rsidRDefault="00A231B5" w:rsidP="00B94FBE">
            <w:pPr>
              <w:spacing w:after="0" w:line="240" w:lineRule="auto"/>
              <w:jc w:val="center"/>
              <w:rPr>
                <w:rFonts w:ascii="Montserrat Light" w:hAnsi="Montserrat Light" w:cs="Calibri"/>
                <w:color w:val="000000"/>
                <w:sz w:val="20"/>
                <w:szCs w:val="20"/>
              </w:rPr>
            </w:pPr>
            <w:r>
              <w:rPr>
                <w:rFonts w:ascii="Montserrat Light" w:hAnsi="Montserrat Light" w:cs="Calibri"/>
                <w:color w:val="000000"/>
                <w:sz w:val="20"/>
                <w:szCs w:val="20"/>
              </w:rPr>
              <w:t>MALAISIE</w:t>
            </w:r>
          </w:p>
        </w:tc>
        <w:tc>
          <w:tcPr>
            <w:tcW w:w="5880" w:type="dxa"/>
            <w:shd w:val="clear" w:color="auto" w:fill="auto"/>
            <w:vAlign w:val="center"/>
            <w:hideMark/>
          </w:tcPr>
          <w:p w14:paraId="20DEBE9B" w14:textId="3686DDD0" w:rsidR="002B43BD" w:rsidRPr="00F547C5" w:rsidRDefault="00BA1640"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non cardé ni peigné</w:t>
            </w:r>
          </w:p>
        </w:tc>
        <w:tc>
          <w:tcPr>
            <w:tcW w:w="1559" w:type="dxa"/>
            <w:shd w:val="clear" w:color="auto" w:fill="auto"/>
            <w:noWrap/>
            <w:vAlign w:val="center"/>
            <w:hideMark/>
          </w:tcPr>
          <w:p w14:paraId="1C430758" w14:textId="11F9EEDC" w:rsidR="002B43BD" w:rsidRPr="00AF2E14" w:rsidRDefault="00BA1640"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82</w:t>
            </w:r>
            <w:r w:rsidR="002B43BD" w:rsidRPr="00AF2E14">
              <w:rPr>
                <w:rFonts w:ascii="Montserrat Light" w:hAnsi="Montserrat Light" w:cs="Calibri"/>
                <w:color w:val="000000"/>
                <w:sz w:val="20"/>
                <w:szCs w:val="20"/>
              </w:rPr>
              <w:t>,</w:t>
            </w:r>
            <w:r>
              <w:rPr>
                <w:rFonts w:ascii="Montserrat Light" w:hAnsi="Montserrat Light" w:cs="Calibri"/>
                <w:color w:val="000000"/>
                <w:sz w:val="20"/>
                <w:szCs w:val="20"/>
              </w:rPr>
              <w:t>0</w:t>
            </w:r>
          </w:p>
        </w:tc>
      </w:tr>
      <w:tr w:rsidR="002B43BD" w:rsidRPr="00AF2E14" w14:paraId="3E3F78AB" w14:textId="77777777" w:rsidTr="00A93B43">
        <w:trPr>
          <w:trHeight w:val="340"/>
        </w:trPr>
        <w:tc>
          <w:tcPr>
            <w:tcW w:w="1553" w:type="dxa"/>
            <w:vMerge/>
            <w:vAlign w:val="center"/>
            <w:hideMark/>
          </w:tcPr>
          <w:p w14:paraId="32225028"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228C73CF" w14:textId="5B55221F" w:rsidR="00BA1640" w:rsidRPr="00F547C5" w:rsidRDefault="00BA1640" w:rsidP="00BA164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Autres graisses et huiles végétales (y compris l'huile de jojoba) et leurs fractions</w:t>
            </w:r>
          </w:p>
          <w:p w14:paraId="6969CB72" w14:textId="3C4D29F1" w:rsidR="002B43BD" w:rsidRPr="00F547C5" w:rsidRDefault="002B43BD" w:rsidP="00EF7AD0">
            <w:pPr>
              <w:spacing w:after="0" w:line="240" w:lineRule="auto"/>
              <w:rPr>
                <w:rFonts w:ascii="Montserrat Light" w:hAnsi="Montserrat Light" w:cs="Calibri"/>
                <w:color w:val="000000"/>
                <w:sz w:val="16"/>
                <w:szCs w:val="16"/>
              </w:rPr>
            </w:pPr>
          </w:p>
        </w:tc>
        <w:tc>
          <w:tcPr>
            <w:tcW w:w="1559" w:type="dxa"/>
            <w:shd w:val="clear" w:color="auto" w:fill="auto"/>
            <w:noWrap/>
            <w:vAlign w:val="center"/>
            <w:hideMark/>
          </w:tcPr>
          <w:p w14:paraId="1AAEC81B" w14:textId="0355C002" w:rsidR="002B43BD" w:rsidRPr="00AF2E14" w:rsidRDefault="00BA1640"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8,8</w:t>
            </w:r>
          </w:p>
        </w:tc>
      </w:tr>
      <w:tr w:rsidR="002B43BD" w:rsidRPr="00AF2E14" w14:paraId="5C092DE7" w14:textId="77777777" w:rsidTr="00A93B43">
        <w:trPr>
          <w:trHeight w:val="340"/>
        </w:trPr>
        <w:tc>
          <w:tcPr>
            <w:tcW w:w="1553" w:type="dxa"/>
            <w:vMerge/>
            <w:vAlign w:val="center"/>
            <w:hideMark/>
          </w:tcPr>
          <w:p w14:paraId="24050F31"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712480D2" w14:textId="7CFDF928" w:rsidR="002B43BD" w:rsidRPr="00F547C5" w:rsidRDefault="00BA1640"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Huile de palme et ses fractions, même raffinées, mais non chimiquement modifiées</w:t>
            </w:r>
          </w:p>
        </w:tc>
        <w:tc>
          <w:tcPr>
            <w:tcW w:w="1559" w:type="dxa"/>
            <w:shd w:val="clear" w:color="auto" w:fill="auto"/>
            <w:noWrap/>
            <w:vAlign w:val="center"/>
            <w:hideMark/>
          </w:tcPr>
          <w:p w14:paraId="206EF712" w14:textId="7B06BE3C" w:rsidR="002B43BD" w:rsidRPr="00AF2E14" w:rsidRDefault="00BA1640"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7,0</w:t>
            </w:r>
          </w:p>
        </w:tc>
      </w:tr>
      <w:tr w:rsidR="002B43BD" w:rsidRPr="00AF2E14" w14:paraId="66A1926E" w14:textId="77777777" w:rsidTr="00253250">
        <w:trPr>
          <w:trHeight w:val="166"/>
        </w:trPr>
        <w:tc>
          <w:tcPr>
            <w:tcW w:w="1553" w:type="dxa"/>
            <w:shd w:val="clear" w:color="auto" w:fill="auto"/>
            <w:noWrap/>
            <w:vAlign w:val="center"/>
            <w:hideMark/>
          </w:tcPr>
          <w:p w14:paraId="6732D1E1" w14:textId="77777777" w:rsidR="002B43BD" w:rsidRPr="00AF2E14" w:rsidRDefault="002B43BD" w:rsidP="00B94FBE">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DANEMARK</w:t>
            </w:r>
          </w:p>
        </w:tc>
        <w:tc>
          <w:tcPr>
            <w:tcW w:w="5880" w:type="dxa"/>
            <w:shd w:val="clear" w:color="auto" w:fill="auto"/>
            <w:vAlign w:val="center"/>
            <w:hideMark/>
          </w:tcPr>
          <w:p w14:paraId="23AA9236" w14:textId="7C2726BB" w:rsidR="002B43BD" w:rsidRPr="00F547C5" w:rsidRDefault="006A02C8"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Autres graines et fruits oléagineux, même concassés</w:t>
            </w:r>
          </w:p>
        </w:tc>
        <w:tc>
          <w:tcPr>
            <w:tcW w:w="1559" w:type="dxa"/>
            <w:shd w:val="clear" w:color="auto" w:fill="auto"/>
            <w:noWrap/>
            <w:vAlign w:val="center"/>
            <w:hideMark/>
          </w:tcPr>
          <w:p w14:paraId="61B7E38D" w14:textId="54F97F05" w:rsidR="002B43BD" w:rsidRPr="00AF2E14" w:rsidRDefault="002B43BD" w:rsidP="00EF7AD0">
            <w:pPr>
              <w:spacing w:after="0" w:line="240" w:lineRule="auto"/>
              <w:jc w:val="right"/>
              <w:rPr>
                <w:rFonts w:ascii="Montserrat Light" w:hAnsi="Montserrat Light" w:cs="Calibri"/>
                <w:color w:val="000000"/>
                <w:sz w:val="20"/>
                <w:szCs w:val="20"/>
              </w:rPr>
            </w:pPr>
            <w:r w:rsidRPr="00AF2E14">
              <w:rPr>
                <w:rFonts w:ascii="Montserrat Light" w:hAnsi="Montserrat Light" w:cs="Calibri"/>
                <w:color w:val="000000"/>
                <w:sz w:val="20"/>
                <w:szCs w:val="20"/>
              </w:rPr>
              <w:t>9</w:t>
            </w:r>
            <w:r w:rsidR="006A02C8">
              <w:rPr>
                <w:rFonts w:ascii="Montserrat Light" w:hAnsi="Montserrat Light" w:cs="Calibri"/>
                <w:color w:val="000000"/>
                <w:sz w:val="20"/>
                <w:szCs w:val="20"/>
              </w:rPr>
              <w:t>9</w:t>
            </w:r>
            <w:r w:rsidRPr="00AF2E14">
              <w:rPr>
                <w:rFonts w:ascii="Montserrat Light" w:hAnsi="Montserrat Light" w:cs="Calibri"/>
                <w:color w:val="000000"/>
                <w:sz w:val="20"/>
                <w:szCs w:val="20"/>
              </w:rPr>
              <w:t>,</w:t>
            </w:r>
            <w:r w:rsidR="006A02C8">
              <w:rPr>
                <w:rFonts w:ascii="Montserrat Light" w:hAnsi="Montserrat Light" w:cs="Calibri"/>
                <w:color w:val="000000"/>
                <w:sz w:val="20"/>
                <w:szCs w:val="20"/>
              </w:rPr>
              <w:t>9</w:t>
            </w:r>
          </w:p>
        </w:tc>
      </w:tr>
      <w:tr w:rsidR="00822104" w:rsidRPr="00AF2E14" w14:paraId="58724D2A" w14:textId="77777777" w:rsidTr="00A93B43">
        <w:trPr>
          <w:trHeight w:val="340"/>
        </w:trPr>
        <w:tc>
          <w:tcPr>
            <w:tcW w:w="1553" w:type="dxa"/>
            <w:vMerge w:val="restart"/>
            <w:shd w:val="clear" w:color="auto" w:fill="auto"/>
            <w:noWrap/>
            <w:vAlign w:val="center"/>
            <w:hideMark/>
          </w:tcPr>
          <w:p w14:paraId="5F7B699D" w14:textId="47BD80E9" w:rsidR="00822104" w:rsidRPr="00AF2E14" w:rsidRDefault="00822104" w:rsidP="00B94FBE">
            <w:pPr>
              <w:spacing w:after="0" w:line="240" w:lineRule="auto"/>
              <w:jc w:val="center"/>
              <w:rPr>
                <w:rFonts w:ascii="Montserrat Light" w:hAnsi="Montserrat Light" w:cs="Calibri"/>
                <w:color w:val="000000"/>
                <w:sz w:val="20"/>
                <w:szCs w:val="20"/>
              </w:rPr>
            </w:pPr>
            <w:r>
              <w:rPr>
                <w:rFonts w:ascii="Montserrat Light" w:hAnsi="Montserrat Light" w:cs="Calibri"/>
                <w:color w:val="000000"/>
                <w:sz w:val="20"/>
                <w:szCs w:val="20"/>
              </w:rPr>
              <w:t>EMIRATS ARABES UNI</w:t>
            </w:r>
            <w:r w:rsidR="00B94FBE">
              <w:rPr>
                <w:rFonts w:ascii="Montserrat Light" w:hAnsi="Montserrat Light" w:cs="Calibri"/>
                <w:color w:val="000000"/>
                <w:sz w:val="20"/>
                <w:szCs w:val="20"/>
              </w:rPr>
              <w:t>S</w:t>
            </w:r>
          </w:p>
        </w:tc>
        <w:tc>
          <w:tcPr>
            <w:tcW w:w="5880" w:type="dxa"/>
            <w:shd w:val="clear" w:color="auto" w:fill="auto"/>
            <w:vAlign w:val="center"/>
            <w:hideMark/>
          </w:tcPr>
          <w:p w14:paraId="542560B7" w14:textId="12CAC87B" w:rsidR="00822104" w:rsidRPr="00F547C5" w:rsidRDefault="00822104" w:rsidP="006A02C8">
            <w:pPr>
              <w:spacing w:after="0" w:line="240" w:lineRule="auto"/>
              <w:rPr>
                <w:rFonts w:ascii="Montserrat Light" w:hAnsi="Montserrat Light"/>
                <w:color w:val="000000"/>
                <w:sz w:val="16"/>
                <w:szCs w:val="16"/>
              </w:rPr>
            </w:pPr>
            <w:r w:rsidRPr="00F547C5">
              <w:rPr>
                <w:rFonts w:ascii="Montserrat Light" w:hAnsi="Montserrat Light"/>
                <w:color w:val="000000"/>
                <w:sz w:val="16"/>
                <w:szCs w:val="16"/>
              </w:rPr>
              <w:t>groupes électrogènes et convertisseurs rotatifs électriques.</w:t>
            </w:r>
          </w:p>
          <w:p w14:paraId="1C8F9C35" w14:textId="0675DA69" w:rsidR="00822104" w:rsidRPr="00F547C5" w:rsidRDefault="00822104" w:rsidP="00EF7AD0">
            <w:pPr>
              <w:spacing w:after="0" w:line="240" w:lineRule="auto"/>
              <w:rPr>
                <w:rFonts w:ascii="Montserrat Light" w:hAnsi="Montserrat Light" w:cs="Calibri"/>
                <w:color w:val="000000"/>
                <w:sz w:val="16"/>
                <w:szCs w:val="16"/>
              </w:rPr>
            </w:pPr>
          </w:p>
        </w:tc>
        <w:tc>
          <w:tcPr>
            <w:tcW w:w="1559" w:type="dxa"/>
            <w:shd w:val="clear" w:color="auto" w:fill="auto"/>
            <w:noWrap/>
            <w:vAlign w:val="center"/>
            <w:hideMark/>
          </w:tcPr>
          <w:p w14:paraId="4C684D82" w14:textId="5C8033B8" w:rsidR="00822104" w:rsidRPr="00AF2E14" w:rsidRDefault="00822104" w:rsidP="00EF7AD0">
            <w:pPr>
              <w:spacing w:after="0" w:line="240" w:lineRule="auto"/>
              <w:jc w:val="right"/>
              <w:rPr>
                <w:rFonts w:ascii="Montserrat Light" w:hAnsi="Montserrat Light" w:cs="Calibri"/>
                <w:color w:val="000000"/>
                <w:sz w:val="20"/>
                <w:szCs w:val="20"/>
              </w:rPr>
            </w:pPr>
            <w:r>
              <w:rPr>
                <w:rFonts w:ascii="Montserrat Light" w:hAnsi="Montserrat Light" w:cs="Calibri"/>
                <w:color w:val="000000"/>
                <w:sz w:val="20"/>
                <w:szCs w:val="20"/>
              </w:rPr>
              <w:t>52,0</w:t>
            </w:r>
          </w:p>
        </w:tc>
      </w:tr>
      <w:tr w:rsidR="00822104" w:rsidRPr="00AF2E14" w14:paraId="4ECF3C5E" w14:textId="77777777" w:rsidTr="002316B7">
        <w:trPr>
          <w:trHeight w:val="340"/>
        </w:trPr>
        <w:tc>
          <w:tcPr>
            <w:tcW w:w="1553" w:type="dxa"/>
            <w:vMerge/>
            <w:shd w:val="clear" w:color="auto" w:fill="auto"/>
            <w:noWrap/>
            <w:vAlign w:val="center"/>
          </w:tcPr>
          <w:p w14:paraId="12D57374" w14:textId="77777777" w:rsidR="00822104" w:rsidRDefault="00822104"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21BAE11D" w14:textId="5CE5D64A" w:rsidR="00822104" w:rsidRPr="00F547C5" w:rsidRDefault="00822104" w:rsidP="00822104">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Fruits et autres parties comestibles de plantes, autrement préparés ou conserves,</w:t>
            </w:r>
          </w:p>
        </w:tc>
        <w:tc>
          <w:tcPr>
            <w:tcW w:w="1559" w:type="dxa"/>
            <w:shd w:val="clear" w:color="auto" w:fill="auto"/>
            <w:noWrap/>
          </w:tcPr>
          <w:p w14:paraId="195AE350" w14:textId="37007A7A" w:rsidR="00822104" w:rsidRDefault="00822104" w:rsidP="00822104">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19,2</w:t>
            </w:r>
          </w:p>
        </w:tc>
      </w:tr>
      <w:tr w:rsidR="00822104" w:rsidRPr="00AF2E14" w14:paraId="26C8A1B8" w14:textId="77777777" w:rsidTr="002316B7">
        <w:trPr>
          <w:trHeight w:val="340"/>
        </w:trPr>
        <w:tc>
          <w:tcPr>
            <w:tcW w:w="1553" w:type="dxa"/>
            <w:vMerge/>
            <w:shd w:val="clear" w:color="auto" w:fill="auto"/>
            <w:noWrap/>
            <w:vAlign w:val="center"/>
          </w:tcPr>
          <w:p w14:paraId="2948DCD1" w14:textId="77777777" w:rsidR="00822104" w:rsidRDefault="00822104"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6B4BF9A4" w14:textId="498B10AC" w:rsidR="00822104" w:rsidRPr="00F547C5" w:rsidRDefault="00822104" w:rsidP="00822104">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Parties reconnaissables comme étant exclusivement ou principalement destinées aux machines</w:t>
            </w:r>
          </w:p>
        </w:tc>
        <w:tc>
          <w:tcPr>
            <w:tcW w:w="1559" w:type="dxa"/>
            <w:shd w:val="clear" w:color="auto" w:fill="auto"/>
            <w:noWrap/>
          </w:tcPr>
          <w:p w14:paraId="5CB4FFDD" w14:textId="28677908" w:rsidR="00822104" w:rsidRDefault="00822104" w:rsidP="00822104">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9,0</w:t>
            </w:r>
          </w:p>
        </w:tc>
      </w:tr>
      <w:tr w:rsidR="00822104" w:rsidRPr="00AF2E14" w14:paraId="74480FC8" w14:textId="77777777" w:rsidTr="00253250">
        <w:trPr>
          <w:trHeight w:val="58"/>
        </w:trPr>
        <w:tc>
          <w:tcPr>
            <w:tcW w:w="1553" w:type="dxa"/>
            <w:vMerge/>
            <w:shd w:val="clear" w:color="auto" w:fill="auto"/>
            <w:noWrap/>
            <w:vAlign w:val="center"/>
          </w:tcPr>
          <w:p w14:paraId="3BD1BC2A" w14:textId="77777777" w:rsidR="00822104" w:rsidRDefault="00822104"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782C7B49" w14:textId="2C8D6244" w:rsidR="00822104" w:rsidRPr="00F547C5" w:rsidRDefault="00822104" w:rsidP="00822104">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 xml:space="preserve">Transformateurs électriques, convertisseurs électriques statiques </w:t>
            </w:r>
          </w:p>
        </w:tc>
        <w:tc>
          <w:tcPr>
            <w:tcW w:w="1559" w:type="dxa"/>
            <w:shd w:val="clear" w:color="auto" w:fill="auto"/>
            <w:noWrap/>
          </w:tcPr>
          <w:p w14:paraId="5D828C2A" w14:textId="249AFDA0" w:rsidR="00822104" w:rsidRDefault="00822104" w:rsidP="00822104">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8,6</w:t>
            </w:r>
          </w:p>
        </w:tc>
      </w:tr>
      <w:tr w:rsidR="00822104" w:rsidRPr="00AF2E14" w14:paraId="7314793E" w14:textId="77777777" w:rsidTr="002316B7">
        <w:trPr>
          <w:trHeight w:val="340"/>
        </w:trPr>
        <w:tc>
          <w:tcPr>
            <w:tcW w:w="1553" w:type="dxa"/>
            <w:vMerge/>
            <w:shd w:val="clear" w:color="auto" w:fill="auto"/>
            <w:noWrap/>
            <w:vAlign w:val="center"/>
          </w:tcPr>
          <w:p w14:paraId="1E0A2F4A" w14:textId="77777777" w:rsidR="00822104" w:rsidRDefault="00822104"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07C4F125" w14:textId="5031E450" w:rsidR="00822104" w:rsidRPr="00F547C5" w:rsidRDefault="00822104" w:rsidP="00822104">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Noix de coco, noix du brésil et noix de cajou, fraiches ou sèches, même sans leurs coque</w:t>
            </w:r>
          </w:p>
        </w:tc>
        <w:tc>
          <w:tcPr>
            <w:tcW w:w="1559" w:type="dxa"/>
            <w:shd w:val="clear" w:color="auto" w:fill="auto"/>
            <w:noWrap/>
          </w:tcPr>
          <w:p w14:paraId="2963C1F4" w14:textId="6900B52B" w:rsidR="00822104" w:rsidRDefault="00822104" w:rsidP="00822104">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5,2</w:t>
            </w:r>
          </w:p>
        </w:tc>
      </w:tr>
      <w:tr w:rsidR="002B43BD" w:rsidRPr="00AF2E14" w14:paraId="6624C926" w14:textId="77777777" w:rsidTr="00253250">
        <w:trPr>
          <w:trHeight w:val="62"/>
        </w:trPr>
        <w:tc>
          <w:tcPr>
            <w:tcW w:w="1553" w:type="dxa"/>
            <w:vMerge w:val="restart"/>
            <w:shd w:val="clear" w:color="auto" w:fill="auto"/>
            <w:noWrap/>
            <w:vAlign w:val="center"/>
            <w:hideMark/>
          </w:tcPr>
          <w:p w14:paraId="34073567" w14:textId="56F0E200" w:rsidR="002B43BD" w:rsidRPr="00AF2E14" w:rsidRDefault="006A02C8" w:rsidP="00B94FBE">
            <w:pPr>
              <w:spacing w:after="0" w:line="240" w:lineRule="auto"/>
              <w:jc w:val="center"/>
              <w:rPr>
                <w:rFonts w:ascii="Montserrat Light" w:hAnsi="Montserrat Light" w:cs="Calibri"/>
                <w:color w:val="000000"/>
                <w:sz w:val="20"/>
                <w:szCs w:val="20"/>
              </w:rPr>
            </w:pPr>
            <w:r w:rsidRPr="006A02C8">
              <w:rPr>
                <w:rFonts w:ascii="Montserrat Light" w:hAnsi="Montserrat Light" w:cs="Calibri"/>
                <w:color w:val="000000"/>
                <w:sz w:val="20"/>
                <w:szCs w:val="20"/>
              </w:rPr>
              <w:t>VIETNAM</w:t>
            </w:r>
          </w:p>
        </w:tc>
        <w:tc>
          <w:tcPr>
            <w:tcW w:w="5880" w:type="dxa"/>
            <w:shd w:val="clear" w:color="auto" w:fill="auto"/>
            <w:vAlign w:val="center"/>
            <w:hideMark/>
          </w:tcPr>
          <w:p w14:paraId="13986E89" w14:textId="53EFFDFD" w:rsidR="002B43BD" w:rsidRPr="00F547C5" w:rsidRDefault="00822104"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non cardé ni peigné</w:t>
            </w:r>
          </w:p>
        </w:tc>
        <w:tc>
          <w:tcPr>
            <w:tcW w:w="1559" w:type="dxa"/>
            <w:shd w:val="clear" w:color="auto" w:fill="auto"/>
            <w:noWrap/>
            <w:vAlign w:val="center"/>
            <w:hideMark/>
          </w:tcPr>
          <w:p w14:paraId="59D5477F" w14:textId="7252136F" w:rsidR="002B43BD" w:rsidRPr="00AF2E14" w:rsidRDefault="00822104" w:rsidP="00EF7AD0">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48,5</w:t>
            </w:r>
          </w:p>
        </w:tc>
      </w:tr>
      <w:tr w:rsidR="002B43BD" w:rsidRPr="00AF2E14" w14:paraId="0E5A6F8C" w14:textId="77777777" w:rsidTr="00A93B43">
        <w:trPr>
          <w:trHeight w:val="340"/>
        </w:trPr>
        <w:tc>
          <w:tcPr>
            <w:tcW w:w="1553" w:type="dxa"/>
            <w:vMerge/>
            <w:vAlign w:val="center"/>
            <w:hideMark/>
          </w:tcPr>
          <w:p w14:paraId="2C4593DE"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hideMark/>
          </w:tcPr>
          <w:p w14:paraId="0446760E" w14:textId="3C5F7430" w:rsidR="002B43BD" w:rsidRPr="00F547C5" w:rsidRDefault="00822104"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Noix de coco, noix du brésil et noix de cajou, fraiches ou sèches, même sans leurs coque</w:t>
            </w:r>
          </w:p>
        </w:tc>
        <w:tc>
          <w:tcPr>
            <w:tcW w:w="1559" w:type="dxa"/>
            <w:shd w:val="clear" w:color="auto" w:fill="auto"/>
            <w:noWrap/>
            <w:vAlign w:val="center"/>
            <w:hideMark/>
          </w:tcPr>
          <w:p w14:paraId="1E2BB8BA" w14:textId="49D8AE20" w:rsidR="002B43BD" w:rsidRPr="00AF2E14" w:rsidRDefault="00822104" w:rsidP="00EF7AD0">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36,2</w:t>
            </w:r>
          </w:p>
        </w:tc>
      </w:tr>
      <w:tr w:rsidR="002B43BD" w:rsidRPr="00AF2E14" w14:paraId="4E6A01A2" w14:textId="77777777" w:rsidTr="00822104">
        <w:trPr>
          <w:trHeight w:val="340"/>
        </w:trPr>
        <w:tc>
          <w:tcPr>
            <w:tcW w:w="1553" w:type="dxa"/>
            <w:vMerge/>
            <w:vAlign w:val="center"/>
            <w:hideMark/>
          </w:tcPr>
          <w:p w14:paraId="3E75F546"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tcPr>
          <w:p w14:paraId="4E4F46BC" w14:textId="7381ED35" w:rsidR="002B43BD" w:rsidRPr="00F547C5" w:rsidRDefault="00822104"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Tourteaux et autres résidus solides, même broyés ou agglomérés sous forme de pellets</w:t>
            </w:r>
          </w:p>
        </w:tc>
        <w:tc>
          <w:tcPr>
            <w:tcW w:w="1559" w:type="dxa"/>
            <w:shd w:val="clear" w:color="auto" w:fill="auto"/>
            <w:noWrap/>
            <w:vAlign w:val="center"/>
            <w:hideMark/>
          </w:tcPr>
          <w:p w14:paraId="52597F00" w14:textId="3155E861" w:rsidR="002B43BD" w:rsidRPr="00AF2E14" w:rsidRDefault="00822104" w:rsidP="00EF7AD0">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8,5</w:t>
            </w:r>
          </w:p>
        </w:tc>
      </w:tr>
      <w:tr w:rsidR="002B43BD" w:rsidRPr="00AF2E14" w14:paraId="202C12D8" w14:textId="77777777" w:rsidTr="00822104">
        <w:trPr>
          <w:trHeight w:val="340"/>
        </w:trPr>
        <w:tc>
          <w:tcPr>
            <w:tcW w:w="1553" w:type="dxa"/>
            <w:vMerge/>
            <w:vAlign w:val="center"/>
            <w:hideMark/>
          </w:tcPr>
          <w:p w14:paraId="53CD8D80" w14:textId="77777777" w:rsidR="002B43BD" w:rsidRPr="00AF2E14" w:rsidRDefault="002B43BD"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center"/>
          </w:tcPr>
          <w:p w14:paraId="0FBA45B0" w14:textId="78B6A8BE" w:rsidR="002B43BD" w:rsidRPr="00F547C5" w:rsidRDefault="00822104"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cardé ou peigné</w:t>
            </w:r>
          </w:p>
        </w:tc>
        <w:tc>
          <w:tcPr>
            <w:tcW w:w="1559" w:type="dxa"/>
            <w:shd w:val="clear" w:color="auto" w:fill="auto"/>
            <w:noWrap/>
            <w:vAlign w:val="center"/>
            <w:hideMark/>
          </w:tcPr>
          <w:p w14:paraId="781030C6" w14:textId="39FE387E" w:rsidR="002B43BD" w:rsidRPr="00AF2E14" w:rsidRDefault="00822104" w:rsidP="00EF7AD0">
            <w:pPr>
              <w:spacing w:after="0" w:line="240" w:lineRule="auto"/>
              <w:jc w:val="right"/>
              <w:rPr>
                <w:rFonts w:ascii="Montserrat Light" w:hAnsi="Montserrat Light" w:cs="Calibri"/>
                <w:color w:val="000000"/>
                <w:sz w:val="20"/>
                <w:szCs w:val="20"/>
              </w:rPr>
            </w:pPr>
            <w:r w:rsidRPr="00822104">
              <w:rPr>
                <w:rFonts w:ascii="Montserrat Light" w:hAnsi="Montserrat Light" w:cs="Calibri"/>
                <w:color w:val="000000"/>
                <w:sz w:val="20"/>
                <w:szCs w:val="20"/>
              </w:rPr>
              <w:t>3,1</w:t>
            </w:r>
          </w:p>
        </w:tc>
      </w:tr>
      <w:tr w:rsidR="009D5220" w:rsidRPr="00AF2E14" w14:paraId="456783CD" w14:textId="77777777" w:rsidTr="00A93B43">
        <w:trPr>
          <w:trHeight w:val="340"/>
        </w:trPr>
        <w:tc>
          <w:tcPr>
            <w:tcW w:w="1553" w:type="dxa"/>
            <w:vMerge w:val="restart"/>
            <w:shd w:val="clear" w:color="auto" w:fill="auto"/>
            <w:noWrap/>
            <w:vAlign w:val="center"/>
            <w:hideMark/>
          </w:tcPr>
          <w:p w14:paraId="410F6774" w14:textId="1C8AFC5D" w:rsidR="009D5220" w:rsidRPr="00AF2E14" w:rsidRDefault="009D5220" w:rsidP="00B94FBE">
            <w:pPr>
              <w:spacing w:after="0" w:line="240" w:lineRule="auto"/>
              <w:jc w:val="center"/>
              <w:rPr>
                <w:rFonts w:ascii="Montserrat Light" w:hAnsi="Montserrat Light" w:cs="Calibri"/>
                <w:color w:val="000000"/>
                <w:sz w:val="20"/>
                <w:szCs w:val="20"/>
              </w:rPr>
            </w:pPr>
            <w:r>
              <w:rPr>
                <w:rFonts w:ascii="Montserrat Light" w:hAnsi="Montserrat Light" w:cs="Calibri"/>
                <w:color w:val="000000"/>
                <w:sz w:val="20"/>
                <w:szCs w:val="20"/>
              </w:rPr>
              <w:t>NIGER</w:t>
            </w:r>
          </w:p>
        </w:tc>
        <w:tc>
          <w:tcPr>
            <w:tcW w:w="5880" w:type="dxa"/>
            <w:shd w:val="clear" w:color="auto" w:fill="auto"/>
            <w:vAlign w:val="center"/>
            <w:hideMark/>
          </w:tcPr>
          <w:p w14:paraId="07009753" w14:textId="518C9614" w:rsidR="009D5220" w:rsidRPr="00F547C5" w:rsidRDefault="009D5220" w:rsidP="00EF7AD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Ciments hydrauliques, y compris les ciments non-pulvérisés dits 'clinkers', même colorés</w:t>
            </w:r>
          </w:p>
        </w:tc>
        <w:tc>
          <w:tcPr>
            <w:tcW w:w="1559" w:type="dxa"/>
            <w:shd w:val="clear" w:color="auto" w:fill="auto"/>
            <w:noWrap/>
            <w:vAlign w:val="center"/>
            <w:hideMark/>
          </w:tcPr>
          <w:p w14:paraId="3CB9F7E3" w14:textId="71922DDE" w:rsidR="009D5220" w:rsidRPr="00AF2E14" w:rsidRDefault="009D5220" w:rsidP="00EF7AD0">
            <w:pPr>
              <w:spacing w:after="0" w:line="240" w:lineRule="auto"/>
              <w:jc w:val="right"/>
              <w:rPr>
                <w:rFonts w:ascii="Montserrat Light" w:hAnsi="Montserrat Light" w:cs="Calibri"/>
                <w:color w:val="000000"/>
                <w:sz w:val="20"/>
                <w:szCs w:val="20"/>
              </w:rPr>
            </w:pPr>
            <w:r w:rsidRPr="009D5220">
              <w:rPr>
                <w:rFonts w:ascii="Montserrat Light" w:hAnsi="Montserrat Light" w:cs="Calibri"/>
                <w:color w:val="000000"/>
                <w:sz w:val="20"/>
                <w:szCs w:val="20"/>
              </w:rPr>
              <w:t>39,8</w:t>
            </w:r>
          </w:p>
        </w:tc>
      </w:tr>
      <w:tr w:rsidR="00CD4A60" w:rsidRPr="00AF2E14" w14:paraId="2B05667A" w14:textId="77777777" w:rsidTr="001F4B5B">
        <w:trPr>
          <w:trHeight w:val="340"/>
        </w:trPr>
        <w:tc>
          <w:tcPr>
            <w:tcW w:w="1553" w:type="dxa"/>
            <w:vMerge/>
            <w:vAlign w:val="center"/>
            <w:hideMark/>
          </w:tcPr>
          <w:p w14:paraId="2F381C20"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169BCA80" w14:textId="00404DB4"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Sucres de canne ou de betterave et saccharose chimiquement pur, à l'état solide</w:t>
            </w:r>
          </w:p>
        </w:tc>
        <w:tc>
          <w:tcPr>
            <w:tcW w:w="1559" w:type="dxa"/>
            <w:shd w:val="clear" w:color="auto" w:fill="auto"/>
            <w:noWrap/>
          </w:tcPr>
          <w:p w14:paraId="71B43FED" w14:textId="28A323E5" w:rsidR="00CD4A60" w:rsidRPr="00AF2E14" w:rsidRDefault="00CD4A60" w:rsidP="00CD4A60">
            <w:pPr>
              <w:spacing w:after="0" w:line="240" w:lineRule="auto"/>
              <w:jc w:val="right"/>
              <w:rPr>
                <w:rFonts w:ascii="Montserrat Light" w:hAnsi="Montserrat Light" w:cs="Calibri"/>
                <w:color w:val="000000"/>
                <w:sz w:val="20"/>
                <w:szCs w:val="20"/>
              </w:rPr>
            </w:pPr>
            <w:r w:rsidRPr="00CD4A60">
              <w:rPr>
                <w:rFonts w:ascii="Montserrat Light" w:hAnsi="Montserrat Light" w:cs="Calibri"/>
                <w:color w:val="000000"/>
                <w:sz w:val="20"/>
                <w:szCs w:val="20"/>
              </w:rPr>
              <w:t>6,9</w:t>
            </w:r>
          </w:p>
        </w:tc>
      </w:tr>
      <w:tr w:rsidR="00CD4A60" w:rsidRPr="00AF2E14" w14:paraId="6B845E93" w14:textId="77777777" w:rsidTr="001F4B5B">
        <w:trPr>
          <w:trHeight w:val="340"/>
        </w:trPr>
        <w:tc>
          <w:tcPr>
            <w:tcW w:w="1553" w:type="dxa"/>
            <w:vMerge/>
            <w:vAlign w:val="center"/>
            <w:hideMark/>
          </w:tcPr>
          <w:p w14:paraId="09392812"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70C2F488" w14:textId="2CE5A038"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 xml:space="preserve">Autres tubes, tuyaux et profiles creux (soudes, rives, agrafes ou a bords simplement </w:t>
            </w:r>
          </w:p>
        </w:tc>
        <w:tc>
          <w:tcPr>
            <w:tcW w:w="1559" w:type="dxa"/>
            <w:shd w:val="clear" w:color="auto" w:fill="auto"/>
            <w:noWrap/>
          </w:tcPr>
          <w:p w14:paraId="022BF5E1" w14:textId="15A4DAEA" w:rsidR="00CD4A60" w:rsidRPr="00AF2E14" w:rsidRDefault="00CD4A60" w:rsidP="00CD4A60">
            <w:pPr>
              <w:spacing w:after="0" w:line="240" w:lineRule="auto"/>
              <w:jc w:val="right"/>
              <w:rPr>
                <w:rFonts w:ascii="Montserrat Light" w:hAnsi="Montserrat Light" w:cs="Calibri"/>
                <w:color w:val="000000"/>
                <w:sz w:val="20"/>
                <w:szCs w:val="20"/>
              </w:rPr>
            </w:pPr>
            <w:r w:rsidRPr="00CD4A60">
              <w:rPr>
                <w:rFonts w:ascii="Montserrat Light" w:hAnsi="Montserrat Light" w:cs="Calibri"/>
                <w:color w:val="000000"/>
                <w:sz w:val="20"/>
                <w:szCs w:val="20"/>
              </w:rPr>
              <w:t>6,2</w:t>
            </w:r>
          </w:p>
        </w:tc>
      </w:tr>
      <w:tr w:rsidR="00CD4A60" w:rsidRPr="00AF2E14" w14:paraId="3706209B" w14:textId="77777777" w:rsidTr="001F4B5B">
        <w:trPr>
          <w:trHeight w:val="340"/>
        </w:trPr>
        <w:tc>
          <w:tcPr>
            <w:tcW w:w="1553" w:type="dxa"/>
            <w:vMerge/>
            <w:vAlign w:val="center"/>
          </w:tcPr>
          <w:p w14:paraId="371B9B30"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391D599A" w14:textId="7737B30A"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Articles de transport ou d'emballage, en matières plastiques; bouchons, couvercles, caps</w:t>
            </w:r>
          </w:p>
        </w:tc>
        <w:tc>
          <w:tcPr>
            <w:tcW w:w="1559" w:type="dxa"/>
            <w:shd w:val="clear" w:color="auto" w:fill="auto"/>
            <w:noWrap/>
          </w:tcPr>
          <w:p w14:paraId="360348A1" w14:textId="706F0ADD" w:rsidR="00CD4A60" w:rsidRPr="00AF2E14" w:rsidRDefault="00CD4A60" w:rsidP="00CD4A60">
            <w:pPr>
              <w:spacing w:after="0" w:line="240" w:lineRule="auto"/>
              <w:jc w:val="right"/>
              <w:rPr>
                <w:rFonts w:ascii="Montserrat Light" w:hAnsi="Montserrat Light" w:cs="Calibri"/>
                <w:color w:val="000000"/>
                <w:sz w:val="20"/>
                <w:szCs w:val="20"/>
              </w:rPr>
            </w:pPr>
            <w:r w:rsidRPr="00CD4A60">
              <w:rPr>
                <w:rFonts w:ascii="Montserrat Light" w:hAnsi="Montserrat Light" w:cs="Calibri"/>
                <w:color w:val="000000"/>
                <w:sz w:val="20"/>
                <w:szCs w:val="20"/>
              </w:rPr>
              <w:t>5,8</w:t>
            </w:r>
          </w:p>
        </w:tc>
      </w:tr>
      <w:tr w:rsidR="00CD4A60" w:rsidRPr="00AF2E14" w14:paraId="1A3C502A" w14:textId="77777777" w:rsidTr="001F4B5B">
        <w:trPr>
          <w:trHeight w:val="340"/>
        </w:trPr>
        <w:tc>
          <w:tcPr>
            <w:tcW w:w="1553" w:type="dxa"/>
            <w:vMerge/>
            <w:vAlign w:val="center"/>
          </w:tcPr>
          <w:p w14:paraId="4032D341"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78DF3622" w14:textId="350B6E39"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Produits lamines plats, en fer ou en aciers non alliés, d'une largeur de 600 mm ou plus</w:t>
            </w:r>
          </w:p>
        </w:tc>
        <w:tc>
          <w:tcPr>
            <w:tcW w:w="1559" w:type="dxa"/>
            <w:shd w:val="clear" w:color="auto" w:fill="auto"/>
            <w:noWrap/>
          </w:tcPr>
          <w:p w14:paraId="262CA82B" w14:textId="6F00A18A" w:rsidR="00CD4A60" w:rsidRPr="00AF2E14" w:rsidRDefault="00CD4A60" w:rsidP="00CD4A60">
            <w:pPr>
              <w:spacing w:after="0" w:line="240" w:lineRule="auto"/>
              <w:jc w:val="right"/>
              <w:rPr>
                <w:rFonts w:ascii="Montserrat Light" w:hAnsi="Montserrat Light" w:cs="Calibri"/>
                <w:color w:val="000000"/>
                <w:sz w:val="20"/>
                <w:szCs w:val="20"/>
              </w:rPr>
            </w:pPr>
            <w:r w:rsidRPr="00CD4A60">
              <w:rPr>
                <w:rFonts w:ascii="Montserrat Light" w:hAnsi="Montserrat Light" w:cs="Calibri"/>
                <w:color w:val="000000"/>
                <w:sz w:val="20"/>
                <w:szCs w:val="20"/>
              </w:rPr>
              <w:t>5,2</w:t>
            </w:r>
          </w:p>
        </w:tc>
      </w:tr>
      <w:tr w:rsidR="00CD4A60" w:rsidRPr="00AF2E14" w14:paraId="58F2B778" w14:textId="77777777" w:rsidTr="00CD4A60">
        <w:trPr>
          <w:trHeight w:val="81"/>
        </w:trPr>
        <w:tc>
          <w:tcPr>
            <w:tcW w:w="1553" w:type="dxa"/>
            <w:vMerge/>
            <w:vAlign w:val="center"/>
          </w:tcPr>
          <w:p w14:paraId="6743E7CC"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tcPr>
          <w:p w14:paraId="3320615D" w14:textId="77D47486"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Bières de malt</w:t>
            </w:r>
          </w:p>
        </w:tc>
        <w:tc>
          <w:tcPr>
            <w:tcW w:w="1559" w:type="dxa"/>
            <w:shd w:val="clear" w:color="auto" w:fill="auto"/>
            <w:noWrap/>
          </w:tcPr>
          <w:p w14:paraId="7C4407F8" w14:textId="064222A6" w:rsidR="00CD4A60" w:rsidRPr="00AF2E14" w:rsidRDefault="00CD4A60" w:rsidP="00CD4A60">
            <w:pPr>
              <w:spacing w:after="0" w:line="240" w:lineRule="auto"/>
              <w:jc w:val="right"/>
              <w:rPr>
                <w:rFonts w:ascii="Montserrat Light" w:hAnsi="Montserrat Light" w:cs="Calibri"/>
                <w:color w:val="000000"/>
                <w:sz w:val="20"/>
                <w:szCs w:val="20"/>
              </w:rPr>
            </w:pPr>
            <w:r w:rsidRPr="00CD4A60">
              <w:rPr>
                <w:rFonts w:ascii="Montserrat Light" w:hAnsi="Montserrat Light" w:cs="Calibri"/>
                <w:color w:val="000000"/>
                <w:sz w:val="20"/>
                <w:szCs w:val="20"/>
              </w:rPr>
              <w:t>4,8</w:t>
            </w:r>
          </w:p>
        </w:tc>
      </w:tr>
      <w:tr w:rsidR="00CD4A60" w:rsidRPr="00AF2E14" w14:paraId="6FB911EA" w14:textId="77777777" w:rsidTr="00253250">
        <w:trPr>
          <w:trHeight w:val="58"/>
        </w:trPr>
        <w:tc>
          <w:tcPr>
            <w:tcW w:w="1553" w:type="dxa"/>
            <w:vMerge w:val="restart"/>
            <w:shd w:val="clear" w:color="auto" w:fill="auto"/>
            <w:noWrap/>
            <w:vAlign w:val="center"/>
            <w:hideMark/>
          </w:tcPr>
          <w:p w14:paraId="502D2331" w14:textId="7B57FCA5" w:rsidR="00CD4A60" w:rsidRPr="00AF2E14" w:rsidRDefault="00CD4A60" w:rsidP="00B94FBE">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BURKINA-FASO</w:t>
            </w:r>
          </w:p>
        </w:tc>
        <w:tc>
          <w:tcPr>
            <w:tcW w:w="5880" w:type="dxa"/>
            <w:shd w:val="clear" w:color="auto" w:fill="auto"/>
            <w:vAlign w:val="bottom"/>
          </w:tcPr>
          <w:p w14:paraId="6EABEE08" w14:textId="165925A5"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Autres graines et fruits oléagineux, même concass</w:t>
            </w:r>
            <w:r w:rsidR="008A245B">
              <w:rPr>
                <w:rFonts w:ascii="Montserrat Light" w:hAnsi="Montserrat Light" w:cs="Calibri"/>
                <w:color w:val="000000"/>
                <w:sz w:val="16"/>
                <w:szCs w:val="16"/>
              </w:rPr>
              <w:t>é</w:t>
            </w:r>
            <w:r w:rsidRPr="00F547C5">
              <w:rPr>
                <w:rFonts w:ascii="Montserrat Light" w:hAnsi="Montserrat Light" w:cs="Calibri"/>
                <w:color w:val="000000"/>
                <w:sz w:val="16"/>
                <w:szCs w:val="16"/>
              </w:rPr>
              <w:t>s.</w:t>
            </w:r>
          </w:p>
        </w:tc>
        <w:tc>
          <w:tcPr>
            <w:tcW w:w="1559" w:type="dxa"/>
            <w:shd w:val="clear" w:color="auto" w:fill="auto"/>
            <w:noWrap/>
            <w:vAlign w:val="bottom"/>
          </w:tcPr>
          <w:p w14:paraId="54D7A3F0" w14:textId="221E0BDA" w:rsidR="00CD4A60" w:rsidRPr="00AF2E14" w:rsidRDefault="00CD4A60" w:rsidP="00CD4A60">
            <w:pPr>
              <w:spacing w:after="0" w:line="240" w:lineRule="auto"/>
              <w:jc w:val="right"/>
              <w:rPr>
                <w:rFonts w:ascii="Montserrat Light" w:hAnsi="Montserrat Light" w:cs="Calibri"/>
                <w:color w:val="000000"/>
                <w:sz w:val="20"/>
                <w:szCs w:val="20"/>
              </w:rPr>
            </w:pPr>
            <w:r>
              <w:rPr>
                <w:rFonts w:ascii="Montserrat Light" w:hAnsi="Montserrat Light"/>
                <w:color w:val="000000"/>
                <w:sz w:val="18"/>
                <w:szCs w:val="18"/>
              </w:rPr>
              <w:t>42,7</w:t>
            </w:r>
          </w:p>
        </w:tc>
      </w:tr>
      <w:tr w:rsidR="00CD4A60" w:rsidRPr="00AF2E14" w14:paraId="3C7A8DE7" w14:textId="77777777" w:rsidTr="005A3C11">
        <w:trPr>
          <w:trHeight w:val="340"/>
        </w:trPr>
        <w:tc>
          <w:tcPr>
            <w:tcW w:w="1553" w:type="dxa"/>
            <w:vMerge/>
            <w:vAlign w:val="center"/>
            <w:hideMark/>
          </w:tcPr>
          <w:p w14:paraId="29F13525"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bottom"/>
          </w:tcPr>
          <w:p w14:paraId="25909F17" w14:textId="0C2D2A03"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Ciments hydrauliques (y compris les ciments non pulvérises dits «clinkers»), même color</w:t>
            </w:r>
            <w:r w:rsidR="008A245B">
              <w:rPr>
                <w:rFonts w:ascii="Montserrat Light" w:hAnsi="Montserrat Light" w:cs="Calibri"/>
                <w:color w:val="000000"/>
                <w:sz w:val="16"/>
                <w:szCs w:val="16"/>
              </w:rPr>
              <w:t>és</w:t>
            </w:r>
          </w:p>
        </w:tc>
        <w:tc>
          <w:tcPr>
            <w:tcW w:w="1559" w:type="dxa"/>
            <w:shd w:val="clear" w:color="auto" w:fill="auto"/>
            <w:noWrap/>
            <w:vAlign w:val="bottom"/>
          </w:tcPr>
          <w:p w14:paraId="3833F63F" w14:textId="75B96F6D" w:rsidR="00CD4A60" w:rsidRPr="00AF2E14" w:rsidRDefault="00CD4A60" w:rsidP="00CD4A60">
            <w:pPr>
              <w:spacing w:after="0" w:line="240" w:lineRule="auto"/>
              <w:jc w:val="right"/>
              <w:rPr>
                <w:rFonts w:ascii="Montserrat Light" w:hAnsi="Montserrat Light" w:cs="Calibri"/>
                <w:color w:val="000000"/>
                <w:sz w:val="20"/>
                <w:szCs w:val="20"/>
              </w:rPr>
            </w:pPr>
            <w:r>
              <w:rPr>
                <w:rFonts w:ascii="Montserrat Light" w:hAnsi="Montserrat Light"/>
                <w:color w:val="000000"/>
                <w:sz w:val="18"/>
                <w:szCs w:val="18"/>
              </w:rPr>
              <w:t>37,3</w:t>
            </w:r>
          </w:p>
        </w:tc>
      </w:tr>
      <w:tr w:rsidR="00CD4A60" w:rsidRPr="00AF2E14" w14:paraId="0B251E9B" w14:textId="77777777" w:rsidTr="00253250">
        <w:trPr>
          <w:trHeight w:val="58"/>
        </w:trPr>
        <w:tc>
          <w:tcPr>
            <w:tcW w:w="1553" w:type="dxa"/>
            <w:vMerge/>
            <w:vAlign w:val="center"/>
          </w:tcPr>
          <w:p w14:paraId="244FB78D"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bottom"/>
          </w:tcPr>
          <w:p w14:paraId="21416A4D" w14:textId="1C4AA185"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Médicaments (</w:t>
            </w:r>
            <w:proofErr w:type="spellStart"/>
            <w:r w:rsidRPr="00F547C5">
              <w:rPr>
                <w:rFonts w:ascii="Montserrat Light" w:hAnsi="Montserrat Light" w:cs="Calibri"/>
                <w:color w:val="000000"/>
                <w:sz w:val="16"/>
                <w:szCs w:val="16"/>
              </w:rPr>
              <w:t>a</w:t>
            </w:r>
            <w:proofErr w:type="spellEnd"/>
            <w:r w:rsidRPr="00F547C5">
              <w:rPr>
                <w:rFonts w:ascii="Montserrat Light" w:hAnsi="Montserrat Light" w:cs="Calibri"/>
                <w:color w:val="000000"/>
                <w:sz w:val="16"/>
                <w:szCs w:val="16"/>
              </w:rPr>
              <w:t xml:space="preserve"> l’exclusion des produits des </w:t>
            </w:r>
            <w:proofErr w:type="spellStart"/>
            <w:r w:rsidRPr="00F547C5">
              <w:rPr>
                <w:rFonts w:ascii="Montserrat Light" w:hAnsi="Montserrat Light" w:cs="Calibri"/>
                <w:color w:val="000000"/>
                <w:sz w:val="16"/>
                <w:szCs w:val="16"/>
              </w:rPr>
              <w:t>n°s</w:t>
            </w:r>
            <w:proofErr w:type="spellEnd"/>
            <w:r w:rsidRPr="00F547C5">
              <w:rPr>
                <w:rFonts w:ascii="Montserrat Light" w:hAnsi="Montserrat Light" w:cs="Calibri"/>
                <w:color w:val="000000"/>
                <w:sz w:val="16"/>
                <w:szCs w:val="16"/>
              </w:rPr>
              <w:t xml:space="preserve"> 30.02, 30.05 ou 30.06) </w:t>
            </w:r>
          </w:p>
        </w:tc>
        <w:tc>
          <w:tcPr>
            <w:tcW w:w="1559" w:type="dxa"/>
            <w:shd w:val="clear" w:color="auto" w:fill="auto"/>
            <w:noWrap/>
            <w:vAlign w:val="bottom"/>
          </w:tcPr>
          <w:p w14:paraId="6597C9C9" w14:textId="65F4A281" w:rsidR="00CD4A60" w:rsidRPr="00AF2E14" w:rsidRDefault="00CD4A60" w:rsidP="00CD4A60">
            <w:pPr>
              <w:spacing w:after="0" w:line="240" w:lineRule="auto"/>
              <w:jc w:val="right"/>
              <w:rPr>
                <w:rFonts w:ascii="Montserrat Light" w:hAnsi="Montserrat Light" w:cs="Calibri"/>
                <w:color w:val="000000"/>
                <w:sz w:val="20"/>
                <w:szCs w:val="20"/>
              </w:rPr>
            </w:pPr>
            <w:r>
              <w:rPr>
                <w:rFonts w:ascii="Montserrat Light" w:hAnsi="Montserrat Light"/>
                <w:color w:val="000000"/>
                <w:sz w:val="18"/>
                <w:szCs w:val="18"/>
              </w:rPr>
              <w:t>3,8</w:t>
            </w:r>
          </w:p>
        </w:tc>
      </w:tr>
      <w:tr w:rsidR="00CD4A60" w:rsidRPr="00AF2E14" w14:paraId="7A1213D8" w14:textId="77777777" w:rsidTr="00D17C36">
        <w:trPr>
          <w:trHeight w:val="58"/>
        </w:trPr>
        <w:tc>
          <w:tcPr>
            <w:tcW w:w="1553" w:type="dxa"/>
            <w:vMerge/>
            <w:vAlign w:val="center"/>
          </w:tcPr>
          <w:p w14:paraId="35BAB78F"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bottom"/>
          </w:tcPr>
          <w:p w14:paraId="5720BFCA" w14:textId="57F1E37C"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Tourteaux et autres résidus solides, même broyés ou agglomérés sous forme de pellets, de</w:t>
            </w:r>
          </w:p>
        </w:tc>
        <w:tc>
          <w:tcPr>
            <w:tcW w:w="1559" w:type="dxa"/>
            <w:shd w:val="clear" w:color="auto" w:fill="auto"/>
            <w:noWrap/>
            <w:vAlign w:val="bottom"/>
          </w:tcPr>
          <w:p w14:paraId="1E6A963B" w14:textId="750B1D14" w:rsidR="00CD4A60" w:rsidRPr="00AF2E14" w:rsidRDefault="00CD4A60" w:rsidP="00CD4A60">
            <w:pPr>
              <w:spacing w:after="0" w:line="240" w:lineRule="auto"/>
              <w:jc w:val="right"/>
              <w:rPr>
                <w:rFonts w:ascii="Montserrat Light" w:hAnsi="Montserrat Light" w:cs="Calibri"/>
                <w:color w:val="000000"/>
                <w:sz w:val="20"/>
                <w:szCs w:val="20"/>
              </w:rPr>
            </w:pPr>
            <w:r>
              <w:rPr>
                <w:rFonts w:ascii="Montserrat Light" w:hAnsi="Montserrat Light"/>
                <w:color w:val="000000"/>
                <w:sz w:val="18"/>
                <w:szCs w:val="18"/>
              </w:rPr>
              <w:t>3,6</w:t>
            </w:r>
          </w:p>
        </w:tc>
      </w:tr>
      <w:tr w:rsidR="00CD4A60" w:rsidRPr="00AF2E14" w14:paraId="70E1D82E" w14:textId="77777777" w:rsidTr="005A3C11">
        <w:trPr>
          <w:trHeight w:val="340"/>
        </w:trPr>
        <w:tc>
          <w:tcPr>
            <w:tcW w:w="1553" w:type="dxa"/>
            <w:vMerge/>
            <w:vAlign w:val="center"/>
          </w:tcPr>
          <w:p w14:paraId="3BFE27CB" w14:textId="77777777" w:rsidR="00CD4A60" w:rsidRPr="00AF2E14" w:rsidRDefault="00CD4A60" w:rsidP="00B94FBE">
            <w:pPr>
              <w:spacing w:after="0" w:line="240" w:lineRule="auto"/>
              <w:jc w:val="center"/>
              <w:rPr>
                <w:rFonts w:ascii="Montserrat Light" w:hAnsi="Montserrat Light" w:cs="Calibri"/>
                <w:color w:val="000000"/>
                <w:sz w:val="20"/>
                <w:szCs w:val="20"/>
              </w:rPr>
            </w:pPr>
          </w:p>
        </w:tc>
        <w:tc>
          <w:tcPr>
            <w:tcW w:w="5880" w:type="dxa"/>
            <w:shd w:val="clear" w:color="auto" w:fill="auto"/>
            <w:vAlign w:val="bottom"/>
          </w:tcPr>
          <w:p w14:paraId="20497921" w14:textId="785C8F61"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Préparations des types utilisés pour l'alimentation des animaux.</w:t>
            </w:r>
          </w:p>
        </w:tc>
        <w:tc>
          <w:tcPr>
            <w:tcW w:w="1559" w:type="dxa"/>
            <w:shd w:val="clear" w:color="auto" w:fill="auto"/>
            <w:noWrap/>
            <w:vAlign w:val="bottom"/>
          </w:tcPr>
          <w:p w14:paraId="3DB8AD6C" w14:textId="46678FE3" w:rsidR="00CD4A60" w:rsidRPr="00AF2E14" w:rsidRDefault="00CD4A60" w:rsidP="00CD4A60">
            <w:pPr>
              <w:spacing w:after="0" w:line="240" w:lineRule="auto"/>
              <w:jc w:val="right"/>
              <w:rPr>
                <w:rFonts w:ascii="Montserrat Light" w:hAnsi="Montserrat Light" w:cs="Calibri"/>
                <w:color w:val="000000"/>
                <w:sz w:val="20"/>
                <w:szCs w:val="20"/>
              </w:rPr>
            </w:pPr>
            <w:r>
              <w:rPr>
                <w:rFonts w:ascii="Montserrat Light" w:hAnsi="Montserrat Light"/>
                <w:color w:val="000000"/>
                <w:sz w:val="18"/>
                <w:szCs w:val="18"/>
              </w:rPr>
              <w:t>3,2</w:t>
            </w:r>
          </w:p>
        </w:tc>
      </w:tr>
      <w:tr w:rsidR="00CD4A60" w:rsidRPr="00AF2E14" w14:paraId="67029416" w14:textId="77777777" w:rsidTr="00B94FBE">
        <w:trPr>
          <w:trHeight w:val="84"/>
        </w:trPr>
        <w:tc>
          <w:tcPr>
            <w:tcW w:w="1553" w:type="dxa"/>
            <w:vMerge w:val="restart"/>
            <w:vAlign w:val="center"/>
          </w:tcPr>
          <w:p w14:paraId="091F6CBA" w14:textId="78C31DDB" w:rsidR="00CD4A60" w:rsidRPr="00AF2E14" w:rsidRDefault="00CD4A60" w:rsidP="00B94FBE">
            <w:pPr>
              <w:spacing w:after="0" w:line="240" w:lineRule="auto"/>
              <w:jc w:val="center"/>
              <w:rPr>
                <w:rFonts w:ascii="Montserrat Light" w:hAnsi="Montserrat Light" w:cs="Calibri"/>
                <w:color w:val="000000"/>
                <w:sz w:val="20"/>
                <w:szCs w:val="20"/>
              </w:rPr>
            </w:pPr>
            <w:r>
              <w:rPr>
                <w:rFonts w:ascii="Montserrat Light" w:hAnsi="Montserrat Light" w:cs="Calibri"/>
                <w:color w:val="000000"/>
                <w:sz w:val="20"/>
                <w:szCs w:val="20"/>
              </w:rPr>
              <w:t>UKRAINE</w:t>
            </w:r>
          </w:p>
        </w:tc>
        <w:tc>
          <w:tcPr>
            <w:tcW w:w="5880" w:type="dxa"/>
            <w:shd w:val="clear" w:color="auto" w:fill="auto"/>
            <w:vAlign w:val="bottom"/>
          </w:tcPr>
          <w:p w14:paraId="159AC648" w14:textId="05730127"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coton, non carde ni peigne.</w:t>
            </w:r>
          </w:p>
        </w:tc>
        <w:tc>
          <w:tcPr>
            <w:tcW w:w="1559" w:type="dxa"/>
            <w:shd w:val="clear" w:color="auto" w:fill="auto"/>
            <w:noWrap/>
            <w:vAlign w:val="bottom"/>
          </w:tcPr>
          <w:p w14:paraId="6DB58029" w14:textId="150BA5BF" w:rsidR="00CD4A60" w:rsidRDefault="00CD4A60" w:rsidP="00CD4A60">
            <w:pPr>
              <w:spacing w:after="0" w:line="240" w:lineRule="auto"/>
              <w:jc w:val="right"/>
              <w:rPr>
                <w:rFonts w:ascii="Montserrat Light" w:hAnsi="Montserrat Light"/>
                <w:color w:val="000000"/>
                <w:sz w:val="18"/>
                <w:szCs w:val="18"/>
              </w:rPr>
            </w:pPr>
            <w:r>
              <w:rPr>
                <w:rFonts w:ascii="Montserrat Light" w:hAnsi="Montserrat Light"/>
                <w:color w:val="000000"/>
                <w:sz w:val="18"/>
                <w:szCs w:val="18"/>
              </w:rPr>
              <w:t>67,0</w:t>
            </w:r>
          </w:p>
        </w:tc>
      </w:tr>
      <w:tr w:rsidR="00CD4A60" w:rsidRPr="00AF2E14" w14:paraId="70EB2E58" w14:textId="77777777" w:rsidTr="00B94FBE">
        <w:trPr>
          <w:trHeight w:val="216"/>
        </w:trPr>
        <w:tc>
          <w:tcPr>
            <w:tcW w:w="1553" w:type="dxa"/>
            <w:vMerge/>
            <w:vAlign w:val="center"/>
          </w:tcPr>
          <w:p w14:paraId="68F7FF1C" w14:textId="77777777" w:rsidR="00CD4A60" w:rsidRPr="00AF2E14" w:rsidRDefault="00CD4A60" w:rsidP="00CD4A60">
            <w:pPr>
              <w:spacing w:after="0" w:line="240" w:lineRule="auto"/>
              <w:rPr>
                <w:rFonts w:ascii="Montserrat Light" w:hAnsi="Montserrat Light" w:cs="Calibri"/>
                <w:color w:val="000000"/>
                <w:sz w:val="20"/>
                <w:szCs w:val="20"/>
              </w:rPr>
            </w:pPr>
          </w:p>
        </w:tc>
        <w:tc>
          <w:tcPr>
            <w:tcW w:w="5880" w:type="dxa"/>
            <w:shd w:val="clear" w:color="auto" w:fill="auto"/>
            <w:vAlign w:val="bottom"/>
          </w:tcPr>
          <w:p w14:paraId="0D02BD53" w14:textId="563950AE"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Or (y compris l'or platine), sous formes brutes ou mi ouvrées, ou en poudre.</w:t>
            </w:r>
          </w:p>
        </w:tc>
        <w:tc>
          <w:tcPr>
            <w:tcW w:w="1559" w:type="dxa"/>
            <w:shd w:val="clear" w:color="auto" w:fill="auto"/>
            <w:noWrap/>
            <w:vAlign w:val="bottom"/>
          </w:tcPr>
          <w:p w14:paraId="3D25DF10" w14:textId="7AE241E9" w:rsidR="00CD4A60" w:rsidRDefault="00CD4A60" w:rsidP="00CD4A60">
            <w:pPr>
              <w:spacing w:after="0" w:line="240" w:lineRule="auto"/>
              <w:jc w:val="right"/>
              <w:rPr>
                <w:rFonts w:ascii="Montserrat Light" w:hAnsi="Montserrat Light"/>
                <w:color w:val="000000"/>
                <w:sz w:val="18"/>
                <w:szCs w:val="18"/>
              </w:rPr>
            </w:pPr>
            <w:r>
              <w:rPr>
                <w:rFonts w:ascii="Montserrat Light" w:hAnsi="Montserrat Light"/>
                <w:color w:val="000000"/>
                <w:sz w:val="18"/>
                <w:szCs w:val="18"/>
              </w:rPr>
              <w:t>30,1</w:t>
            </w:r>
          </w:p>
        </w:tc>
      </w:tr>
      <w:tr w:rsidR="00CD4A60" w:rsidRPr="00AF2E14" w14:paraId="32995715" w14:textId="77777777" w:rsidTr="00CD4A60">
        <w:trPr>
          <w:trHeight w:val="58"/>
        </w:trPr>
        <w:tc>
          <w:tcPr>
            <w:tcW w:w="1553" w:type="dxa"/>
            <w:vMerge/>
            <w:vAlign w:val="center"/>
          </w:tcPr>
          <w:p w14:paraId="095DD564" w14:textId="77777777" w:rsidR="00CD4A60" w:rsidRPr="00AF2E14" w:rsidRDefault="00CD4A60" w:rsidP="00CD4A60">
            <w:pPr>
              <w:spacing w:after="0" w:line="240" w:lineRule="auto"/>
              <w:rPr>
                <w:rFonts w:ascii="Montserrat Light" w:hAnsi="Montserrat Light" w:cs="Calibri"/>
                <w:color w:val="000000"/>
                <w:sz w:val="20"/>
                <w:szCs w:val="20"/>
              </w:rPr>
            </w:pPr>
          </w:p>
        </w:tc>
        <w:tc>
          <w:tcPr>
            <w:tcW w:w="5880" w:type="dxa"/>
            <w:shd w:val="clear" w:color="auto" w:fill="auto"/>
            <w:vAlign w:val="bottom"/>
          </w:tcPr>
          <w:p w14:paraId="6FD014B3" w14:textId="78D1E4F6" w:rsidR="00CD4A60" w:rsidRPr="00F547C5" w:rsidRDefault="00CD4A60" w:rsidP="00CD4A60">
            <w:pPr>
              <w:spacing w:after="0" w:line="240" w:lineRule="auto"/>
              <w:rPr>
                <w:rFonts w:ascii="Montserrat Light" w:hAnsi="Montserrat Light" w:cs="Calibri"/>
                <w:color w:val="000000"/>
                <w:sz w:val="16"/>
                <w:szCs w:val="16"/>
              </w:rPr>
            </w:pPr>
            <w:r w:rsidRPr="00F547C5">
              <w:rPr>
                <w:rFonts w:ascii="Montserrat Light" w:hAnsi="Montserrat Light" w:cs="Calibri"/>
                <w:color w:val="000000"/>
                <w:sz w:val="16"/>
                <w:szCs w:val="16"/>
              </w:rPr>
              <w:t>Fil machine en fer ou en aciers non alliés</w:t>
            </w:r>
          </w:p>
        </w:tc>
        <w:tc>
          <w:tcPr>
            <w:tcW w:w="1559" w:type="dxa"/>
            <w:shd w:val="clear" w:color="auto" w:fill="auto"/>
            <w:noWrap/>
            <w:vAlign w:val="bottom"/>
          </w:tcPr>
          <w:p w14:paraId="1CB6F9C9" w14:textId="55078A52" w:rsidR="00CD4A60" w:rsidRDefault="00CD4A60" w:rsidP="00CD4A60">
            <w:pPr>
              <w:spacing w:after="0" w:line="240" w:lineRule="auto"/>
              <w:jc w:val="right"/>
              <w:rPr>
                <w:rFonts w:ascii="Montserrat Light" w:hAnsi="Montserrat Light"/>
                <w:color w:val="000000"/>
                <w:sz w:val="18"/>
                <w:szCs w:val="18"/>
              </w:rPr>
            </w:pPr>
            <w:r>
              <w:rPr>
                <w:rFonts w:ascii="Montserrat Light" w:hAnsi="Montserrat Light"/>
                <w:color w:val="000000"/>
                <w:sz w:val="18"/>
                <w:szCs w:val="18"/>
              </w:rPr>
              <w:t>1,2</w:t>
            </w:r>
          </w:p>
        </w:tc>
      </w:tr>
    </w:tbl>
    <w:p w14:paraId="254ED60A" w14:textId="77777777" w:rsidR="002E7F6A" w:rsidRPr="009C70D8" w:rsidRDefault="00DF05D4" w:rsidP="002E7F6A">
      <w:pPr>
        <w:spacing w:before="120" w:after="0"/>
        <w:rPr>
          <w:rFonts w:ascii="Agency FB" w:hAnsi="Agency FB"/>
          <w:b/>
          <w:color w:val="2F5496" w:themeColor="accent5" w:themeShade="BF"/>
          <w:sz w:val="18"/>
          <w:szCs w:val="18"/>
        </w:rPr>
      </w:pPr>
      <w:r w:rsidRPr="007B6C62">
        <w:rPr>
          <w:rFonts w:ascii="Montserrat Light" w:hAnsi="Montserrat Light"/>
          <w:sz w:val="18"/>
          <w:szCs w:val="18"/>
          <w:lang w:val="fr-SN"/>
        </w:rPr>
        <w:t xml:space="preserve"> </w:t>
      </w:r>
      <w:r w:rsidR="002E7F6A" w:rsidRPr="009C70D8">
        <w:rPr>
          <w:rFonts w:ascii="Agency FB" w:hAnsi="Agency FB"/>
          <w:sz w:val="18"/>
          <w:szCs w:val="18"/>
          <w:u w:val="single"/>
          <w:lang w:val="fr-SN"/>
        </w:rPr>
        <w:t>Source</w:t>
      </w:r>
      <w:r w:rsidR="002E7F6A" w:rsidRPr="009C70D8">
        <w:rPr>
          <w:rFonts w:ascii="Agency FB" w:hAnsi="Agency FB"/>
          <w:sz w:val="18"/>
          <w:szCs w:val="18"/>
          <w:lang w:val="fr-SN"/>
        </w:rPr>
        <w:t> : INStaD/DSEE/SEE, juillet 2021</w:t>
      </w:r>
    </w:p>
    <w:p w14:paraId="02349747" w14:textId="5C75F9B9" w:rsidR="00DF05D4" w:rsidRPr="007B6C62" w:rsidRDefault="00DF05D4" w:rsidP="00DF05D4">
      <w:pPr>
        <w:jc w:val="both"/>
        <w:rPr>
          <w:rFonts w:ascii="Montserrat Light" w:hAnsi="Montserrat Light"/>
          <w:sz w:val="18"/>
          <w:szCs w:val="18"/>
          <w:lang w:val="fr-SN"/>
        </w:rPr>
      </w:pPr>
    </w:p>
    <w:p w14:paraId="369C33D8" w14:textId="77777777" w:rsidR="00DF05D4" w:rsidRPr="007B6C62" w:rsidRDefault="00DF05D4" w:rsidP="00DF05D4">
      <w:pPr>
        <w:jc w:val="both"/>
        <w:rPr>
          <w:rFonts w:ascii="Montserrat Light" w:hAnsi="Montserrat Light"/>
          <w:sz w:val="18"/>
          <w:szCs w:val="18"/>
          <w:lang w:val="fr-SN"/>
        </w:rPr>
        <w:sectPr w:rsidR="00DF05D4" w:rsidRPr="007B6C62" w:rsidSect="00AA453B">
          <w:type w:val="continuous"/>
          <w:pgSz w:w="11906" w:h="16838"/>
          <w:pgMar w:top="1417" w:right="1417" w:bottom="1417" w:left="1417" w:header="708" w:footer="708" w:gutter="0"/>
          <w:cols w:space="708"/>
          <w:titlePg/>
          <w:docGrid w:linePitch="360"/>
        </w:sectPr>
      </w:pPr>
    </w:p>
    <w:p w14:paraId="337A42B3" w14:textId="469ACE06" w:rsidR="0041590A" w:rsidRDefault="0041590A" w:rsidP="00CA300D">
      <w:pPr>
        <w:rPr>
          <w:rFonts w:ascii="Roboto" w:eastAsiaTheme="minorHAnsi" w:hAnsi="Roboto" w:cs="Roboto"/>
          <w:b/>
          <w:color w:val="000080"/>
          <w:sz w:val="20"/>
          <w:szCs w:val="20"/>
          <w:lang w:val="fr-SN" w:eastAsia="en-US"/>
        </w:rPr>
      </w:pPr>
      <w:r>
        <w:rPr>
          <w:rFonts w:ascii="Roboto" w:eastAsiaTheme="minorHAnsi" w:hAnsi="Roboto" w:cs="Roboto"/>
          <w:b/>
          <w:color w:val="000080"/>
          <w:sz w:val="20"/>
          <w:szCs w:val="20"/>
          <w:lang w:val="fr-SN" w:eastAsia="en-US"/>
        </w:rPr>
        <w:br w:type="page"/>
      </w:r>
    </w:p>
    <w:p w14:paraId="2BC42A0F" w14:textId="364B4F6A" w:rsidR="00DF3457" w:rsidRPr="00AF2E14" w:rsidRDefault="00DF3457" w:rsidP="009E2DB9">
      <w:pPr>
        <w:pStyle w:val="SOM"/>
        <w:rPr>
          <w:rFonts w:ascii="Montserrat Light" w:hAnsi="Montserrat Light"/>
          <w:b/>
          <w:color w:val="2F5496" w:themeColor="accent5" w:themeShade="BF"/>
        </w:rPr>
      </w:pPr>
      <w:bookmarkStart w:id="72" w:name="_Toc81908647"/>
      <w:r w:rsidRPr="00AF2E14">
        <w:rPr>
          <w:rFonts w:ascii="Montserrat Light" w:hAnsi="Montserrat Light"/>
          <w:b/>
          <w:color w:val="2F5496" w:themeColor="accent5" w:themeShade="BF"/>
        </w:rPr>
        <w:lastRenderedPageBreak/>
        <w:t>3. STRUCTURE DES IMPORTATIONS DE BIENS</w:t>
      </w:r>
      <w:bookmarkEnd w:id="72"/>
      <w:r w:rsidRPr="00AF2E14">
        <w:rPr>
          <w:rFonts w:ascii="Montserrat Light" w:hAnsi="Montserrat Light"/>
          <w:b/>
          <w:color w:val="2F5496" w:themeColor="accent5" w:themeShade="BF"/>
        </w:rPr>
        <w:t xml:space="preserve"> </w:t>
      </w:r>
    </w:p>
    <w:p w14:paraId="4D10BE6B" w14:textId="008ED23F" w:rsidR="00180DE1" w:rsidRPr="002C1D72" w:rsidRDefault="00180DE1" w:rsidP="000867D6">
      <w:pPr>
        <w:spacing w:line="240" w:lineRule="auto"/>
        <w:jc w:val="both"/>
        <w:rPr>
          <w:rFonts w:ascii="Montserrat Light" w:eastAsiaTheme="minorHAnsi" w:hAnsi="Montserrat Light"/>
          <w:b/>
          <w:bCs/>
          <w:i/>
          <w:iCs/>
          <w:color w:val="0033CC"/>
          <w:sz w:val="24"/>
          <w:szCs w:val="24"/>
          <w:lang w:val="fr-SN" w:eastAsia="en-US"/>
        </w:rPr>
      </w:pPr>
      <w:bookmarkStart w:id="73" w:name="_Toc36112801"/>
      <w:bookmarkStart w:id="74" w:name="_Toc36112804"/>
      <w:r w:rsidRPr="00180DE1">
        <w:rPr>
          <w:rFonts w:ascii="Montserrat Light" w:eastAsiaTheme="minorHAnsi" w:hAnsi="Montserrat Light"/>
          <w:b/>
          <w:bCs/>
          <w:i/>
          <w:iCs/>
          <w:color w:val="0033CC"/>
          <w:sz w:val="24"/>
          <w:szCs w:val="24"/>
          <w:lang w:val="fr-SN" w:eastAsia="en-US"/>
        </w:rPr>
        <w:t>Les importations</w:t>
      </w:r>
      <w:r w:rsidR="00853527">
        <w:rPr>
          <w:rFonts w:ascii="Montserrat Light" w:eastAsiaTheme="minorHAnsi" w:hAnsi="Montserrat Light"/>
          <w:b/>
          <w:bCs/>
          <w:i/>
          <w:iCs/>
          <w:color w:val="0033CC"/>
          <w:sz w:val="24"/>
          <w:szCs w:val="24"/>
          <w:lang w:val="fr-SN" w:eastAsia="en-US"/>
        </w:rPr>
        <w:t xml:space="preserve"> </w:t>
      </w:r>
      <w:r w:rsidRPr="00180DE1">
        <w:rPr>
          <w:rFonts w:ascii="Montserrat Light" w:eastAsiaTheme="minorHAnsi" w:hAnsi="Montserrat Light"/>
          <w:b/>
          <w:bCs/>
          <w:i/>
          <w:iCs/>
          <w:color w:val="0033CC"/>
          <w:sz w:val="24"/>
          <w:szCs w:val="24"/>
          <w:lang w:val="fr-SN" w:eastAsia="en-US"/>
        </w:rPr>
        <w:t xml:space="preserve">enregistrent une baisse de 13,2% en 2020 par rapport à </w:t>
      </w:r>
      <w:bookmarkEnd w:id="73"/>
      <w:r w:rsidRPr="00180DE1">
        <w:rPr>
          <w:rFonts w:ascii="Montserrat Light" w:eastAsiaTheme="minorHAnsi" w:hAnsi="Montserrat Light"/>
          <w:b/>
          <w:bCs/>
          <w:i/>
          <w:iCs/>
          <w:color w:val="0033CC"/>
          <w:sz w:val="24"/>
          <w:szCs w:val="24"/>
          <w:lang w:val="fr-SN" w:eastAsia="en-US"/>
        </w:rPr>
        <w:t>2019</w:t>
      </w:r>
      <w:r w:rsidR="00BF7D25">
        <w:rPr>
          <w:rFonts w:ascii="Montserrat Light" w:eastAsiaTheme="minorHAnsi" w:hAnsi="Montserrat Light"/>
          <w:b/>
          <w:bCs/>
          <w:i/>
          <w:iCs/>
          <w:color w:val="0033CC"/>
          <w:sz w:val="24"/>
          <w:szCs w:val="24"/>
          <w:lang w:val="fr-SN" w:eastAsia="en-US"/>
        </w:rPr>
        <w:t>.</w:t>
      </w:r>
    </w:p>
    <w:p w14:paraId="1665EC29" w14:textId="77777777" w:rsidR="00180DE1" w:rsidRDefault="00180DE1" w:rsidP="000867D6">
      <w:pPr>
        <w:jc w:val="both"/>
        <w:rPr>
          <w:rFonts w:ascii="Montserrat Light" w:eastAsiaTheme="minorHAnsi" w:hAnsi="Montserrat Light"/>
          <w:lang w:val="fr-SN" w:eastAsia="en-US"/>
        </w:rPr>
        <w:sectPr w:rsidR="00180DE1" w:rsidSect="00AA453B">
          <w:type w:val="continuous"/>
          <w:pgSz w:w="11906" w:h="16838"/>
          <w:pgMar w:top="1417" w:right="1417" w:bottom="1417" w:left="1417" w:header="708" w:footer="708" w:gutter="0"/>
          <w:cols w:space="708"/>
          <w:titlePg/>
          <w:docGrid w:linePitch="360"/>
        </w:sectPr>
      </w:pPr>
      <w:bookmarkStart w:id="75" w:name="_Toc36112802"/>
    </w:p>
    <w:p w14:paraId="5F2199D7" w14:textId="065DB2CB" w:rsidR="00180DE1" w:rsidRPr="003F73F9" w:rsidRDefault="00180DE1" w:rsidP="000867D6">
      <w:pPr>
        <w:spacing w:after="0"/>
        <w:jc w:val="both"/>
        <w:rPr>
          <w:rFonts w:ascii="Montserrat Light" w:eastAsiaTheme="minorHAnsi" w:hAnsi="Montserrat Light"/>
          <w:lang w:val="fr-SN" w:eastAsia="en-US"/>
        </w:rPr>
      </w:pPr>
      <w:r w:rsidRPr="003F73F9">
        <w:rPr>
          <w:rFonts w:ascii="Montserrat Light" w:eastAsiaTheme="minorHAnsi" w:hAnsi="Montserrat Light"/>
          <w:lang w:val="fr-SN" w:eastAsia="en-US"/>
        </w:rPr>
        <w:t>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les acquisitions de marchandises à l’extérieur</w:t>
      </w:r>
      <w:r w:rsidR="004408B7">
        <w:rPr>
          <w:rFonts w:ascii="Montserrat Light" w:eastAsiaTheme="minorHAnsi" w:hAnsi="Montserrat Light"/>
          <w:lang w:val="fr-SN" w:eastAsia="en-US"/>
        </w:rPr>
        <w:t>,</w:t>
      </w:r>
      <w:r w:rsidRPr="003F73F9">
        <w:rPr>
          <w:rFonts w:ascii="Montserrat Light" w:eastAsiaTheme="minorHAnsi" w:hAnsi="Montserrat Light"/>
          <w:lang w:val="fr-SN" w:eastAsia="en-US"/>
        </w:rPr>
        <w:t xml:space="preserve"> réalisées par le Bénin sont évaluées à 1 </w:t>
      </w:r>
      <w:r>
        <w:rPr>
          <w:rFonts w:ascii="Montserrat Light" w:eastAsiaTheme="minorHAnsi" w:hAnsi="Montserrat Light"/>
          <w:lang w:val="fr-SN" w:eastAsia="en-US"/>
        </w:rPr>
        <w:t>491,4</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m</w:t>
      </w:r>
      <w:r w:rsidRPr="003F73F9">
        <w:rPr>
          <w:rFonts w:ascii="Montserrat Light" w:eastAsiaTheme="minorHAnsi" w:hAnsi="Montserrat Light"/>
          <w:lang w:val="fr-SN" w:eastAsia="en-US"/>
        </w:rPr>
        <w:t xml:space="preserve">illiards </w:t>
      </w:r>
      <w:r w:rsidR="004408B7">
        <w:rPr>
          <w:rFonts w:ascii="Montserrat Light" w:eastAsiaTheme="minorHAnsi" w:hAnsi="Montserrat Light"/>
          <w:lang w:val="fr-SN" w:eastAsia="en-US"/>
        </w:rPr>
        <w:t xml:space="preserve">de </w:t>
      </w:r>
      <w:r w:rsidRPr="003F73F9">
        <w:rPr>
          <w:rFonts w:ascii="Montserrat Light" w:eastAsiaTheme="minorHAnsi" w:hAnsi="Montserrat Light"/>
          <w:lang w:val="fr-SN" w:eastAsia="en-US"/>
        </w:rPr>
        <w:t xml:space="preserve">FCFA. </w:t>
      </w:r>
      <w:bookmarkEnd w:id="75"/>
    </w:p>
    <w:p w14:paraId="2717A8BF" w14:textId="4697DC85" w:rsidR="00180DE1" w:rsidRPr="003F73F9" w:rsidRDefault="00180DE1" w:rsidP="000867D6">
      <w:pPr>
        <w:jc w:val="both"/>
        <w:rPr>
          <w:rFonts w:ascii="Montserrat Light" w:eastAsiaTheme="minorHAnsi" w:hAnsi="Montserrat Light"/>
          <w:lang w:val="fr-SN" w:eastAsia="en-US"/>
        </w:rPr>
      </w:pPr>
      <w:bookmarkStart w:id="76" w:name="_Toc36112803"/>
      <w:r>
        <w:rPr>
          <w:rFonts w:ascii="Montserrat Light" w:eastAsiaTheme="minorHAnsi" w:hAnsi="Montserrat Light"/>
          <w:lang w:val="fr-SN" w:eastAsia="en-US"/>
        </w:rPr>
        <w:t>Entre 2019</w:t>
      </w:r>
      <w:r w:rsidRPr="003F73F9">
        <w:rPr>
          <w:rFonts w:ascii="Montserrat Light" w:eastAsiaTheme="minorHAnsi" w:hAnsi="Montserrat Light"/>
          <w:lang w:val="fr-SN" w:eastAsia="en-US"/>
        </w:rPr>
        <w:t xml:space="preserve"> et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on enregistre une baisse de </w:t>
      </w:r>
      <w:r>
        <w:rPr>
          <w:rFonts w:ascii="Montserrat Light" w:eastAsiaTheme="minorHAnsi" w:hAnsi="Montserrat Light"/>
          <w:lang w:val="fr-SN" w:eastAsia="en-US"/>
        </w:rPr>
        <w:t>13,2</w:t>
      </w:r>
      <w:r w:rsidRPr="003F73F9">
        <w:rPr>
          <w:rFonts w:ascii="Montserrat Light" w:eastAsiaTheme="minorHAnsi" w:hAnsi="Montserrat Light"/>
          <w:lang w:val="fr-SN" w:eastAsia="en-US"/>
        </w:rPr>
        <w:t>% des importations totales de biens.</w:t>
      </w:r>
      <w:bookmarkEnd w:id="76"/>
      <w:r w:rsidRPr="003F73F9">
        <w:rPr>
          <w:rFonts w:ascii="Montserrat Light" w:eastAsiaTheme="minorHAnsi" w:hAnsi="Montserrat Light"/>
          <w:lang w:val="fr-SN" w:eastAsia="en-US"/>
        </w:rPr>
        <w:t xml:space="preserve"> Les </w:t>
      </w:r>
      <w:r w:rsidR="000867D6">
        <w:rPr>
          <w:rFonts w:ascii="Montserrat Light" w:eastAsiaTheme="minorHAnsi" w:hAnsi="Montserrat Light"/>
          <w:lang w:val="fr-SN" w:eastAsia="en-US"/>
        </w:rPr>
        <w:t>groupe</w:t>
      </w:r>
      <w:r w:rsidRPr="003F73F9">
        <w:rPr>
          <w:rFonts w:ascii="Montserrat Light" w:eastAsiaTheme="minorHAnsi" w:hAnsi="Montserrat Light"/>
          <w:lang w:val="fr-SN" w:eastAsia="en-US"/>
        </w:rPr>
        <w:t xml:space="preserve">s de produits ayant </w:t>
      </w:r>
      <w:r w:rsidRPr="003F73F9">
        <w:rPr>
          <w:rFonts w:ascii="Montserrat Light" w:eastAsiaTheme="minorHAnsi" w:hAnsi="Montserrat Light"/>
          <w:lang w:val="fr-SN" w:eastAsia="en-US"/>
        </w:rPr>
        <w:t>contribué à la contraction des importations 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sont : les « </w:t>
      </w:r>
      <w:r w:rsidRPr="00BF7D25">
        <w:rPr>
          <w:rFonts w:ascii="Montserrat Light" w:eastAsiaTheme="minorHAnsi" w:hAnsi="Montserrat Light"/>
          <w:b/>
          <w:bCs/>
          <w:i/>
          <w:iCs/>
          <w:lang w:val="fr-SN" w:eastAsia="en-US"/>
        </w:rPr>
        <w:t>céréales</w:t>
      </w:r>
      <w:r>
        <w:rPr>
          <w:rFonts w:ascii="Montserrat Light" w:eastAsiaTheme="minorHAnsi" w:hAnsi="Montserrat Light"/>
          <w:lang w:val="fr-SN" w:eastAsia="en-US"/>
        </w:rPr>
        <w:t> » (-6,5</w:t>
      </w:r>
      <w:r w:rsidRPr="003F73F9">
        <w:rPr>
          <w:rFonts w:ascii="Montserrat Light" w:eastAsiaTheme="minorHAnsi" w:hAnsi="Montserrat Light"/>
          <w:lang w:val="fr-SN" w:eastAsia="en-US"/>
        </w:rPr>
        <w:t xml:space="preserve"> points</w:t>
      </w:r>
      <w:r w:rsidR="00CE4770">
        <w:rPr>
          <w:rFonts w:ascii="Montserrat Light" w:eastAsiaTheme="minorHAnsi" w:hAnsi="Montserrat Light"/>
          <w:lang w:val="fr-SN" w:eastAsia="en-US"/>
        </w:rPr>
        <w:t xml:space="preserve"> de pourcentage</w:t>
      </w:r>
      <w:r w:rsidRPr="003F73F9">
        <w:rPr>
          <w:rFonts w:ascii="Montserrat Light" w:eastAsiaTheme="minorHAnsi" w:hAnsi="Montserrat Light"/>
          <w:lang w:val="fr-SN" w:eastAsia="en-US"/>
        </w:rPr>
        <w:t>), les « </w:t>
      </w:r>
      <w:r w:rsidRPr="00BF7D25">
        <w:rPr>
          <w:rFonts w:ascii="Montserrat Light" w:eastAsiaTheme="minorHAnsi" w:hAnsi="Montserrat Light"/>
          <w:b/>
          <w:bCs/>
          <w:i/>
          <w:iCs/>
          <w:lang w:val="fr-SN" w:eastAsia="en-US"/>
        </w:rPr>
        <w:t>graisses et huiles animales ou végétales</w:t>
      </w:r>
      <w:r>
        <w:rPr>
          <w:rFonts w:ascii="Montserrat Light" w:eastAsiaTheme="minorHAnsi" w:hAnsi="Montserrat Light"/>
          <w:lang w:val="fr-SN" w:eastAsia="en-US"/>
        </w:rPr>
        <w:t>… » (-1,8</w:t>
      </w:r>
      <w:r w:rsidRPr="003F73F9">
        <w:rPr>
          <w:rFonts w:ascii="Montserrat Light" w:eastAsiaTheme="minorHAnsi" w:hAnsi="Montserrat Light"/>
          <w:lang w:val="fr-SN" w:eastAsia="en-US"/>
        </w:rPr>
        <w:t xml:space="preserve"> point</w:t>
      </w:r>
      <w:r w:rsidR="00CE4770">
        <w:rPr>
          <w:rFonts w:ascii="Montserrat Light" w:eastAsiaTheme="minorHAnsi" w:hAnsi="Montserrat Light"/>
          <w:lang w:val="fr-SN" w:eastAsia="en-US"/>
        </w:rPr>
        <w:t xml:space="preserve"> de pourcentage</w:t>
      </w:r>
      <w:r w:rsidRPr="003F73F9">
        <w:rPr>
          <w:rFonts w:ascii="Montserrat Light" w:eastAsiaTheme="minorHAnsi" w:hAnsi="Montserrat Light"/>
          <w:lang w:val="fr-SN" w:eastAsia="en-US"/>
        </w:rPr>
        <w:t>) et l</w:t>
      </w:r>
      <w:r w:rsidR="00A06D96">
        <w:rPr>
          <w:rFonts w:ascii="Montserrat Light" w:eastAsiaTheme="minorHAnsi" w:hAnsi="Montserrat Light"/>
          <w:lang w:val="fr-SN" w:eastAsia="en-US"/>
        </w:rPr>
        <w:t>’</w:t>
      </w:r>
      <w:r>
        <w:rPr>
          <w:rFonts w:ascii="Montserrat Light" w:eastAsiaTheme="minorHAnsi" w:hAnsi="Montserrat Light"/>
          <w:lang w:val="fr-SN" w:eastAsia="en-US"/>
        </w:rPr>
        <w:t xml:space="preserve"> «</w:t>
      </w:r>
      <w:r w:rsidR="00A06D96">
        <w:rPr>
          <w:rFonts w:ascii="Montserrat Light" w:eastAsiaTheme="minorHAnsi" w:hAnsi="Montserrat Light"/>
          <w:lang w:val="fr-SN" w:eastAsia="en-US"/>
        </w:rPr>
        <w:t xml:space="preserve"> </w:t>
      </w:r>
      <w:r w:rsidR="00A06D96" w:rsidRPr="00BF7D25">
        <w:rPr>
          <w:rFonts w:ascii="Montserrat Light" w:eastAsiaTheme="minorHAnsi" w:hAnsi="Montserrat Light"/>
          <w:b/>
          <w:bCs/>
          <w:i/>
          <w:iCs/>
          <w:lang w:val="fr-SN" w:eastAsia="en-US"/>
        </w:rPr>
        <w:t>énergie électrique</w:t>
      </w:r>
      <w:r>
        <w:rPr>
          <w:rFonts w:ascii="Montserrat Light" w:eastAsiaTheme="minorHAnsi" w:hAnsi="Montserrat Light"/>
          <w:lang w:val="fr-SN" w:eastAsia="en-US"/>
        </w:rPr>
        <w:t> » (-</w:t>
      </w:r>
      <w:r w:rsidR="00A06D96">
        <w:rPr>
          <w:rFonts w:ascii="Montserrat Light" w:eastAsiaTheme="minorHAnsi" w:hAnsi="Montserrat Light"/>
          <w:lang w:val="fr-SN" w:eastAsia="en-US"/>
        </w:rPr>
        <w:t>1</w:t>
      </w:r>
      <w:r>
        <w:rPr>
          <w:rFonts w:ascii="Montserrat Light" w:eastAsiaTheme="minorHAnsi" w:hAnsi="Montserrat Light"/>
          <w:lang w:val="fr-SN" w:eastAsia="en-US"/>
        </w:rPr>
        <w:t>,</w:t>
      </w:r>
      <w:r w:rsidR="00A06D96">
        <w:rPr>
          <w:rFonts w:ascii="Montserrat Light" w:eastAsiaTheme="minorHAnsi" w:hAnsi="Montserrat Light"/>
          <w:lang w:val="fr-SN" w:eastAsia="en-US"/>
        </w:rPr>
        <w:t>6</w:t>
      </w:r>
      <w:r w:rsidRPr="003F73F9">
        <w:rPr>
          <w:rFonts w:ascii="Montserrat Light" w:eastAsiaTheme="minorHAnsi" w:hAnsi="Montserrat Light"/>
          <w:lang w:val="fr-SN" w:eastAsia="en-US"/>
        </w:rPr>
        <w:t xml:space="preserve"> point</w:t>
      </w:r>
      <w:r w:rsidR="00CE4770">
        <w:rPr>
          <w:rFonts w:ascii="Montserrat Light" w:eastAsiaTheme="minorHAnsi" w:hAnsi="Montserrat Light"/>
          <w:lang w:val="fr-SN" w:eastAsia="en-US"/>
        </w:rPr>
        <w:t xml:space="preserve"> de pourcentage</w:t>
      </w:r>
      <w:r w:rsidRPr="003F73F9">
        <w:rPr>
          <w:rFonts w:ascii="Montserrat Light" w:eastAsiaTheme="minorHAnsi" w:hAnsi="Montserrat Light"/>
          <w:lang w:val="fr-SN" w:eastAsia="en-US"/>
        </w:rPr>
        <w:t>).</w:t>
      </w:r>
    </w:p>
    <w:p w14:paraId="34E31824" w14:textId="77777777" w:rsidR="0041590A" w:rsidRDefault="0041590A" w:rsidP="004223BE">
      <w:pPr>
        <w:spacing w:after="0"/>
        <w:jc w:val="both"/>
        <w:rPr>
          <w:rFonts w:ascii="Montserrat Light" w:eastAsiaTheme="minorHAnsi" w:hAnsi="Montserrat Light" w:cs="Roboto"/>
          <w:color w:val="000080"/>
          <w:lang w:val="fr-SN" w:eastAsia="en-US"/>
        </w:rPr>
        <w:sectPr w:rsidR="0041590A" w:rsidSect="0041590A">
          <w:type w:val="continuous"/>
          <w:pgSz w:w="11906" w:h="16838"/>
          <w:pgMar w:top="1417" w:right="1417" w:bottom="1417" w:left="1417" w:header="708" w:footer="708" w:gutter="0"/>
          <w:cols w:num="2" w:space="284"/>
          <w:titlePg/>
          <w:docGrid w:linePitch="360"/>
        </w:sectPr>
      </w:pPr>
    </w:p>
    <w:bookmarkEnd w:id="74"/>
    <w:p w14:paraId="21894EEA" w14:textId="7968A808" w:rsidR="002E7F6A" w:rsidRPr="009C70D8" w:rsidRDefault="00E47799" w:rsidP="002E7F6A">
      <w:pPr>
        <w:spacing w:before="120" w:after="0"/>
        <w:rPr>
          <w:rFonts w:ascii="Agency FB" w:hAnsi="Agency FB"/>
          <w:b/>
          <w:color w:val="2F5496" w:themeColor="accent5" w:themeShade="BF"/>
          <w:sz w:val="18"/>
          <w:szCs w:val="18"/>
        </w:rPr>
      </w:pPr>
      <w:r>
        <w:rPr>
          <w:noProof/>
        </w:rPr>
        <w:drawing>
          <wp:inline distT="0" distB="0" distL="0" distR="0" wp14:anchorId="0569035F" wp14:editId="0B594123">
            <wp:extent cx="5745480" cy="2743200"/>
            <wp:effectExtent l="0" t="0" r="7620" b="0"/>
            <wp:docPr id="3" name="Graphique 3">
              <a:extLst xmlns:a="http://schemas.openxmlformats.org/drawingml/2006/main">
                <a:ext uri="{FF2B5EF4-FFF2-40B4-BE49-F238E27FC236}">
                  <a16:creationId xmlns:a16="http://schemas.microsoft.com/office/drawing/2014/main" id="{03441698-F730-4B3E-918C-7201B32AA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bookmarkStart w:id="77" w:name="_Toc36112805"/>
      <w:r w:rsidR="002E7F6A" w:rsidRPr="002E7F6A">
        <w:rPr>
          <w:rFonts w:ascii="Agency FB" w:hAnsi="Agency FB"/>
          <w:sz w:val="18"/>
          <w:szCs w:val="18"/>
          <w:u w:val="single"/>
          <w:lang w:val="fr-SN"/>
        </w:rPr>
        <w:t xml:space="preserve"> </w:t>
      </w:r>
      <w:r w:rsidR="002E7F6A" w:rsidRPr="009C70D8">
        <w:rPr>
          <w:rFonts w:ascii="Agency FB" w:hAnsi="Agency FB"/>
          <w:sz w:val="18"/>
          <w:szCs w:val="18"/>
          <w:u w:val="single"/>
          <w:lang w:val="fr-SN"/>
        </w:rPr>
        <w:t>Source</w:t>
      </w:r>
      <w:r w:rsidR="002E7F6A" w:rsidRPr="009C70D8">
        <w:rPr>
          <w:rFonts w:ascii="Agency FB" w:hAnsi="Agency FB"/>
          <w:sz w:val="18"/>
          <w:szCs w:val="18"/>
          <w:lang w:val="fr-SN"/>
        </w:rPr>
        <w:t> : INStaD/DSEE/SEE, juillet 2021</w:t>
      </w:r>
    </w:p>
    <w:p w14:paraId="52A975F2" w14:textId="2BA52427" w:rsidR="00292FFB" w:rsidRPr="00292FFB" w:rsidRDefault="00292FFB" w:rsidP="002E7F6A">
      <w:pPr>
        <w:spacing w:after="120"/>
        <w:jc w:val="both"/>
        <w:rPr>
          <w:rFonts w:ascii="Montserrat Light" w:eastAsiaTheme="minorHAnsi" w:hAnsi="Montserrat Light" w:cs="Roboto"/>
          <w:color w:val="000080"/>
          <w:lang w:val="fr-SN" w:eastAsia="en-US"/>
        </w:rPr>
      </w:pPr>
    </w:p>
    <w:p w14:paraId="5DF11892" w14:textId="49E7C710" w:rsidR="00F040FA" w:rsidRPr="002C1D72" w:rsidRDefault="00F040FA" w:rsidP="00240220">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achats du B</w:t>
      </w:r>
      <w:r w:rsidR="00A06D96">
        <w:rPr>
          <w:rFonts w:ascii="Montserrat Light" w:eastAsiaTheme="minorHAnsi" w:hAnsi="Montserrat Light"/>
          <w:b/>
          <w:bCs/>
          <w:i/>
          <w:iCs/>
          <w:color w:val="0033CC"/>
          <w:sz w:val="24"/>
          <w:szCs w:val="24"/>
          <w:lang w:val="fr-SN" w:eastAsia="en-US"/>
        </w:rPr>
        <w:t>é</w:t>
      </w:r>
      <w:r w:rsidRPr="002C1D72">
        <w:rPr>
          <w:rFonts w:ascii="Montserrat Light" w:eastAsiaTheme="minorHAnsi" w:hAnsi="Montserrat Light"/>
          <w:b/>
          <w:bCs/>
          <w:i/>
          <w:iCs/>
          <w:color w:val="0033CC"/>
          <w:sz w:val="24"/>
          <w:szCs w:val="24"/>
          <w:lang w:val="fr-SN" w:eastAsia="en-US"/>
        </w:rPr>
        <w:t>nin auprès du reste du monde en 20</w:t>
      </w:r>
      <w:r>
        <w:rPr>
          <w:rFonts w:ascii="Montserrat Light" w:eastAsiaTheme="minorHAnsi" w:hAnsi="Montserrat Light"/>
          <w:b/>
          <w:bCs/>
          <w:i/>
          <w:iCs/>
          <w:color w:val="0033CC"/>
          <w:sz w:val="24"/>
          <w:szCs w:val="24"/>
          <w:lang w:val="fr-SN" w:eastAsia="en-US"/>
        </w:rPr>
        <w:t>20</w:t>
      </w:r>
      <w:r w:rsidR="00936A12">
        <w:rPr>
          <w:rFonts w:ascii="Montserrat Light" w:eastAsiaTheme="minorHAnsi" w:hAnsi="Montserrat Light"/>
          <w:b/>
          <w:bCs/>
          <w:i/>
          <w:iCs/>
          <w:color w:val="0033CC"/>
          <w:sz w:val="24"/>
          <w:szCs w:val="24"/>
          <w:lang w:val="fr-SN" w:eastAsia="en-US"/>
        </w:rPr>
        <w:t xml:space="preserve"> </w:t>
      </w:r>
      <w:r w:rsidRPr="002C1D72">
        <w:rPr>
          <w:rFonts w:ascii="Montserrat Light" w:eastAsiaTheme="minorHAnsi" w:hAnsi="Montserrat Light"/>
          <w:b/>
          <w:bCs/>
          <w:i/>
          <w:iCs/>
          <w:color w:val="0033CC"/>
          <w:sz w:val="24"/>
          <w:szCs w:val="24"/>
          <w:lang w:val="fr-SN" w:eastAsia="en-US"/>
        </w:rPr>
        <w:t xml:space="preserve">: l’Asie </w:t>
      </w:r>
      <w:r w:rsidR="000867D6">
        <w:rPr>
          <w:rFonts w:ascii="Montserrat Light" w:eastAsiaTheme="minorHAnsi" w:hAnsi="Montserrat Light"/>
          <w:b/>
          <w:bCs/>
          <w:i/>
          <w:iCs/>
          <w:color w:val="0033CC"/>
          <w:sz w:val="24"/>
          <w:szCs w:val="24"/>
          <w:lang w:val="fr-SN" w:eastAsia="en-US"/>
        </w:rPr>
        <w:t>occupe la première place devant</w:t>
      </w:r>
      <w:r w:rsidRPr="002C1D72">
        <w:rPr>
          <w:rFonts w:ascii="Montserrat Light" w:eastAsiaTheme="minorHAnsi" w:hAnsi="Montserrat Light"/>
          <w:b/>
          <w:bCs/>
          <w:i/>
          <w:iCs/>
          <w:color w:val="0033CC"/>
          <w:sz w:val="24"/>
          <w:szCs w:val="24"/>
          <w:lang w:val="fr-SN" w:eastAsia="en-US"/>
        </w:rPr>
        <w:t xml:space="preserve"> </w:t>
      </w:r>
      <w:r>
        <w:rPr>
          <w:rFonts w:ascii="Montserrat Light" w:eastAsiaTheme="minorHAnsi" w:hAnsi="Montserrat Light"/>
          <w:b/>
          <w:bCs/>
          <w:i/>
          <w:iCs/>
          <w:color w:val="0033CC"/>
          <w:sz w:val="24"/>
          <w:szCs w:val="24"/>
          <w:lang w:val="fr-SN" w:eastAsia="en-US"/>
        </w:rPr>
        <w:t xml:space="preserve">l’Europe </w:t>
      </w:r>
      <w:r w:rsidR="000867D6">
        <w:rPr>
          <w:rFonts w:ascii="Montserrat Light" w:eastAsiaTheme="minorHAnsi" w:hAnsi="Montserrat Light"/>
          <w:b/>
          <w:bCs/>
          <w:i/>
          <w:iCs/>
          <w:color w:val="0033CC"/>
          <w:sz w:val="24"/>
          <w:szCs w:val="24"/>
          <w:lang w:val="fr-SN" w:eastAsia="en-US"/>
        </w:rPr>
        <w:t>et</w:t>
      </w:r>
      <w:r>
        <w:rPr>
          <w:rFonts w:ascii="Montserrat Light" w:eastAsiaTheme="minorHAnsi" w:hAnsi="Montserrat Light"/>
          <w:b/>
          <w:bCs/>
          <w:i/>
          <w:iCs/>
          <w:color w:val="0033CC"/>
          <w:sz w:val="24"/>
          <w:szCs w:val="24"/>
          <w:lang w:val="fr-SN" w:eastAsia="en-US"/>
        </w:rPr>
        <w:t xml:space="preserve"> </w:t>
      </w:r>
      <w:r w:rsidRPr="002C1D72">
        <w:rPr>
          <w:rFonts w:ascii="Montserrat Light" w:eastAsiaTheme="minorHAnsi" w:hAnsi="Montserrat Light"/>
          <w:b/>
          <w:bCs/>
          <w:i/>
          <w:iCs/>
          <w:color w:val="0033CC"/>
          <w:sz w:val="24"/>
          <w:szCs w:val="24"/>
          <w:lang w:val="fr-SN" w:eastAsia="en-US"/>
        </w:rPr>
        <w:t xml:space="preserve">l’Afrique </w:t>
      </w:r>
      <w:r w:rsidR="00EE6DDE">
        <w:rPr>
          <w:rFonts w:ascii="Montserrat Light" w:eastAsiaTheme="minorHAnsi" w:hAnsi="Montserrat Light"/>
          <w:b/>
          <w:bCs/>
          <w:i/>
          <w:iCs/>
          <w:color w:val="0033CC"/>
          <w:sz w:val="24"/>
          <w:szCs w:val="24"/>
          <w:lang w:val="fr-SN" w:eastAsia="en-US"/>
        </w:rPr>
        <w:t>(</w:t>
      </w:r>
      <w:r w:rsidRPr="002C1D72">
        <w:rPr>
          <w:rFonts w:ascii="Montserrat Light" w:eastAsiaTheme="minorHAnsi" w:hAnsi="Montserrat Light"/>
          <w:b/>
          <w:bCs/>
          <w:i/>
          <w:iCs/>
          <w:color w:val="0033CC"/>
          <w:sz w:val="24"/>
          <w:szCs w:val="24"/>
          <w:lang w:val="fr-SN" w:eastAsia="en-US"/>
        </w:rPr>
        <w:t>avec une forte part dans la CEDEAO</w:t>
      </w:r>
      <w:bookmarkEnd w:id="77"/>
      <w:r w:rsidR="00EE6DDE">
        <w:rPr>
          <w:rFonts w:ascii="Montserrat Light" w:eastAsiaTheme="minorHAnsi" w:hAnsi="Montserrat Light"/>
          <w:b/>
          <w:bCs/>
          <w:i/>
          <w:iCs/>
          <w:color w:val="0033CC"/>
          <w:sz w:val="24"/>
          <w:szCs w:val="24"/>
          <w:lang w:val="fr-SN" w:eastAsia="en-US"/>
        </w:rPr>
        <w:t>)</w:t>
      </w:r>
      <w:r w:rsidR="00BF7D25">
        <w:rPr>
          <w:rFonts w:ascii="Montserrat Light" w:eastAsiaTheme="minorHAnsi" w:hAnsi="Montserrat Light"/>
          <w:b/>
          <w:bCs/>
          <w:i/>
          <w:iCs/>
          <w:color w:val="0033CC"/>
          <w:sz w:val="24"/>
          <w:szCs w:val="24"/>
          <w:lang w:val="fr-SN" w:eastAsia="en-US"/>
        </w:rPr>
        <w:t>.</w:t>
      </w:r>
      <w:r w:rsidR="00A06D96">
        <w:rPr>
          <w:rFonts w:ascii="Montserrat Light" w:eastAsiaTheme="minorHAnsi" w:hAnsi="Montserrat Light"/>
          <w:b/>
          <w:bCs/>
          <w:i/>
          <w:iCs/>
          <w:color w:val="0033CC"/>
          <w:sz w:val="24"/>
          <w:szCs w:val="24"/>
          <w:lang w:val="fr-SN" w:eastAsia="en-US"/>
        </w:rPr>
        <w:t xml:space="preserve"> </w:t>
      </w:r>
    </w:p>
    <w:p w14:paraId="0548834B" w14:textId="77777777" w:rsidR="00F040FA" w:rsidRDefault="00F040FA" w:rsidP="00240220">
      <w:pPr>
        <w:spacing w:after="0"/>
        <w:jc w:val="both"/>
        <w:rPr>
          <w:rFonts w:ascii="Montserrat Light" w:eastAsiaTheme="minorHAnsi" w:hAnsi="Montserrat Light" w:cs="Roboto"/>
          <w:lang w:val="fr-SN" w:eastAsia="en-US"/>
        </w:rPr>
        <w:sectPr w:rsidR="00F040FA" w:rsidSect="00AA453B">
          <w:type w:val="continuous"/>
          <w:pgSz w:w="11906" w:h="16838"/>
          <w:pgMar w:top="1417" w:right="1417" w:bottom="1417" w:left="1417" w:header="708" w:footer="708" w:gutter="0"/>
          <w:cols w:space="708"/>
          <w:titlePg/>
          <w:docGrid w:linePitch="360"/>
        </w:sectPr>
      </w:pPr>
    </w:p>
    <w:p w14:paraId="318AF275" w14:textId="5BE413DE" w:rsidR="00B372CF" w:rsidRDefault="00F040FA" w:rsidP="00B372CF">
      <w:pPr>
        <w:spacing w:after="0"/>
        <w:jc w:val="both"/>
        <w:rPr>
          <w:rFonts w:ascii="Montserrat Light" w:eastAsiaTheme="minorHAnsi" w:hAnsi="Montserrat Light"/>
          <w:lang w:val="fr-SN" w:eastAsia="en-US"/>
        </w:rPr>
      </w:pPr>
      <w:r w:rsidRPr="005E2B96">
        <w:rPr>
          <w:rFonts w:ascii="Montserrat Light" w:eastAsiaTheme="minorHAnsi" w:hAnsi="Montserrat Light"/>
          <w:lang w:val="fr-SN" w:eastAsia="en-US"/>
        </w:rPr>
        <w:t>L’Asie (</w:t>
      </w:r>
      <w:r>
        <w:rPr>
          <w:rFonts w:ascii="Montserrat Light" w:eastAsiaTheme="minorHAnsi" w:hAnsi="Montserrat Light"/>
          <w:lang w:val="fr-SN" w:eastAsia="en-US"/>
        </w:rPr>
        <w:t>39,4</w:t>
      </w:r>
      <w:r w:rsidRPr="005E2B96">
        <w:rPr>
          <w:rFonts w:ascii="Montserrat Light" w:eastAsiaTheme="minorHAnsi" w:hAnsi="Montserrat Light"/>
          <w:lang w:val="fr-SN" w:eastAsia="en-US"/>
        </w:rPr>
        <w:t>%) occupe la première place devant l’Europe (</w:t>
      </w:r>
      <w:r>
        <w:rPr>
          <w:rFonts w:ascii="Montserrat Light" w:eastAsiaTheme="minorHAnsi" w:hAnsi="Montserrat Light"/>
          <w:lang w:val="fr-SN" w:eastAsia="en-US"/>
        </w:rPr>
        <w:t>34,</w:t>
      </w:r>
      <w:r w:rsidR="0014516E">
        <w:rPr>
          <w:rFonts w:ascii="Montserrat Light" w:eastAsiaTheme="minorHAnsi" w:hAnsi="Montserrat Light"/>
          <w:lang w:val="fr-SN" w:eastAsia="en-US"/>
        </w:rPr>
        <w:t>3</w:t>
      </w:r>
      <w:r w:rsidRPr="005E2B96">
        <w:rPr>
          <w:rFonts w:ascii="Montserrat Light" w:eastAsiaTheme="minorHAnsi" w:hAnsi="Montserrat Light"/>
          <w:lang w:val="fr-SN" w:eastAsia="en-US"/>
        </w:rPr>
        <w:t>%) et l’Afrique (2</w:t>
      </w:r>
      <w:r>
        <w:rPr>
          <w:rFonts w:ascii="Montserrat Light" w:eastAsiaTheme="minorHAnsi" w:hAnsi="Montserrat Light"/>
          <w:lang w:val="fr-SN" w:eastAsia="en-US"/>
        </w:rPr>
        <w:t>0,5</w:t>
      </w:r>
      <w:r w:rsidRPr="005E2B96">
        <w:rPr>
          <w:rFonts w:ascii="Montserrat Light" w:eastAsiaTheme="minorHAnsi" w:hAnsi="Montserrat Light"/>
          <w:lang w:val="fr-SN" w:eastAsia="en-US"/>
        </w:rPr>
        <w:t xml:space="preserve">%) dans la part de la valeur des marchandises provenant du reste du monde. </w:t>
      </w:r>
      <w:r>
        <w:rPr>
          <w:rFonts w:ascii="Montserrat Light" w:eastAsiaTheme="minorHAnsi" w:hAnsi="Montserrat Light"/>
          <w:lang w:val="fr-SN" w:eastAsia="en-US"/>
        </w:rPr>
        <w:t xml:space="preserve">De cette part provenant de l’Afrique, 15,6% proviennent des pays de </w:t>
      </w:r>
      <w:r>
        <w:rPr>
          <w:rFonts w:ascii="Montserrat Light" w:eastAsiaTheme="minorHAnsi" w:hAnsi="Montserrat Light"/>
          <w:lang w:val="fr-SN" w:eastAsia="en-US"/>
        </w:rPr>
        <w:t xml:space="preserve">la </w:t>
      </w:r>
      <w:r w:rsidR="00B372CF">
        <w:rPr>
          <w:rFonts w:ascii="Montserrat Light" w:eastAsiaTheme="minorHAnsi" w:hAnsi="Montserrat Light"/>
          <w:lang w:val="fr-SN" w:eastAsia="en-US"/>
        </w:rPr>
        <w:t>CEDEAO et 12,4% viennent des Etats de</w:t>
      </w:r>
      <w:r w:rsidR="00024B34">
        <w:rPr>
          <w:rFonts w:ascii="Montserrat Light" w:eastAsiaTheme="minorHAnsi" w:hAnsi="Montserrat Light"/>
          <w:lang w:val="fr-SN" w:eastAsia="en-US"/>
        </w:rPr>
        <w:t xml:space="preserve"> </w:t>
      </w:r>
      <w:r w:rsidR="00B372CF">
        <w:rPr>
          <w:rFonts w:ascii="Montserrat Light" w:eastAsiaTheme="minorHAnsi" w:hAnsi="Montserrat Light"/>
          <w:lang w:val="fr-SN" w:eastAsia="en-US"/>
        </w:rPr>
        <w:t>l’UEMOA.</w:t>
      </w:r>
    </w:p>
    <w:p w14:paraId="1812DE67" w14:textId="183D0ABA" w:rsidR="00F040FA" w:rsidRPr="00080E81" w:rsidRDefault="00F040FA" w:rsidP="00B372CF">
      <w:pPr>
        <w:spacing w:after="0"/>
        <w:jc w:val="both"/>
        <w:rPr>
          <w:rFonts w:ascii="Montserrat Light" w:eastAsiaTheme="minorHAnsi" w:hAnsi="Montserrat Light"/>
          <w:lang w:val="fr-SN" w:eastAsia="en-US"/>
        </w:rPr>
      </w:pPr>
      <w:r w:rsidRPr="00083900">
        <w:rPr>
          <w:rFonts w:ascii="Montserrat Light" w:eastAsiaTheme="minorHAnsi" w:hAnsi="Montserrat Light"/>
          <w:color w:val="538135" w:themeColor="accent6" w:themeShade="BF"/>
          <w:lang w:val="fr-SN" w:eastAsia="en-US"/>
        </w:rPr>
        <w:t>L</w:t>
      </w:r>
      <w:r w:rsidRPr="00083900">
        <w:rPr>
          <w:rFonts w:ascii="Montserrat Light" w:eastAsiaTheme="minorHAnsi" w:hAnsi="Montserrat Light"/>
          <w:lang w:val="fr-SN" w:eastAsia="en-US"/>
        </w:rPr>
        <w:t xml:space="preserve">e Togo, la Côte d’Ivoire et le Sénégal sont les plus grands fournisseurs du </w:t>
      </w:r>
      <w:r w:rsidRPr="00080E81">
        <w:rPr>
          <w:rFonts w:ascii="Montserrat Light" w:eastAsiaTheme="minorHAnsi" w:hAnsi="Montserrat Light"/>
          <w:lang w:val="fr-SN" w:eastAsia="en-US"/>
        </w:rPr>
        <w:t xml:space="preserve">Bénin avec </w:t>
      </w:r>
      <w:r w:rsidR="00A06D96" w:rsidRPr="00080E81">
        <w:rPr>
          <w:rFonts w:ascii="Montserrat Light" w:eastAsiaTheme="minorHAnsi" w:hAnsi="Montserrat Light"/>
          <w:lang w:val="fr-SN" w:eastAsia="en-US"/>
        </w:rPr>
        <w:t>des</w:t>
      </w:r>
      <w:r w:rsidRPr="00080E81">
        <w:rPr>
          <w:rFonts w:ascii="Montserrat Light" w:eastAsiaTheme="minorHAnsi" w:hAnsi="Montserrat Light"/>
          <w:lang w:val="fr-SN" w:eastAsia="en-US"/>
        </w:rPr>
        <w:t xml:space="preserve"> contribution</w:t>
      </w:r>
      <w:r w:rsidR="00A06D96" w:rsidRPr="00080E81">
        <w:rPr>
          <w:rFonts w:ascii="Montserrat Light" w:eastAsiaTheme="minorHAnsi" w:hAnsi="Montserrat Light"/>
          <w:lang w:val="fr-SN" w:eastAsia="en-US"/>
        </w:rPr>
        <w:t>s</w:t>
      </w:r>
      <w:r w:rsidRPr="00080E81">
        <w:rPr>
          <w:rFonts w:ascii="Montserrat Light" w:eastAsiaTheme="minorHAnsi" w:hAnsi="Montserrat Light"/>
          <w:lang w:val="fr-SN" w:eastAsia="en-US"/>
        </w:rPr>
        <w:t xml:space="preserve"> respective</w:t>
      </w:r>
      <w:r w:rsidR="00A06D96" w:rsidRPr="00080E81">
        <w:rPr>
          <w:rFonts w:ascii="Montserrat Light" w:eastAsiaTheme="minorHAnsi" w:hAnsi="Montserrat Light"/>
          <w:lang w:val="fr-SN" w:eastAsia="en-US"/>
        </w:rPr>
        <w:t>s</w:t>
      </w:r>
      <w:r w:rsidRPr="00080E81">
        <w:rPr>
          <w:rFonts w:ascii="Montserrat Light" w:eastAsiaTheme="minorHAnsi" w:hAnsi="Montserrat Light"/>
          <w:lang w:val="fr-SN" w:eastAsia="en-US"/>
        </w:rPr>
        <w:t xml:space="preserve"> de 54,4%</w:t>
      </w:r>
      <w:r w:rsidR="00A06D96" w:rsidRPr="00080E81">
        <w:rPr>
          <w:rFonts w:ascii="Montserrat Light" w:eastAsiaTheme="minorHAnsi" w:hAnsi="Montserrat Light"/>
          <w:lang w:val="fr-SN" w:eastAsia="en-US"/>
        </w:rPr>
        <w:t> ;</w:t>
      </w:r>
      <w:r w:rsidRPr="00080E81">
        <w:rPr>
          <w:rFonts w:ascii="Montserrat Light" w:eastAsiaTheme="minorHAnsi" w:hAnsi="Montserrat Light"/>
          <w:lang w:val="fr-SN" w:eastAsia="en-US"/>
        </w:rPr>
        <w:t xml:space="preserve"> 34,3% et 6,6%.</w:t>
      </w:r>
    </w:p>
    <w:p w14:paraId="65C7BDD7" w14:textId="3F7578C5" w:rsidR="00F040FA" w:rsidRDefault="00F040FA" w:rsidP="00B372CF">
      <w:pPr>
        <w:spacing w:after="0"/>
        <w:jc w:val="both"/>
        <w:rPr>
          <w:rFonts w:ascii="Montserrat Light" w:eastAsiaTheme="minorHAnsi" w:hAnsi="Montserrat Light"/>
          <w:lang w:val="fr-SN" w:eastAsia="en-US"/>
        </w:rPr>
      </w:pPr>
    </w:p>
    <w:p w14:paraId="126959F0" w14:textId="18A6F05D" w:rsidR="00F040FA" w:rsidRDefault="00F040FA" w:rsidP="00B372CF">
      <w:pPr>
        <w:spacing w:after="0"/>
        <w:jc w:val="both"/>
        <w:rPr>
          <w:rFonts w:ascii="Montserrat Light" w:eastAsiaTheme="minorHAnsi" w:hAnsi="Montserrat Light"/>
          <w:lang w:val="fr-SN" w:eastAsia="en-US"/>
        </w:rPr>
      </w:pPr>
    </w:p>
    <w:p w14:paraId="575FEE9C" w14:textId="77777777" w:rsidR="00080E81" w:rsidRDefault="00080E81" w:rsidP="00B372CF">
      <w:pPr>
        <w:spacing w:after="0"/>
        <w:jc w:val="both"/>
        <w:rPr>
          <w:rFonts w:ascii="Montserrat Light" w:eastAsiaTheme="minorHAnsi" w:hAnsi="Montserrat Light"/>
          <w:lang w:val="fr-SN" w:eastAsia="en-US"/>
        </w:rPr>
      </w:pPr>
    </w:p>
    <w:p w14:paraId="26EADD33" w14:textId="3ACAD565" w:rsidR="00F040FA" w:rsidRPr="005E2B96" w:rsidRDefault="00F040FA" w:rsidP="00F040FA">
      <w:pPr>
        <w:spacing w:after="0"/>
        <w:jc w:val="both"/>
        <w:rPr>
          <w:rFonts w:ascii="Montserrat Light" w:eastAsiaTheme="minorHAnsi" w:hAnsi="Montserrat Light"/>
          <w:lang w:val="fr-SN" w:eastAsia="en-US"/>
        </w:rPr>
        <w:sectPr w:rsidR="00F040FA" w:rsidRPr="005E2B96" w:rsidSect="005E2B96">
          <w:type w:val="continuous"/>
          <w:pgSz w:w="11906" w:h="16838"/>
          <w:pgMar w:top="1417" w:right="1417" w:bottom="1417" w:left="1417" w:header="708" w:footer="708" w:gutter="0"/>
          <w:cols w:num="2" w:space="284"/>
          <w:titlePg/>
          <w:docGrid w:linePitch="360"/>
        </w:sect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tblBorders>
        <w:shd w:val="clear" w:color="auto" w:fill="EDEDED" w:themeFill="accent3" w:themeFillTint="33"/>
        <w:tblCellMar>
          <w:left w:w="70" w:type="dxa"/>
          <w:right w:w="70" w:type="dxa"/>
        </w:tblCellMar>
        <w:tblLook w:val="04A0" w:firstRow="1" w:lastRow="0" w:firstColumn="1" w:lastColumn="0" w:noHBand="0" w:noVBand="1"/>
      </w:tblPr>
      <w:tblGrid>
        <w:gridCol w:w="4650"/>
        <w:gridCol w:w="4412"/>
      </w:tblGrid>
      <w:tr w:rsidR="00A564C2" w14:paraId="4C771BBA" w14:textId="77777777" w:rsidTr="0014516E">
        <w:tc>
          <w:tcPr>
            <w:tcW w:w="3233" w:type="dxa"/>
            <w:tcBorders>
              <w:bottom w:val="nil"/>
            </w:tcBorders>
            <w:shd w:val="clear" w:color="auto" w:fill="EDEDED" w:themeFill="accent3" w:themeFillTint="33"/>
          </w:tcPr>
          <w:p w14:paraId="30D4C59F" w14:textId="2941A7BC" w:rsidR="00990706" w:rsidRDefault="0014516E" w:rsidP="00AB0E0C">
            <w:pPr>
              <w:spacing w:before="120" w:after="120"/>
              <w:rPr>
                <w:noProof/>
                <w:lang w:val="fr-SN" w:eastAsia="fr-SN"/>
              </w:rPr>
            </w:pPr>
            <w:r>
              <w:rPr>
                <w:noProof/>
              </w:rPr>
              <w:drawing>
                <wp:inline distT="0" distB="0" distL="0" distR="0" wp14:anchorId="56CCA3F0" wp14:editId="0D8F87BB">
                  <wp:extent cx="2887980" cy="2346960"/>
                  <wp:effectExtent l="0" t="0" r="7620" b="15240"/>
                  <wp:docPr id="61" name="Graphique 61">
                    <a:extLst xmlns:a="http://schemas.openxmlformats.org/drawingml/2006/main">
                      <a:ext uri="{FF2B5EF4-FFF2-40B4-BE49-F238E27FC236}">
                        <a16:creationId xmlns:a16="http://schemas.microsoft.com/office/drawing/2014/main" id="{84BEB494-B4A5-46EC-A5A3-242C1CB64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5829" w:type="dxa"/>
            <w:tcBorders>
              <w:bottom w:val="nil"/>
            </w:tcBorders>
            <w:shd w:val="clear" w:color="auto" w:fill="EDEDED" w:themeFill="accent3" w:themeFillTint="33"/>
          </w:tcPr>
          <w:p w14:paraId="6DAE22BA" w14:textId="3A6F389A" w:rsidR="00990706" w:rsidRDefault="00CF5E58" w:rsidP="00AB0E0C">
            <w:pPr>
              <w:spacing w:before="120" w:after="120"/>
              <w:rPr>
                <w:noProof/>
                <w:lang w:val="fr-SN" w:eastAsia="fr-SN"/>
              </w:rPr>
            </w:pPr>
            <w:r>
              <w:rPr>
                <w:noProof/>
              </w:rPr>
              <w:drawing>
                <wp:inline distT="0" distB="0" distL="0" distR="0" wp14:anchorId="57DB4A94" wp14:editId="0832AAEC">
                  <wp:extent cx="2743200" cy="2346960"/>
                  <wp:effectExtent l="0" t="0" r="0" b="15240"/>
                  <wp:docPr id="88" name="Graphique 88">
                    <a:extLst xmlns:a="http://schemas.openxmlformats.org/drawingml/2006/main">
                      <a:ext uri="{FF2B5EF4-FFF2-40B4-BE49-F238E27FC236}">
                        <a16:creationId xmlns:a16="http://schemas.microsoft.com/office/drawing/2014/main" id="{553DBDA0-A015-478C-B891-9B04DE404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990706" w14:paraId="218BF8EC" w14:textId="77777777" w:rsidTr="00E01385">
        <w:tc>
          <w:tcPr>
            <w:tcW w:w="9062" w:type="dxa"/>
            <w:gridSpan w:val="2"/>
            <w:tcBorders>
              <w:top w:val="nil"/>
            </w:tcBorders>
            <w:shd w:val="clear" w:color="auto" w:fill="EDEDED" w:themeFill="accent3" w:themeFillTint="33"/>
          </w:tcPr>
          <w:p w14:paraId="106F869D" w14:textId="22E3FB1F" w:rsidR="00990706" w:rsidRDefault="00E01385" w:rsidP="00194156">
            <w:pPr>
              <w:spacing w:after="60"/>
              <w:rPr>
                <w:noProof/>
                <w:lang w:val="fr-SN" w:eastAsia="fr-SN"/>
              </w:rPr>
            </w:pPr>
            <w:r>
              <w:rPr>
                <w:noProof/>
              </w:rPr>
              <w:drawing>
                <wp:inline distT="0" distB="0" distL="0" distR="0" wp14:anchorId="1F25A26A" wp14:editId="2418A20A">
                  <wp:extent cx="5699760" cy="2659380"/>
                  <wp:effectExtent l="0" t="0" r="15240" b="7620"/>
                  <wp:docPr id="9" name="Graphique 9">
                    <a:extLst xmlns:a="http://schemas.openxmlformats.org/drawingml/2006/main">
                      <a:ext uri="{FF2B5EF4-FFF2-40B4-BE49-F238E27FC236}">
                        <a16:creationId xmlns:a16="http://schemas.microsoft.com/office/drawing/2014/main" id="{54819259-F5D8-4487-9C23-0FEDB3D52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990706" w14:paraId="565068C9" w14:textId="77777777" w:rsidTr="00AB0E0C">
        <w:tblPrEx>
          <w:tblCellMar>
            <w:left w:w="108" w:type="dxa"/>
            <w:right w:w="108" w:type="dxa"/>
          </w:tblCellMar>
        </w:tblPrEx>
        <w:tc>
          <w:tcPr>
            <w:tcW w:w="9062" w:type="dxa"/>
            <w:gridSpan w:val="2"/>
            <w:shd w:val="clear" w:color="auto" w:fill="EDEDED" w:themeFill="accent3" w:themeFillTint="33"/>
          </w:tcPr>
          <w:p w14:paraId="11D93EF1" w14:textId="6F13C466" w:rsidR="00990706" w:rsidRDefault="00D842D7" w:rsidP="00194156">
            <w:pPr>
              <w:spacing w:after="60"/>
              <w:rPr>
                <w:noProof/>
                <w:lang w:val="fr-SN" w:eastAsia="fr-SN"/>
              </w:rPr>
            </w:pPr>
            <w:r>
              <w:rPr>
                <w:noProof/>
              </w:rPr>
              <w:drawing>
                <wp:inline distT="0" distB="0" distL="0" distR="0" wp14:anchorId="387738AF" wp14:editId="770621CA">
                  <wp:extent cx="5677832" cy="3131820"/>
                  <wp:effectExtent l="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85159" cy="3135862"/>
                          </a:xfrm>
                          <a:prstGeom prst="rect">
                            <a:avLst/>
                          </a:prstGeom>
                          <a:noFill/>
                          <a:ln>
                            <a:noFill/>
                          </a:ln>
                        </pic:spPr>
                      </pic:pic>
                    </a:graphicData>
                  </a:graphic>
                </wp:inline>
              </w:drawing>
            </w:r>
          </w:p>
        </w:tc>
      </w:tr>
    </w:tbl>
    <w:p w14:paraId="546EBF6F" w14:textId="77777777" w:rsidR="00664F3C" w:rsidRPr="00664F3C" w:rsidRDefault="00664F3C" w:rsidP="00664F3C">
      <w:pPr>
        <w:pStyle w:val="SOM"/>
        <w:spacing w:after="0"/>
        <w:jc w:val="both"/>
        <w:rPr>
          <w:rFonts w:ascii="Montserrat Light" w:eastAsiaTheme="minorHAnsi" w:hAnsi="Montserrat Light" w:cs="Roboto"/>
          <w:b/>
          <w:i/>
          <w:color w:val="000080"/>
          <w:sz w:val="2"/>
          <w:szCs w:val="2"/>
          <w:lang w:val="fr-SN" w:eastAsia="en-US"/>
        </w:rPr>
      </w:pPr>
      <w:bookmarkStart w:id="78" w:name="_Toc36112806"/>
    </w:p>
    <w:p w14:paraId="1D485F34" w14:textId="77777777" w:rsidR="005E2B96" w:rsidRPr="00664F3C" w:rsidRDefault="005E2B96" w:rsidP="00664F3C">
      <w:pPr>
        <w:spacing w:after="0"/>
        <w:contextualSpacing/>
        <w:jc w:val="both"/>
        <w:rPr>
          <w:rFonts w:ascii="Montserrat Light" w:eastAsiaTheme="minorHAnsi" w:hAnsi="Montserrat Light" w:cs="Roboto"/>
          <w:sz w:val="2"/>
          <w:szCs w:val="2"/>
          <w:lang w:val="fr-SN" w:eastAsia="en-US"/>
        </w:rPr>
        <w:sectPr w:rsidR="005E2B96" w:rsidRPr="00664F3C" w:rsidSect="00AA453B">
          <w:type w:val="continuous"/>
          <w:pgSz w:w="11906" w:h="16838"/>
          <w:pgMar w:top="1417" w:right="1417" w:bottom="1417" w:left="1417" w:header="708" w:footer="708" w:gutter="0"/>
          <w:cols w:space="708"/>
          <w:titlePg/>
          <w:docGrid w:linePitch="360"/>
        </w:sectPr>
      </w:pPr>
    </w:p>
    <w:p w14:paraId="166F04C0" w14:textId="77777777" w:rsidR="00292FFB" w:rsidRPr="009C70D8" w:rsidRDefault="00292FFB" w:rsidP="009C70D8">
      <w:pPr>
        <w:rPr>
          <w:rFonts w:ascii="Agency FB" w:hAnsi="Agency FB"/>
          <w:b/>
          <w:color w:val="2F5496" w:themeColor="accent5" w:themeShade="BF"/>
          <w:sz w:val="18"/>
          <w:szCs w:val="18"/>
        </w:rPr>
      </w:pP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4B4CECC4" w14:textId="77777777" w:rsidR="005E2B96" w:rsidRDefault="005E2B96" w:rsidP="005E2B96">
      <w:pPr>
        <w:rPr>
          <w:rFonts w:eastAsiaTheme="minorHAnsi"/>
          <w:lang w:val="fr-SN" w:eastAsia="en-US"/>
        </w:rPr>
        <w:sectPr w:rsidR="005E2B96" w:rsidSect="005E2B96">
          <w:type w:val="continuous"/>
          <w:pgSz w:w="11906" w:h="16838"/>
          <w:pgMar w:top="1417" w:right="1417" w:bottom="1417" w:left="1417" w:header="708" w:footer="708" w:gutter="0"/>
          <w:cols w:num="2" w:space="284"/>
          <w:titlePg/>
          <w:docGrid w:linePitch="360"/>
        </w:sectPr>
      </w:pPr>
    </w:p>
    <w:p w14:paraId="13AB8FD6" w14:textId="7C790F4D" w:rsidR="005E2B96" w:rsidRPr="00A40EC5" w:rsidRDefault="005E2B96" w:rsidP="00D51835">
      <w:pPr>
        <w:spacing w:after="0"/>
        <w:rPr>
          <w:rFonts w:eastAsiaTheme="minorHAnsi"/>
          <w:lang w:val="fr-SN" w:eastAsia="en-US"/>
        </w:rPr>
      </w:pPr>
    </w:p>
    <w:bookmarkEnd w:id="78"/>
    <w:p w14:paraId="3019D57F" w14:textId="77777777" w:rsidR="0041590A" w:rsidRDefault="0041590A" w:rsidP="003F73F9">
      <w:pPr>
        <w:jc w:val="both"/>
        <w:rPr>
          <w:rFonts w:ascii="Montserrat Light" w:eastAsiaTheme="minorHAnsi" w:hAnsi="Montserrat Light"/>
          <w:lang w:val="fr-SN" w:eastAsia="en-US"/>
        </w:rPr>
        <w:sectPr w:rsidR="0041590A" w:rsidSect="00024B34">
          <w:type w:val="continuous"/>
          <w:pgSz w:w="11906" w:h="16838"/>
          <w:pgMar w:top="1417" w:right="1417" w:bottom="1417" w:left="1417" w:header="708" w:footer="708" w:gutter="0"/>
          <w:cols w:space="708"/>
          <w:docGrid w:linePitch="360"/>
        </w:sectPr>
      </w:pPr>
    </w:p>
    <w:p w14:paraId="79FD72A8" w14:textId="48504CFA" w:rsidR="008A0042" w:rsidRPr="00572470" w:rsidRDefault="008A0042" w:rsidP="008A0042">
      <w:pPr>
        <w:spacing w:line="240" w:lineRule="auto"/>
        <w:jc w:val="both"/>
        <w:rPr>
          <w:rFonts w:ascii="Montserrat Light" w:eastAsiaTheme="minorHAnsi" w:hAnsi="Montserrat Light"/>
          <w:b/>
          <w:bCs/>
          <w:i/>
          <w:iCs/>
          <w:color w:val="0033CC"/>
          <w:sz w:val="24"/>
          <w:szCs w:val="24"/>
          <w:lang w:val="fr-SN" w:eastAsia="en-US"/>
        </w:rPr>
        <w:sectPr w:rsidR="008A0042" w:rsidRPr="00572470" w:rsidSect="00AA453B">
          <w:type w:val="continuous"/>
          <w:pgSz w:w="11906" w:h="16838"/>
          <w:pgMar w:top="1417" w:right="1417" w:bottom="1417" w:left="1417" w:header="708" w:footer="708" w:gutter="0"/>
          <w:cols w:space="708"/>
          <w:titlePg/>
          <w:docGrid w:linePitch="360"/>
        </w:sectPr>
      </w:pPr>
      <w:r w:rsidRPr="002C1D72">
        <w:rPr>
          <w:rFonts w:ascii="Montserrat Light" w:eastAsiaTheme="minorHAnsi" w:hAnsi="Montserrat Light"/>
          <w:b/>
          <w:bCs/>
          <w:i/>
          <w:iCs/>
          <w:color w:val="0033CC"/>
          <w:sz w:val="24"/>
          <w:szCs w:val="24"/>
          <w:lang w:val="fr-SN" w:eastAsia="en-US"/>
        </w:rPr>
        <w:t>Dynamique des importations du B</w:t>
      </w:r>
      <w:r w:rsidR="00554881">
        <w:rPr>
          <w:rFonts w:ascii="Montserrat Light" w:eastAsiaTheme="minorHAnsi" w:hAnsi="Montserrat Light"/>
          <w:b/>
          <w:bCs/>
          <w:i/>
          <w:iCs/>
          <w:color w:val="0033CC"/>
          <w:sz w:val="24"/>
          <w:szCs w:val="24"/>
          <w:lang w:val="fr-SN" w:eastAsia="en-US"/>
        </w:rPr>
        <w:t>é</w:t>
      </w:r>
      <w:r w:rsidRPr="002C1D72">
        <w:rPr>
          <w:rFonts w:ascii="Montserrat Light" w:eastAsiaTheme="minorHAnsi" w:hAnsi="Montserrat Light"/>
          <w:b/>
          <w:bCs/>
          <w:i/>
          <w:iCs/>
          <w:color w:val="0033CC"/>
          <w:sz w:val="24"/>
          <w:szCs w:val="24"/>
          <w:lang w:val="fr-SN" w:eastAsia="en-US"/>
        </w:rPr>
        <w:t xml:space="preserve">nin : </w:t>
      </w:r>
      <w:r>
        <w:rPr>
          <w:rFonts w:ascii="Montserrat Light" w:eastAsiaTheme="minorHAnsi" w:hAnsi="Montserrat Light"/>
          <w:b/>
          <w:bCs/>
          <w:i/>
          <w:iCs/>
          <w:color w:val="0033CC"/>
          <w:sz w:val="24"/>
          <w:szCs w:val="24"/>
          <w:lang w:val="fr-SN" w:eastAsia="en-US"/>
        </w:rPr>
        <w:t xml:space="preserve">augmentation des importations </w:t>
      </w:r>
      <w:r w:rsidRPr="002C1D72">
        <w:rPr>
          <w:rFonts w:ascii="Montserrat Light" w:eastAsiaTheme="minorHAnsi" w:hAnsi="Montserrat Light"/>
          <w:b/>
          <w:bCs/>
          <w:i/>
          <w:iCs/>
          <w:color w:val="0033CC"/>
          <w:sz w:val="24"/>
          <w:szCs w:val="24"/>
          <w:lang w:val="fr-SN" w:eastAsia="en-US"/>
        </w:rPr>
        <w:t xml:space="preserve"> </w:t>
      </w:r>
      <w:r>
        <w:rPr>
          <w:rFonts w:ascii="Montserrat Light" w:eastAsiaTheme="minorHAnsi" w:hAnsi="Montserrat Light"/>
          <w:b/>
          <w:bCs/>
          <w:i/>
          <w:iCs/>
          <w:color w:val="0033CC"/>
          <w:sz w:val="24"/>
          <w:szCs w:val="24"/>
          <w:lang w:val="fr-SN" w:eastAsia="en-US"/>
        </w:rPr>
        <w:t xml:space="preserve"> </w:t>
      </w:r>
      <w:r w:rsidR="00A564C2">
        <w:rPr>
          <w:rFonts w:ascii="Montserrat Light" w:eastAsiaTheme="minorHAnsi" w:hAnsi="Montserrat Light"/>
          <w:b/>
          <w:bCs/>
          <w:i/>
          <w:iCs/>
          <w:color w:val="0033CC"/>
          <w:sz w:val="24"/>
          <w:szCs w:val="24"/>
          <w:lang w:val="fr-SN" w:eastAsia="en-US"/>
        </w:rPr>
        <w:t xml:space="preserve">en provenance </w:t>
      </w:r>
      <w:r>
        <w:rPr>
          <w:rFonts w:ascii="Montserrat Light" w:eastAsiaTheme="minorHAnsi" w:hAnsi="Montserrat Light"/>
          <w:b/>
          <w:bCs/>
          <w:i/>
          <w:iCs/>
          <w:color w:val="0033CC"/>
          <w:sz w:val="24"/>
          <w:szCs w:val="24"/>
          <w:lang w:val="fr-SN" w:eastAsia="en-US"/>
        </w:rPr>
        <w:t xml:space="preserve">de l’Europe à contrario des autres </w:t>
      </w:r>
      <w:r w:rsidR="00B372CF">
        <w:rPr>
          <w:rFonts w:ascii="Montserrat Light" w:eastAsiaTheme="minorHAnsi" w:hAnsi="Montserrat Light"/>
          <w:b/>
          <w:bCs/>
          <w:i/>
          <w:iCs/>
          <w:color w:val="0033CC"/>
          <w:sz w:val="24"/>
          <w:szCs w:val="24"/>
          <w:lang w:val="fr-SN" w:eastAsia="en-US"/>
        </w:rPr>
        <w:t>continents partenaires commerciaux du</w:t>
      </w:r>
      <w:r>
        <w:rPr>
          <w:rFonts w:ascii="Montserrat Light" w:eastAsiaTheme="minorHAnsi" w:hAnsi="Montserrat Light"/>
          <w:b/>
          <w:bCs/>
          <w:i/>
          <w:iCs/>
          <w:color w:val="0033CC"/>
          <w:sz w:val="24"/>
          <w:szCs w:val="24"/>
          <w:lang w:val="fr-SN" w:eastAsia="en-US"/>
        </w:rPr>
        <w:t xml:space="preserve"> Bénin.</w:t>
      </w:r>
    </w:p>
    <w:p w14:paraId="660F6DF6" w14:textId="77777777" w:rsidR="00554881" w:rsidRDefault="008A0042" w:rsidP="007A74FD">
      <w:pPr>
        <w:spacing w:after="120"/>
        <w:jc w:val="both"/>
        <w:rPr>
          <w:rFonts w:ascii="Montserrat Light" w:eastAsiaTheme="minorHAnsi" w:hAnsi="Montserrat Light"/>
          <w:lang w:val="fr-SN" w:eastAsia="en-US"/>
        </w:rPr>
      </w:pPr>
      <w:r w:rsidRPr="003F73F9">
        <w:rPr>
          <w:rFonts w:ascii="Montserrat Light" w:eastAsiaTheme="minorHAnsi" w:hAnsi="Montserrat Light"/>
          <w:lang w:val="fr-SN" w:eastAsia="en-US"/>
        </w:rPr>
        <w:t>Selon la provenance géographique, les importations de biens du Bénin en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xml:space="preserve"> ont connu un repli pour tous les continents mis à part l’</w:t>
      </w:r>
      <w:r>
        <w:rPr>
          <w:rFonts w:ascii="Montserrat Light" w:eastAsiaTheme="minorHAnsi" w:hAnsi="Montserrat Light"/>
          <w:lang w:val="fr-SN" w:eastAsia="en-US"/>
        </w:rPr>
        <w:t>Europe</w:t>
      </w:r>
      <w:r w:rsidRPr="003F73F9">
        <w:rPr>
          <w:rFonts w:ascii="Montserrat Light" w:eastAsiaTheme="minorHAnsi" w:hAnsi="Montserrat Light"/>
          <w:lang w:val="fr-SN" w:eastAsia="en-US"/>
        </w:rPr>
        <w:t>. En effet, on enregistre entre 20</w:t>
      </w:r>
      <w:r>
        <w:rPr>
          <w:rFonts w:ascii="Montserrat Light" w:eastAsiaTheme="minorHAnsi" w:hAnsi="Montserrat Light"/>
          <w:lang w:val="fr-SN" w:eastAsia="en-US"/>
        </w:rPr>
        <w:t>19</w:t>
      </w:r>
      <w:r w:rsidRPr="003F73F9">
        <w:rPr>
          <w:rFonts w:ascii="Montserrat Light" w:eastAsiaTheme="minorHAnsi" w:hAnsi="Montserrat Light"/>
          <w:lang w:val="fr-SN" w:eastAsia="en-US"/>
        </w:rPr>
        <w:t xml:space="preserve"> et 20</w:t>
      </w:r>
      <w:r>
        <w:rPr>
          <w:rFonts w:ascii="Montserrat Light" w:eastAsiaTheme="minorHAnsi" w:hAnsi="Montserrat Light"/>
          <w:lang w:val="fr-SN" w:eastAsia="en-US"/>
        </w:rPr>
        <w:t>20</w:t>
      </w:r>
      <w:r w:rsidRPr="003F73F9">
        <w:rPr>
          <w:rFonts w:ascii="Montserrat Light" w:eastAsiaTheme="minorHAnsi" w:hAnsi="Montserrat Light"/>
          <w:lang w:val="fr-SN" w:eastAsia="en-US"/>
        </w:rPr>
        <w:t>, une baisse des importations de biens en provenance de de l’Océanie (-</w:t>
      </w:r>
      <w:r>
        <w:rPr>
          <w:rFonts w:ascii="Montserrat Light" w:eastAsiaTheme="minorHAnsi" w:hAnsi="Montserrat Light"/>
          <w:lang w:val="fr-SN" w:eastAsia="en-US"/>
        </w:rPr>
        <w:t>49,4</w:t>
      </w:r>
      <w:r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 xml:space="preserve">l’Afrique (-26,8%), </w:t>
      </w:r>
      <w:r w:rsidRPr="003F73F9">
        <w:rPr>
          <w:rFonts w:ascii="Montserrat Light" w:eastAsiaTheme="minorHAnsi" w:hAnsi="Montserrat Light"/>
          <w:lang w:val="fr-SN" w:eastAsia="en-US"/>
        </w:rPr>
        <w:t>l’Asie (-1</w:t>
      </w:r>
      <w:r>
        <w:rPr>
          <w:rFonts w:ascii="Montserrat Light" w:eastAsiaTheme="minorHAnsi" w:hAnsi="Montserrat Light"/>
          <w:lang w:val="fr-SN" w:eastAsia="en-US"/>
        </w:rPr>
        <w:t>9,9</w:t>
      </w:r>
      <w:r w:rsidRPr="003F73F9">
        <w:rPr>
          <w:rFonts w:ascii="Montserrat Light" w:eastAsiaTheme="minorHAnsi" w:hAnsi="Montserrat Light"/>
          <w:lang w:val="fr-SN" w:eastAsia="en-US"/>
        </w:rPr>
        <w:t>%)</w:t>
      </w:r>
      <w:r>
        <w:rPr>
          <w:rFonts w:ascii="Montserrat Light" w:eastAsiaTheme="minorHAnsi" w:hAnsi="Montserrat Light"/>
          <w:lang w:val="fr-SN" w:eastAsia="en-US"/>
        </w:rPr>
        <w:t xml:space="preserve"> et l’Amérique (-14,5%). Cette baisse globale des importations serait liée à la crise de la pandémie de la COVID</w:t>
      </w:r>
      <w:r w:rsidR="00A564C2">
        <w:rPr>
          <w:rFonts w:ascii="Montserrat Light" w:eastAsiaTheme="minorHAnsi" w:hAnsi="Montserrat Light"/>
          <w:lang w:val="fr-SN" w:eastAsia="en-US"/>
        </w:rPr>
        <w:t>-</w:t>
      </w:r>
      <w:r>
        <w:rPr>
          <w:rFonts w:ascii="Montserrat Light" w:eastAsiaTheme="minorHAnsi" w:hAnsi="Montserrat Light"/>
          <w:lang w:val="fr-SN" w:eastAsia="en-US"/>
        </w:rPr>
        <w:t xml:space="preserve">19. </w:t>
      </w:r>
    </w:p>
    <w:p w14:paraId="74D586FF" w14:textId="0A2C8759" w:rsidR="007A74FD" w:rsidRDefault="008A0042" w:rsidP="007A74FD">
      <w:pPr>
        <w:spacing w:after="120"/>
        <w:jc w:val="both"/>
        <w:rPr>
          <w:rFonts w:ascii="Montserrat Light" w:eastAsiaTheme="minorHAnsi" w:hAnsi="Montserrat Light"/>
          <w:lang w:val="fr-SN" w:eastAsia="en-US"/>
        </w:rPr>
      </w:pPr>
      <w:r>
        <w:rPr>
          <w:rFonts w:ascii="Montserrat Light" w:eastAsiaTheme="minorHAnsi" w:hAnsi="Montserrat Light"/>
          <w:lang w:val="fr-SN" w:eastAsia="en-US"/>
        </w:rPr>
        <w:t xml:space="preserve">Par contre, les achats en provenance de </w:t>
      </w:r>
    </w:p>
    <w:p w14:paraId="6CA86895" w14:textId="77777777" w:rsidR="007A74FD" w:rsidRDefault="007A74FD" w:rsidP="007A74FD">
      <w:pPr>
        <w:spacing w:after="120"/>
        <w:jc w:val="both"/>
        <w:rPr>
          <w:rFonts w:ascii="Montserrat Light" w:eastAsiaTheme="minorHAnsi" w:hAnsi="Montserrat Light"/>
          <w:lang w:val="fr-SN" w:eastAsia="en-US"/>
        </w:rPr>
      </w:pPr>
    </w:p>
    <w:p w14:paraId="6FCAF8D5" w14:textId="77777777" w:rsidR="007A74FD" w:rsidRDefault="007A74FD" w:rsidP="007A74FD">
      <w:pPr>
        <w:spacing w:after="120"/>
        <w:jc w:val="both"/>
        <w:rPr>
          <w:rFonts w:ascii="Montserrat Light" w:eastAsiaTheme="minorHAnsi" w:hAnsi="Montserrat Light"/>
          <w:lang w:val="fr-SN" w:eastAsia="en-US"/>
        </w:rPr>
      </w:pPr>
    </w:p>
    <w:p w14:paraId="13216946" w14:textId="5680ABDD" w:rsidR="008A0042" w:rsidRPr="003F73F9" w:rsidRDefault="007A74FD" w:rsidP="007A74FD">
      <w:pPr>
        <w:spacing w:after="120"/>
        <w:jc w:val="both"/>
        <w:rPr>
          <w:rFonts w:ascii="Montserrat Light" w:eastAsiaTheme="minorHAnsi" w:hAnsi="Montserrat Light"/>
          <w:lang w:val="fr-SN" w:eastAsia="en-US"/>
        </w:rPr>
      </w:pPr>
      <w:r>
        <w:rPr>
          <w:rFonts w:ascii="Montserrat Light" w:eastAsiaTheme="minorHAnsi" w:hAnsi="Montserrat Light"/>
          <w:lang w:val="fr-SN" w:eastAsia="en-US"/>
        </w:rPr>
        <w:t xml:space="preserve">l’Europe ont enregistré un bond de </w:t>
      </w:r>
      <w:r w:rsidR="000A0175">
        <w:rPr>
          <w:rFonts w:ascii="Montserrat Light" w:eastAsiaTheme="minorHAnsi" w:hAnsi="Montserrat Light"/>
          <w:lang w:val="fr-SN" w:eastAsia="en-US"/>
        </w:rPr>
        <w:t>10,2% entre 2019 et 2020, contre un repli de 10,3% entre 2018 et 2019</w:t>
      </w:r>
      <w:r w:rsidR="008A0042" w:rsidRPr="003F73F9">
        <w:rPr>
          <w:rFonts w:ascii="Montserrat Light" w:eastAsiaTheme="minorHAnsi" w:hAnsi="Montserrat Light"/>
          <w:lang w:val="fr-SN" w:eastAsia="en-US"/>
        </w:rPr>
        <w:t xml:space="preserve">. </w:t>
      </w:r>
    </w:p>
    <w:p w14:paraId="03D04EA4" w14:textId="661C1F26" w:rsidR="008A0042" w:rsidRDefault="008A0042" w:rsidP="007A74FD">
      <w:pPr>
        <w:spacing w:after="120"/>
        <w:jc w:val="both"/>
        <w:rPr>
          <w:rFonts w:ascii="Montserrat Light" w:eastAsiaTheme="minorHAnsi" w:hAnsi="Montserrat Light"/>
          <w:lang w:val="fr-SN" w:eastAsia="en-US"/>
        </w:rPr>
      </w:pPr>
      <w:r w:rsidRPr="001B698A">
        <w:rPr>
          <w:rFonts w:ascii="Montserrat Light" w:eastAsiaTheme="minorHAnsi" w:hAnsi="Montserrat Light"/>
          <w:lang w:val="fr-SN" w:eastAsia="en-US"/>
        </w:rPr>
        <w:t xml:space="preserve">Les principaux produits ayant contribué à cette performance </w:t>
      </w:r>
      <w:r w:rsidR="000A0175">
        <w:rPr>
          <w:rFonts w:ascii="Montserrat Light" w:eastAsiaTheme="minorHAnsi" w:hAnsi="Montserrat Light"/>
          <w:lang w:val="fr-SN" w:eastAsia="en-US"/>
        </w:rPr>
        <w:t xml:space="preserve">en 2020 </w:t>
      </w:r>
      <w:r w:rsidRPr="001B698A">
        <w:rPr>
          <w:rFonts w:ascii="Montserrat Light" w:eastAsiaTheme="minorHAnsi" w:hAnsi="Montserrat Light"/>
          <w:lang w:val="fr-SN" w:eastAsia="en-US"/>
        </w:rPr>
        <w:t>sont</w:t>
      </w:r>
      <w:r w:rsidR="000A0175">
        <w:rPr>
          <w:rFonts w:ascii="Montserrat Light" w:eastAsiaTheme="minorHAnsi" w:hAnsi="Montserrat Light"/>
          <w:lang w:val="fr-SN" w:eastAsia="en-US"/>
        </w:rPr>
        <w:t>,</w:t>
      </w:r>
      <w:r w:rsidRPr="001B698A">
        <w:rPr>
          <w:rFonts w:ascii="Montserrat Light" w:eastAsiaTheme="minorHAnsi" w:hAnsi="Montserrat Light"/>
          <w:lang w:val="fr-SN" w:eastAsia="en-US"/>
        </w:rPr>
        <w:t xml:space="preserve"> les « engrais » (</w:t>
      </w:r>
      <w:r w:rsidR="00554881">
        <w:rPr>
          <w:rFonts w:ascii="Montserrat Light" w:eastAsiaTheme="minorHAnsi" w:hAnsi="Montserrat Light"/>
          <w:lang w:val="fr-SN" w:eastAsia="en-US"/>
        </w:rPr>
        <w:t>+</w:t>
      </w:r>
      <w:r w:rsidRPr="001B698A">
        <w:rPr>
          <w:rFonts w:ascii="Montserrat Light" w:eastAsiaTheme="minorHAnsi" w:hAnsi="Montserrat Light"/>
          <w:lang w:val="fr-SN" w:eastAsia="en-US"/>
        </w:rPr>
        <w:t>8,2%), les « poissons et crustacés, mollusques et autres invertébrés aquatiques» (</w:t>
      </w:r>
      <w:r w:rsidR="00554881">
        <w:rPr>
          <w:rFonts w:ascii="Montserrat Light" w:eastAsiaTheme="minorHAnsi" w:hAnsi="Montserrat Light"/>
          <w:lang w:val="fr-SN" w:eastAsia="en-US"/>
        </w:rPr>
        <w:t>+</w:t>
      </w:r>
      <w:r w:rsidRPr="001B698A">
        <w:rPr>
          <w:rFonts w:ascii="Montserrat Light" w:eastAsiaTheme="minorHAnsi" w:hAnsi="Montserrat Light"/>
          <w:lang w:val="fr-SN" w:eastAsia="en-US"/>
        </w:rPr>
        <w:t xml:space="preserve">4,5%) et </w:t>
      </w:r>
      <w:r w:rsidR="00A613C9">
        <w:rPr>
          <w:rFonts w:ascii="Montserrat Light" w:eastAsiaTheme="minorHAnsi" w:hAnsi="Montserrat Light"/>
          <w:lang w:val="fr-SN" w:eastAsia="en-US"/>
        </w:rPr>
        <w:t xml:space="preserve">les </w:t>
      </w:r>
      <w:r w:rsidRPr="001B698A">
        <w:rPr>
          <w:rFonts w:ascii="Montserrat Light" w:eastAsiaTheme="minorHAnsi" w:hAnsi="Montserrat Light"/>
          <w:lang w:val="fr-SN" w:eastAsia="en-US"/>
        </w:rPr>
        <w:t>« voitures automobiles, tracteurs, cycles et autres véhicules terrestres, leurs parties et accessoires » (</w:t>
      </w:r>
      <w:r w:rsidR="00554881">
        <w:rPr>
          <w:rFonts w:ascii="Montserrat Light" w:eastAsiaTheme="minorHAnsi" w:hAnsi="Montserrat Light"/>
          <w:lang w:val="fr-SN" w:eastAsia="en-US"/>
        </w:rPr>
        <w:t>+</w:t>
      </w:r>
      <w:r w:rsidRPr="001B698A">
        <w:rPr>
          <w:rFonts w:ascii="Montserrat Light" w:eastAsiaTheme="minorHAnsi" w:hAnsi="Montserrat Light"/>
          <w:lang w:val="fr-SN" w:eastAsia="en-US"/>
        </w:rPr>
        <w:t>0,9%).</w:t>
      </w:r>
    </w:p>
    <w:p w14:paraId="0FA2619D" w14:textId="77777777" w:rsidR="0041590A" w:rsidRDefault="0041590A" w:rsidP="007A74FD">
      <w:pPr>
        <w:spacing w:after="120"/>
        <w:jc w:val="both"/>
        <w:rPr>
          <w:rFonts w:ascii="Montserrat Light" w:eastAsiaTheme="minorHAnsi" w:hAnsi="Montserrat Light" w:cs="Roboto"/>
          <w:lang w:val="fr-SN" w:eastAsia="en-US"/>
        </w:rPr>
      </w:pPr>
    </w:p>
    <w:p w14:paraId="72742577" w14:textId="63878C1D" w:rsidR="00A564C2" w:rsidRDefault="00A564C2">
      <w:pPr>
        <w:spacing w:after="160" w:line="259" w:lineRule="auto"/>
        <w:rPr>
          <w:rFonts w:ascii="Montserrat Light" w:eastAsiaTheme="minorHAnsi" w:hAnsi="Montserrat Light" w:cs="Roboto"/>
          <w:lang w:val="fr-SN" w:eastAsia="en-US"/>
        </w:rPr>
      </w:pPr>
      <w:r>
        <w:rPr>
          <w:rFonts w:ascii="Montserrat Light" w:eastAsiaTheme="minorHAnsi" w:hAnsi="Montserrat Light" w:cs="Roboto"/>
          <w:lang w:val="fr-SN" w:eastAsia="en-US"/>
        </w:rPr>
        <w:br w:type="page"/>
      </w:r>
    </w:p>
    <w:p w14:paraId="62172AB2" w14:textId="77777777" w:rsidR="00A564C2" w:rsidRDefault="00A564C2" w:rsidP="00F92E4D">
      <w:pPr>
        <w:spacing w:after="0" w:line="240" w:lineRule="auto"/>
        <w:jc w:val="both"/>
        <w:rPr>
          <w:rFonts w:ascii="Montserrat Light" w:eastAsiaTheme="minorHAnsi" w:hAnsi="Montserrat Light" w:cs="Roboto"/>
          <w:lang w:val="fr-SN" w:eastAsia="en-US"/>
        </w:rPr>
        <w:sectPr w:rsidR="00A564C2" w:rsidSect="0041590A">
          <w:type w:val="continuous"/>
          <w:pgSz w:w="11906" w:h="16838"/>
          <w:pgMar w:top="1417" w:right="1417" w:bottom="1417" w:left="1417" w:header="708" w:footer="708" w:gutter="0"/>
          <w:cols w:num="2" w:space="284"/>
          <w:titlePg/>
          <w:docGrid w:linePitch="360"/>
        </w:sectPr>
      </w:pPr>
    </w:p>
    <w:tbl>
      <w:tblPr>
        <w:tblW w:w="5000" w:type="pct"/>
        <w:tblCellMar>
          <w:left w:w="70" w:type="dxa"/>
          <w:right w:w="70" w:type="dxa"/>
        </w:tblCellMar>
        <w:tblLook w:val="04A0" w:firstRow="1" w:lastRow="0" w:firstColumn="1" w:lastColumn="0" w:noHBand="0" w:noVBand="1"/>
      </w:tblPr>
      <w:tblGrid>
        <w:gridCol w:w="4390"/>
        <w:gridCol w:w="1412"/>
        <w:gridCol w:w="1432"/>
        <w:gridCol w:w="1838"/>
      </w:tblGrid>
      <w:tr w:rsidR="00990706" w:rsidRPr="00AF2E14" w14:paraId="4B0E47C4" w14:textId="77777777" w:rsidTr="002E7F6A">
        <w:trPr>
          <w:trHeight w:val="300"/>
        </w:trPr>
        <w:tc>
          <w:tcPr>
            <w:tcW w:w="2420" w:type="pct"/>
            <w:vMerge w:val="restart"/>
            <w:tcBorders>
              <w:top w:val="double" w:sz="6" w:space="0" w:color="auto"/>
              <w:left w:val="nil"/>
              <w:bottom w:val="single" w:sz="4" w:space="0" w:color="000000"/>
              <w:right w:val="nil"/>
            </w:tcBorders>
            <w:shd w:val="clear" w:color="auto" w:fill="9CC2E5" w:themeFill="accent1" w:themeFillTint="99"/>
            <w:vAlign w:val="center"/>
            <w:hideMark/>
          </w:tcPr>
          <w:p w14:paraId="596590C1" w14:textId="77777777" w:rsidR="00990706" w:rsidRPr="00AF2E14" w:rsidRDefault="00990706" w:rsidP="00194156">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lastRenderedPageBreak/>
              <w:t>Continents/Regroupements économiques</w:t>
            </w:r>
          </w:p>
        </w:tc>
        <w:tc>
          <w:tcPr>
            <w:tcW w:w="2580" w:type="pct"/>
            <w:gridSpan w:val="3"/>
            <w:tcBorders>
              <w:top w:val="double" w:sz="6" w:space="0" w:color="auto"/>
              <w:left w:val="nil"/>
              <w:bottom w:val="single" w:sz="4" w:space="0" w:color="auto"/>
              <w:right w:val="nil"/>
            </w:tcBorders>
            <w:shd w:val="clear" w:color="auto" w:fill="9CC2E5" w:themeFill="accent1" w:themeFillTint="99"/>
            <w:noWrap/>
            <w:vAlign w:val="center"/>
            <w:hideMark/>
          </w:tcPr>
          <w:p w14:paraId="286F25EA" w14:textId="77777777" w:rsidR="00990706" w:rsidRPr="00AF2E14" w:rsidRDefault="00990706" w:rsidP="00194156">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Importations</w:t>
            </w:r>
          </w:p>
        </w:tc>
      </w:tr>
      <w:tr w:rsidR="00990706" w:rsidRPr="00AF2E14" w14:paraId="7D4302D6" w14:textId="77777777" w:rsidTr="002E7F6A">
        <w:trPr>
          <w:trHeight w:val="534"/>
        </w:trPr>
        <w:tc>
          <w:tcPr>
            <w:tcW w:w="2420" w:type="pct"/>
            <w:vMerge/>
            <w:tcBorders>
              <w:top w:val="double" w:sz="6" w:space="0" w:color="auto"/>
              <w:left w:val="nil"/>
              <w:bottom w:val="single" w:sz="4" w:space="0" w:color="000000"/>
              <w:right w:val="nil"/>
            </w:tcBorders>
            <w:shd w:val="clear" w:color="auto" w:fill="9CC2E5" w:themeFill="accent1" w:themeFillTint="99"/>
            <w:vAlign w:val="center"/>
            <w:hideMark/>
          </w:tcPr>
          <w:p w14:paraId="7DE40829" w14:textId="77777777" w:rsidR="00990706" w:rsidRPr="00AF2E14" w:rsidRDefault="00990706" w:rsidP="00194156">
            <w:pPr>
              <w:spacing w:after="0" w:line="240" w:lineRule="auto"/>
              <w:rPr>
                <w:rFonts w:ascii="Montserrat Light" w:hAnsi="Montserrat Light" w:cs="Calibri"/>
                <w:color w:val="000000"/>
                <w:sz w:val="20"/>
                <w:szCs w:val="20"/>
              </w:rPr>
            </w:pPr>
          </w:p>
        </w:tc>
        <w:tc>
          <w:tcPr>
            <w:tcW w:w="1567" w:type="pct"/>
            <w:gridSpan w:val="2"/>
            <w:tcBorders>
              <w:top w:val="single" w:sz="4" w:space="0" w:color="auto"/>
              <w:left w:val="nil"/>
              <w:bottom w:val="single" w:sz="4" w:space="0" w:color="auto"/>
              <w:right w:val="nil"/>
            </w:tcBorders>
            <w:shd w:val="clear" w:color="auto" w:fill="9CC2E5" w:themeFill="accent1" w:themeFillTint="99"/>
            <w:noWrap/>
            <w:vAlign w:val="center"/>
            <w:hideMark/>
          </w:tcPr>
          <w:p w14:paraId="301A048E" w14:textId="77777777" w:rsidR="00990706" w:rsidRPr="00AF2E14" w:rsidRDefault="00990706" w:rsidP="00194156">
            <w:pPr>
              <w:spacing w:after="0" w:line="240" w:lineRule="auto"/>
              <w:jc w:val="center"/>
              <w:rPr>
                <w:rFonts w:ascii="Montserrat Light" w:hAnsi="Montserrat Light" w:cs="Calibri"/>
                <w:color w:val="000000"/>
                <w:sz w:val="20"/>
                <w:szCs w:val="20"/>
              </w:rPr>
            </w:pPr>
            <w:r w:rsidRPr="00AF2E14">
              <w:rPr>
                <w:rFonts w:ascii="Montserrat Light" w:hAnsi="Montserrat Light" w:cs="Calibri"/>
                <w:color w:val="000000"/>
                <w:sz w:val="20"/>
                <w:szCs w:val="20"/>
              </w:rPr>
              <w:t>Variation (%)</w:t>
            </w:r>
          </w:p>
        </w:tc>
        <w:tc>
          <w:tcPr>
            <w:tcW w:w="1014" w:type="pct"/>
            <w:tcBorders>
              <w:top w:val="nil"/>
              <w:left w:val="nil"/>
              <w:bottom w:val="single" w:sz="4" w:space="0" w:color="auto"/>
              <w:right w:val="nil"/>
            </w:tcBorders>
            <w:shd w:val="clear" w:color="auto" w:fill="9CC2E5" w:themeFill="accent1" w:themeFillTint="99"/>
            <w:vAlign w:val="center"/>
            <w:hideMark/>
          </w:tcPr>
          <w:p w14:paraId="712D9892" w14:textId="1DC25378" w:rsidR="00990706" w:rsidRPr="00AF2E14" w:rsidRDefault="00990706" w:rsidP="00194156">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Valeur (</w:t>
            </w:r>
            <w:r w:rsidR="00BB7AF5">
              <w:rPr>
                <w:rFonts w:ascii="Montserrat Light" w:hAnsi="Montserrat Light" w:cs="Calibri"/>
                <w:color w:val="000000"/>
                <w:sz w:val="20"/>
                <w:szCs w:val="20"/>
              </w:rPr>
              <w:t>M</w:t>
            </w:r>
            <w:r w:rsidRPr="00AF2E14">
              <w:rPr>
                <w:rFonts w:ascii="Montserrat Light" w:hAnsi="Montserrat Light" w:cs="Calibri"/>
                <w:color w:val="000000"/>
                <w:sz w:val="20"/>
                <w:szCs w:val="20"/>
              </w:rPr>
              <w:t>illiards FCFA)</w:t>
            </w:r>
          </w:p>
        </w:tc>
      </w:tr>
      <w:tr w:rsidR="00990706" w:rsidRPr="00AF2E14" w14:paraId="7509C652" w14:textId="77777777" w:rsidTr="002E7F6A">
        <w:trPr>
          <w:trHeight w:val="23"/>
        </w:trPr>
        <w:tc>
          <w:tcPr>
            <w:tcW w:w="2420" w:type="pct"/>
            <w:vMerge/>
            <w:tcBorders>
              <w:top w:val="double" w:sz="6" w:space="0" w:color="auto"/>
              <w:left w:val="nil"/>
              <w:bottom w:val="single" w:sz="4" w:space="0" w:color="auto"/>
              <w:right w:val="nil"/>
            </w:tcBorders>
            <w:shd w:val="clear" w:color="auto" w:fill="9CC2E5" w:themeFill="accent1" w:themeFillTint="99"/>
            <w:vAlign w:val="center"/>
            <w:hideMark/>
          </w:tcPr>
          <w:p w14:paraId="0ED0B7DE" w14:textId="77777777" w:rsidR="00990706" w:rsidRPr="00AF2E14" w:rsidRDefault="00990706" w:rsidP="00194156">
            <w:pPr>
              <w:spacing w:after="0" w:line="240" w:lineRule="auto"/>
              <w:rPr>
                <w:rFonts w:ascii="Montserrat Light" w:hAnsi="Montserrat Light" w:cs="Calibri"/>
                <w:color w:val="000000"/>
                <w:sz w:val="20"/>
                <w:szCs w:val="20"/>
              </w:rPr>
            </w:pPr>
          </w:p>
        </w:tc>
        <w:tc>
          <w:tcPr>
            <w:tcW w:w="778" w:type="pct"/>
            <w:tcBorders>
              <w:top w:val="nil"/>
              <w:left w:val="nil"/>
              <w:bottom w:val="single" w:sz="4" w:space="0" w:color="auto"/>
              <w:right w:val="nil"/>
            </w:tcBorders>
            <w:shd w:val="clear" w:color="auto" w:fill="9CC2E5" w:themeFill="accent1" w:themeFillTint="99"/>
            <w:noWrap/>
            <w:vAlign w:val="center"/>
            <w:hideMark/>
          </w:tcPr>
          <w:p w14:paraId="782A7751" w14:textId="10D8759A" w:rsidR="00990706" w:rsidRPr="00AF2E14" w:rsidRDefault="00554881" w:rsidP="00194156">
            <w:pPr>
              <w:spacing w:after="0" w:line="240" w:lineRule="auto"/>
              <w:rPr>
                <w:rFonts w:ascii="Montserrat Light" w:hAnsi="Montserrat Light" w:cs="Calibri"/>
                <w:color w:val="000000"/>
                <w:sz w:val="20"/>
                <w:szCs w:val="20"/>
              </w:rPr>
            </w:pPr>
            <w:r>
              <w:rPr>
                <w:rFonts w:ascii="Montserrat Light" w:hAnsi="Montserrat Light" w:cs="Calibri"/>
                <w:color w:val="000000"/>
                <w:sz w:val="20"/>
                <w:szCs w:val="20"/>
              </w:rPr>
              <w:t xml:space="preserve">   </w:t>
            </w:r>
            <w:r w:rsidR="00990706" w:rsidRPr="00AF2E14">
              <w:rPr>
                <w:rFonts w:ascii="Montserrat Light" w:hAnsi="Montserrat Light" w:cs="Calibri"/>
                <w:color w:val="000000"/>
                <w:sz w:val="20"/>
                <w:szCs w:val="20"/>
              </w:rPr>
              <w:t>201</w:t>
            </w:r>
            <w:r w:rsidR="000769D6">
              <w:rPr>
                <w:rFonts w:ascii="Montserrat Light" w:hAnsi="Montserrat Light" w:cs="Calibri"/>
                <w:color w:val="000000"/>
                <w:sz w:val="20"/>
                <w:szCs w:val="20"/>
              </w:rPr>
              <w:t>9</w:t>
            </w:r>
            <w:r w:rsidR="00990706" w:rsidRPr="00AF2E14">
              <w:rPr>
                <w:rFonts w:ascii="Montserrat Light" w:hAnsi="Montserrat Light" w:cs="Calibri"/>
                <w:color w:val="000000"/>
                <w:sz w:val="20"/>
                <w:szCs w:val="20"/>
              </w:rPr>
              <w:t>/201</w:t>
            </w:r>
            <w:r w:rsidR="000769D6">
              <w:rPr>
                <w:rFonts w:ascii="Montserrat Light" w:hAnsi="Montserrat Light" w:cs="Calibri"/>
                <w:color w:val="000000"/>
                <w:sz w:val="20"/>
                <w:szCs w:val="20"/>
              </w:rPr>
              <w:t>8</w:t>
            </w:r>
          </w:p>
        </w:tc>
        <w:tc>
          <w:tcPr>
            <w:tcW w:w="789" w:type="pct"/>
            <w:tcBorders>
              <w:top w:val="nil"/>
              <w:left w:val="nil"/>
              <w:bottom w:val="single" w:sz="4" w:space="0" w:color="auto"/>
              <w:right w:val="nil"/>
            </w:tcBorders>
            <w:shd w:val="clear" w:color="auto" w:fill="9CC2E5" w:themeFill="accent1" w:themeFillTint="99"/>
            <w:noWrap/>
            <w:vAlign w:val="center"/>
            <w:hideMark/>
          </w:tcPr>
          <w:p w14:paraId="10305D0F" w14:textId="4E95E06F" w:rsidR="00990706" w:rsidRPr="00AF2E14" w:rsidRDefault="00554881" w:rsidP="00194156">
            <w:pPr>
              <w:spacing w:after="0" w:line="240" w:lineRule="auto"/>
              <w:rPr>
                <w:rFonts w:ascii="Montserrat Light" w:hAnsi="Montserrat Light" w:cs="Calibri"/>
                <w:color w:val="000000"/>
                <w:sz w:val="20"/>
                <w:szCs w:val="20"/>
              </w:rPr>
            </w:pPr>
            <w:r>
              <w:rPr>
                <w:rFonts w:ascii="Montserrat Light" w:hAnsi="Montserrat Light" w:cs="Calibri"/>
                <w:color w:val="000000"/>
                <w:sz w:val="20"/>
                <w:szCs w:val="20"/>
              </w:rPr>
              <w:t xml:space="preserve">    </w:t>
            </w:r>
            <w:r w:rsidR="00990706" w:rsidRPr="00AF2E14">
              <w:rPr>
                <w:rFonts w:ascii="Montserrat Light" w:hAnsi="Montserrat Light" w:cs="Calibri"/>
                <w:color w:val="000000"/>
                <w:sz w:val="20"/>
                <w:szCs w:val="20"/>
              </w:rPr>
              <w:t>20</w:t>
            </w:r>
            <w:r w:rsidR="000769D6">
              <w:rPr>
                <w:rFonts w:ascii="Montserrat Light" w:hAnsi="Montserrat Light" w:cs="Calibri"/>
                <w:color w:val="000000"/>
                <w:sz w:val="20"/>
                <w:szCs w:val="20"/>
              </w:rPr>
              <w:t>20</w:t>
            </w:r>
            <w:r w:rsidR="00990706" w:rsidRPr="00AF2E14">
              <w:rPr>
                <w:rFonts w:ascii="Montserrat Light" w:hAnsi="Montserrat Light" w:cs="Calibri"/>
                <w:color w:val="000000"/>
                <w:sz w:val="20"/>
                <w:szCs w:val="20"/>
              </w:rPr>
              <w:t>/201</w:t>
            </w:r>
            <w:r w:rsidR="000769D6">
              <w:rPr>
                <w:rFonts w:ascii="Montserrat Light" w:hAnsi="Montserrat Light" w:cs="Calibri"/>
                <w:color w:val="000000"/>
                <w:sz w:val="20"/>
                <w:szCs w:val="20"/>
              </w:rPr>
              <w:t>9</w:t>
            </w:r>
          </w:p>
        </w:tc>
        <w:tc>
          <w:tcPr>
            <w:tcW w:w="1014" w:type="pct"/>
            <w:tcBorders>
              <w:top w:val="nil"/>
              <w:left w:val="nil"/>
              <w:bottom w:val="single" w:sz="4" w:space="0" w:color="auto"/>
              <w:right w:val="nil"/>
            </w:tcBorders>
            <w:shd w:val="clear" w:color="auto" w:fill="9CC2E5" w:themeFill="accent1" w:themeFillTint="99"/>
            <w:noWrap/>
            <w:vAlign w:val="center"/>
            <w:hideMark/>
          </w:tcPr>
          <w:p w14:paraId="2A6EBB07" w14:textId="670E3CF1" w:rsidR="00990706" w:rsidRPr="00AF2E14" w:rsidRDefault="00990706" w:rsidP="00194156">
            <w:pPr>
              <w:spacing w:after="0" w:line="240" w:lineRule="auto"/>
              <w:jc w:val="right"/>
              <w:rPr>
                <w:rFonts w:ascii="Montserrat Light" w:hAnsi="Montserrat Light" w:cs="Calibri"/>
                <w:color w:val="000000"/>
                <w:sz w:val="20"/>
                <w:szCs w:val="20"/>
              </w:rPr>
            </w:pPr>
            <w:r w:rsidRPr="00AF2E14">
              <w:rPr>
                <w:rFonts w:ascii="Montserrat Light" w:hAnsi="Montserrat Light" w:cs="Calibri"/>
                <w:color w:val="000000"/>
                <w:sz w:val="20"/>
                <w:szCs w:val="20"/>
              </w:rPr>
              <w:t>20</w:t>
            </w:r>
            <w:r w:rsidR="000769D6">
              <w:rPr>
                <w:rFonts w:ascii="Montserrat Light" w:hAnsi="Montserrat Light" w:cs="Calibri"/>
                <w:color w:val="000000"/>
                <w:sz w:val="20"/>
                <w:szCs w:val="20"/>
              </w:rPr>
              <w:t>20</w:t>
            </w:r>
          </w:p>
        </w:tc>
      </w:tr>
      <w:tr w:rsidR="001E2817" w:rsidRPr="00AF2E14" w14:paraId="05C840BE" w14:textId="77777777" w:rsidTr="002E7F6A">
        <w:trPr>
          <w:trHeight w:val="300"/>
        </w:trPr>
        <w:tc>
          <w:tcPr>
            <w:tcW w:w="2420" w:type="pct"/>
            <w:tcBorders>
              <w:top w:val="single" w:sz="4" w:space="0" w:color="auto"/>
              <w:left w:val="nil"/>
              <w:bottom w:val="nil"/>
              <w:right w:val="nil"/>
            </w:tcBorders>
            <w:shd w:val="clear" w:color="auto" w:fill="auto"/>
            <w:noWrap/>
            <w:vAlign w:val="center"/>
            <w:hideMark/>
          </w:tcPr>
          <w:p w14:paraId="130A1C45" w14:textId="77777777" w:rsidR="001E2817" w:rsidRPr="00AF2E14" w:rsidRDefault="001E2817" w:rsidP="001E2817">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Afrique</w:t>
            </w:r>
          </w:p>
        </w:tc>
        <w:tc>
          <w:tcPr>
            <w:tcW w:w="778" w:type="pct"/>
            <w:tcBorders>
              <w:top w:val="single" w:sz="4" w:space="0" w:color="auto"/>
              <w:left w:val="nil"/>
              <w:bottom w:val="nil"/>
              <w:right w:val="nil"/>
            </w:tcBorders>
            <w:shd w:val="clear" w:color="auto" w:fill="auto"/>
            <w:noWrap/>
            <w:hideMark/>
          </w:tcPr>
          <w:p w14:paraId="05EB4CE0" w14:textId="0877B476"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14,5</w:t>
            </w:r>
          </w:p>
        </w:tc>
        <w:tc>
          <w:tcPr>
            <w:tcW w:w="789" w:type="pct"/>
            <w:tcBorders>
              <w:top w:val="single" w:sz="4" w:space="0" w:color="auto"/>
              <w:left w:val="nil"/>
              <w:bottom w:val="nil"/>
              <w:right w:val="nil"/>
            </w:tcBorders>
            <w:shd w:val="clear" w:color="auto" w:fill="auto"/>
            <w:noWrap/>
            <w:hideMark/>
          </w:tcPr>
          <w:p w14:paraId="2EF0DDA1" w14:textId="48200032"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-26,8</w:t>
            </w:r>
          </w:p>
        </w:tc>
        <w:tc>
          <w:tcPr>
            <w:tcW w:w="1014" w:type="pct"/>
            <w:tcBorders>
              <w:top w:val="single" w:sz="4" w:space="0" w:color="auto"/>
              <w:left w:val="nil"/>
              <w:bottom w:val="nil"/>
              <w:right w:val="nil"/>
            </w:tcBorders>
            <w:shd w:val="clear" w:color="auto" w:fill="auto"/>
            <w:noWrap/>
            <w:hideMark/>
          </w:tcPr>
          <w:p w14:paraId="6973426D" w14:textId="3625811B"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306,2</w:t>
            </w:r>
          </w:p>
        </w:tc>
      </w:tr>
      <w:tr w:rsidR="001E2817" w:rsidRPr="00AF2E14" w14:paraId="4473D998" w14:textId="77777777" w:rsidTr="002E7F6A">
        <w:trPr>
          <w:trHeight w:val="300"/>
        </w:trPr>
        <w:tc>
          <w:tcPr>
            <w:tcW w:w="2420" w:type="pct"/>
            <w:tcBorders>
              <w:top w:val="nil"/>
              <w:left w:val="nil"/>
              <w:bottom w:val="nil"/>
              <w:right w:val="nil"/>
            </w:tcBorders>
            <w:shd w:val="clear" w:color="auto" w:fill="auto"/>
            <w:noWrap/>
            <w:vAlign w:val="center"/>
            <w:hideMark/>
          </w:tcPr>
          <w:p w14:paraId="6E687723" w14:textId="77777777" w:rsidR="001E2817" w:rsidRPr="00AF2E14" w:rsidRDefault="001E2817" w:rsidP="001E2817">
            <w:pPr>
              <w:spacing w:after="0" w:line="240" w:lineRule="auto"/>
              <w:ind w:firstLineChars="100" w:firstLine="200"/>
              <w:rPr>
                <w:rFonts w:ascii="Montserrat Light" w:hAnsi="Montserrat Light" w:cs="Calibri"/>
                <w:color w:val="000000"/>
                <w:sz w:val="20"/>
                <w:szCs w:val="20"/>
              </w:rPr>
            </w:pPr>
            <w:r w:rsidRPr="00AF2E14">
              <w:rPr>
                <w:rFonts w:ascii="Montserrat Light" w:hAnsi="Montserrat Light" w:cs="Calibri"/>
                <w:color w:val="000000"/>
                <w:sz w:val="20"/>
                <w:szCs w:val="20"/>
              </w:rPr>
              <w:t>CEDEAO</w:t>
            </w:r>
          </w:p>
        </w:tc>
        <w:tc>
          <w:tcPr>
            <w:tcW w:w="778" w:type="pct"/>
            <w:tcBorders>
              <w:top w:val="nil"/>
              <w:left w:val="nil"/>
              <w:bottom w:val="nil"/>
              <w:right w:val="nil"/>
            </w:tcBorders>
            <w:shd w:val="clear" w:color="auto" w:fill="auto"/>
            <w:noWrap/>
            <w:hideMark/>
          </w:tcPr>
          <w:p w14:paraId="38AF69CF" w14:textId="65ED60DA"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15,3</w:t>
            </w:r>
          </w:p>
        </w:tc>
        <w:tc>
          <w:tcPr>
            <w:tcW w:w="789" w:type="pct"/>
            <w:tcBorders>
              <w:top w:val="nil"/>
              <w:left w:val="nil"/>
              <w:bottom w:val="nil"/>
              <w:right w:val="nil"/>
            </w:tcBorders>
            <w:shd w:val="clear" w:color="auto" w:fill="auto"/>
            <w:noWrap/>
            <w:hideMark/>
          </w:tcPr>
          <w:p w14:paraId="3C7AF9D9" w14:textId="27E5AA48"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-21,1</w:t>
            </w:r>
          </w:p>
        </w:tc>
        <w:tc>
          <w:tcPr>
            <w:tcW w:w="1014" w:type="pct"/>
            <w:tcBorders>
              <w:top w:val="nil"/>
              <w:left w:val="nil"/>
              <w:bottom w:val="nil"/>
              <w:right w:val="nil"/>
            </w:tcBorders>
            <w:shd w:val="clear" w:color="auto" w:fill="auto"/>
            <w:noWrap/>
            <w:hideMark/>
          </w:tcPr>
          <w:p w14:paraId="54CFD6E4" w14:textId="2B4E8AA4"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232,6</w:t>
            </w:r>
          </w:p>
        </w:tc>
      </w:tr>
      <w:tr w:rsidR="001E2817" w:rsidRPr="00AF2E14" w14:paraId="04F87A6E" w14:textId="77777777" w:rsidTr="002E7F6A">
        <w:trPr>
          <w:trHeight w:val="300"/>
        </w:trPr>
        <w:tc>
          <w:tcPr>
            <w:tcW w:w="2420" w:type="pct"/>
            <w:tcBorders>
              <w:top w:val="nil"/>
              <w:left w:val="nil"/>
              <w:bottom w:val="nil"/>
              <w:right w:val="nil"/>
            </w:tcBorders>
            <w:shd w:val="clear" w:color="auto" w:fill="auto"/>
            <w:noWrap/>
            <w:vAlign w:val="center"/>
            <w:hideMark/>
          </w:tcPr>
          <w:p w14:paraId="2B6F8439" w14:textId="7F213EBB" w:rsidR="001E2817" w:rsidRPr="00AF2E14" w:rsidRDefault="001E2817" w:rsidP="001E2817">
            <w:pPr>
              <w:spacing w:after="0" w:line="240" w:lineRule="auto"/>
              <w:ind w:firstLineChars="300" w:firstLine="600"/>
              <w:rPr>
                <w:rFonts w:ascii="Montserrat Light" w:hAnsi="Montserrat Light" w:cs="Calibri"/>
                <w:color w:val="000000"/>
                <w:sz w:val="20"/>
                <w:szCs w:val="20"/>
              </w:rPr>
            </w:pPr>
            <w:r w:rsidRPr="00AF2E14">
              <w:rPr>
                <w:rFonts w:ascii="Montserrat Light" w:hAnsi="Montserrat Light" w:cs="Calibri"/>
                <w:color w:val="000000"/>
                <w:sz w:val="20"/>
                <w:szCs w:val="20"/>
              </w:rPr>
              <w:t>N</w:t>
            </w:r>
            <w:r>
              <w:rPr>
                <w:rFonts w:ascii="Montserrat Light" w:hAnsi="Montserrat Light" w:cs="Calibri"/>
                <w:color w:val="000000"/>
                <w:sz w:val="20"/>
                <w:szCs w:val="20"/>
              </w:rPr>
              <w:t>IGERIA</w:t>
            </w:r>
          </w:p>
        </w:tc>
        <w:tc>
          <w:tcPr>
            <w:tcW w:w="778" w:type="pct"/>
            <w:tcBorders>
              <w:top w:val="nil"/>
              <w:left w:val="nil"/>
              <w:bottom w:val="nil"/>
              <w:right w:val="nil"/>
            </w:tcBorders>
            <w:shd w:val="clear" w:color="auto" w:fill="auto"/>
            <w:noWrap/>
            <w:hideMark/>
          </w:tcPr>
          <w:p w14:paraId="703036AD" w14:textId="74E37668"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-19,6</w:t>
            </w:r>
          </w:p>
        </w:tc>
        <w:tc>
          <w:tcPr>
            <w:tcW w:w="789" w:type="pct"/>
            <w:tcBorders>
              <w:top w:val="nil"/>
              <w:left w:val="nil"/>
              <w:bottom w:val="nil"/>
              <w:right w:val="nil"/>
            </w:tcBorders>
            <w:shd w:val="clear" w:color="auto" w:fill="auto"/>
            <w:noWrap/>
            <w:hideMark/>
          </w:tcPr>
          <w:p w14:paraId="04AE7EFE" w14:textId="710C606E"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-28,1</w:t>
            </w:r>
          </w:p>
        </w:tc>
        <w:tc>
          <w:tcPr>
            <w:tcW w:w="1014" w:type="pct"/>
            <w:tcBorders>
              <w:top w:val="nil"/>
              <w:left w:val="nil"/>
              <w:bottom w:val="nil"/>
              <w:right w:val="nil"/>
            </w:tcBorders>
            <w:shd w:val="clear" w:color="auto" w:fill="auto"/>
            <w:noWrap/>
            <w:hideMark/>
          </w:tcPr>
          <w:p w14:paraId="354A785E" w14:textId="5886C313"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25,7</w:t>
            </w:r>
          </w:p>
        </w:tc>
      </w:tr>
      <w:tr w:rsidR="001E2817" w:rsidRPr="00AF2E14" w14:paraId="75F85829" w14:textId="77777777" w:rsidTr="002E7F6A">
        <w:trPr>
          <w:trHeight w:val="300"/>
        </w:trPr>
        <w:tc>
          <w:tcPr>
            <w:tcW w:w="2420" w:type="pct"/>
            <w:tcBorders>
              <w:top w:val="nil"/>
              <w:left w:val="nil"/>
              <w:bottom w:val="nil"/>
              <w:right w:val="nil"/>
            </w:tcBorders>
            <w:shd w:val="clear" w:color="auto" w:fill="auto"/>
            <w:noWrap/>
            <w:vAlign w:val="center"/>
            <w:hideMark/>
          </w:tcPr>
          <w:p w14:paraId="4B7D7DFD" w14:textId="33834AA3" w:rsidR="001E2817" w:rsidRPr="00AF2E14" w:rsidRDefault="001E2817" w:rsidP="001E2817">
            <w:pPr>
              <w:spacing w:after="0" w:line="240" w:lineRule="auto"/>
              <w:ind w:firstLineChars="300" w:firstLine="600"/>
              <w:rPr>
                <w:rFonts w:ascii="Montserrat Light" w:hAnsi="Montserrat Light" w:cs="Calibri"/>
                <w:color w:val="000000"/>
                <w:sz w:val="20"/>
                <w:szCs w:val="20"/>
              </w:rPr>
            </w:pPr>
            <w:r w:rsidRPr="00AF2E14">
              <w:rPr>
                <w:rFonts w:ascii="Montserrat Light" w:hAnsi="Montserrat Light" w:cs="Calibri"/>
                <w:color w:val="000000"/>
                <w:sz w:val="20"/>
                <w:szCs w:val="20"/>
              </w:rPr>
              <w:t>G</w:t>
            </w:r>
            <w:r>
              <w:rPr>
                <w:rFonts w:ascii="Montserrat Light" w:hAnsi="Montserrat Light" w:cs="Calibri"/>
                <w:color w:val="000000"/>
                <w:sz w:val="20"/>
                <w:szCs w:val="20"/>
              </w:rPr>
              <w:t>HANA</w:t>
            </w:r>
          </w:p>
        </w:tc>
        <w:tc>
          <w:tcPr>
            <w:tcW w:w="778" w:type="pct"/>
            <w:tcBorders>
              <w:top w:val="nil"/>
              <w:left w:val="nil"/>
              <w:bottom w:val="nil"/>
              <w:right w:val="nil"/>
            </w:tcBorders>
            <w:shd w:val="clear" w:color="auto" w:fill="auto"/>
            <w:noWrap/>
            <w:hideMark/>
          </w:tcPr>
          <w:p w14:paraId="28573D4F" w14:textId="40BBCA73"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56,4</w:t>
            </w:r>
          </w:p>
        </w:tc>
        <w:tc>
          <w:tcPr>
            <w:tcW w:w="789" w:type="pct"/>
            <w:tcBorders>
              <w:top w:val="nil"/>
              <w:left w:val="nil"/>
              <w:bottom w:val="nil"/>
              <w:right w:val="nil"/>
            </w:tcBorders>
            <w:shd w:val="clear" w:color="auto" w:fill="auto"/>
            <w:noWrap/>
            <w:hideMark/>
          </w:tcPr>
          <w:p w14:paraId="35D7D6D7" w14:textId="190042DE"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-16,3</w:t>
            </w:r>
          </w:p>
        </w:tc>
        <w:tc>
          <w:tcPr>
            <w:tcW w:w="1014" w:type="pct"/>
            <w:tcBorders>
              <w:top w:val="nil"/>
              <w:left w:val="nil"/>
              <w:bottom w:val="nil"/>
              <w:right w:val="nil"/>
            </w:tcBorders>
            <w:shd w:val="clear" w:color="auto" w:fill="auto"/>
            <w:noWrap/>
            <w:hideMark/>
          </w:tcPr>
          <w:p w14:paraId="3459D976" w14:textId="5F3773A3"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21,2</w:t>
            </w:r>
          </w:p>
        </w:tc>
      </w:tr>
      <w:tr w:rsidR="001E2817" w:rsidRPr="00AF2E14" w14:paraId="31924A92" w14:textId="77777777" w:rsidTr="002E7F6A">
        <w:trPr>
          <w:trHeight w:val="300"/>
        </w:trPr>
        <w:tc>
          <w:tcPr>
            <w:tcW w:w="2420" w:type="pct"/>
            <w:tcBorders>
              <w:top w:val="nil"/>
              <w:left w:val="nil"/>
              <w:bottom w:val="nil"/>
              <w:right w:val="nil"/>
            </w:tcBorders>
            <w:shd w:val="clear" w:color="auto" w:fill="auto"/>
            <w:noWrap/>
            <w:vAlign w:val="center"/>
            <w:hideMark/>
          </w:tcPr>
          <w:p w14:paraId="535B03FF" w14:textId="77777777" w:rsidR="001E2817" w:rsidRPr="00AF2E14" w:rsidRDefault="001E2817" w:rsidP="001E2817">
            <w:pPr>
              <w:spacing w:after="0" w:line="240" w:lineRule="auto"/>
              <w:ind w:firstLineChars="100" w:firstLine="200"/>
              <w:rPr>
                <w:rFonts w:ascii="Montserrat Light" w:hAnsi="Montserrat Light" w:cs="Calibri"/>
                <w:color w:val="000000"/>
                <w:sz w:val="20"/>
                <w:szCs w:val="20"/>
              </w:rPr>
            </w:pPr>
            <w:r w:rsidRPr="00AF2E14">
              <w:rPr>
                <w:rFonts w:ascii="Montserrat Light" w:hAnsi="Montserrat Light" w:cs="Calibri"/>
                <w:color w:val="000000"/>
                <w:sz w:val="20"/>
                <w:szCs w:val="20"/>
              </w:rPr>
              <w:t>UEMOA</w:t>
            </w:r>
          </w:p>
        </w:tc>
        <w:tc>
          <w:tcPr>
            <w:tcW w:w="778" w:type="pct"/>
            <w:tcBorders>
              <w:top w:val="nil"/>
              <w:left w:val="nil"/>
              <w:bottom w:val="nil"/>
              <w:right w:val="nil"/>
            </w:tcBorders>
            <w:shd w:val="clear" w:color="auto" w:fill="auto"/>
            <w:noWrap/>
            <w:hideMark/>
          </w:tcPr>
          <w:p w14:paraId="65B52513" w14:textId="035F950D"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20,4</w:t>
            </w:r>
          </w:p>
        </w:tc>
        <w:tc>
          <w:tcPr>
            <w:tcW w:w="789" w:type="pct"/>
            <w:tcBorders>
              <w:top w:val="nil"/>
              <w:left w:val="nil"/>
              <w:bottom w:val="nil"/>
              <w:right w:val="nil"/>
            </w:tcBorders>
            <w:shd w:val="clear" w:color="auto" w:fill="auto"/>
            <w:noWrap/>
            <w:hideMark/>
          </w:tcPr>
          <w:p w14:paraId="715C4921" w14:textId="7C405668"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-20,1</w:t>
            </w:r>
          </w:p>
        </w:tc>
        <w:tc>
          <w:tcPr>
            <w:tcW w:w="1014" w:type="pct"/>
            <w:tcBorders>
              <w:top w:val="nil"/>
              <w:left w:val="nil"/>
              <w:bottom w:val="nil"/>
              <w:right w:val="nil"/>
            </w:tcBorders>
            <w:shd w:val="clear" w:color="auto" w:fill="auto"/>
            <w:noWrap/>
            <w:hideMark/>
          </w:tcPr>
          <w:p w14:paraId="7C6E6129" w14:textId="686F966A"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185,3</w:t>
            </w:r>
          </w:p>
        </w:tc>
      </w:tr>
      <w:tr w:rsidR="001E2817" w:rsidRPr="00AF2E14" w14:paraId="011BE8E6" w14:textId="77777777" w:rsidTr="002E7F6A">
        <w:trPr>
          <w:trHeight w:val="300"/>
        </w:trPr>
        <w:tc>
          <w:tcPr>
            <w:tcW w:w="2420" w:type="pct"/>
            <w:tcBorders>
              <w:top w:val="nil"/>
              <w:left w:val="nil"/>
              <w:bottom w:val="nil"/>
              <w:right w:val="nil"/>
            </w:tcBorders>
            <w:shd w:val="clear" w:color="auto" w:fill="auto"/>
            <w:noWrap/>
            <w:vAlign w:val="center"/>
            <w:hideMark/>
          </w:tcPr>
          <w:p w14:paraId="54439370" w14:textId="77777777" w:rsidR="001E2817" w:rsidRPr="00AF2E14" w:rsidRDefault="001E2817" w:rsidP="001E2817">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Amérique</w:t>
            </w:r>
          </w:p>
        </w:tc>
        <w:tc>
          <w:tcPr>
            <w:tcW w:w="778" w:type="pct"/>
            <w:tcBorders>
              <w:top w:val="nil"/>
              <w:left w:val="nil"/>
              <w:bottom w:val="nil"/>
              <w:right w:val="nil"/>
            </w:tcBorders>
            <w:shd w:val="clear" w:color="auto" w:fill="auto"/>
            <w:noWrap/>
            <w:hideMark/>
          </w:tcPr>
          <w:p w14:paraId="3F7C05B5" w14:textId="08CC6075"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3,6</w:t>
            </w:r>
          </w:p>
        </w:tc>
        <w:tc>
          <w:tcPr>
            <w:tcW w:w="789" w:type="pct"/>
            <w:tcBorders>
              <w:top w:val="nil"/>
              <w:left w:val="nil"/>
              <w:bottom w:val="nil"/>
              <w:right w:val="nil"/>
            </w:tcBorders>
            <w:shd w:val="clear" w:color="auto" w:fill="auto"/>
            <w:noWrap/>
            <w:hideMark/>
          </w:tcPr>
          <w:p w14:paraId="13F3B850" w14:textId="7B5B83D4"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-14,</w:t>
            </w:r>
            <w:r w:rsidR="00363EC7">
              <w:rPr>
                <w:rFonts w:ascii="Montserrat Light" w:hAnsi="Montserrat Light" w:cs="Calibri"/>
                <w:color w:val="000000"/>
                <w:sz w:val="20"/>
                <w:szCs w:val="20"/>
              </w:rPr>
              <w:t>4</w:t>
            </w:r>
          </w:p>
        </w:tc>
        <w:tc>
          <w:tcPr>
            <w:tcW w:w="1014" w:type="pct"/>
            <w:tcBorders>
              <w:top w:val="nil"/>
              <w:left w:val="nil"/>
              <w:bottom w:val="nil"/>
              <w:right w:val="nil"/>
            </w:tcBorders>
            <w:shd w:val="clear" w:color="auto" w:fill="auto"/>
            <w:noWrap/>
            <w:hideMark/>
          </w:tcPr>
          <w:p w14:paraId="07F29A73" w14:textId="3410D97A" w:rsidR="001E2817" w:rsidRPr="001E2817"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85,</w:t>
            </w:r>
            <w:r w:rsidR="006B36DA">
              <w:rPr>
                <w:rFonts w:ascii="Montserrat Light" w:hAnsi="Montserrat Light" w:cs="Calibri"/>
                <w:color w:val="000000"/>
                <w:sz w:val="20"/>
                <w:szCs w:val="20"/>
              </w:rPr>
              <w:t>9</w:t>
            </w:r>
          </w:p>
        </w:tc>
      </w:tr>
      <w:tr w:rsidR="001E2817" w:rsidRPr="00AF2E14" w14:paraId="70BC60DA" w14:textId="77777777" w:rsidTr="002E7F6A">
        <w:trPr>
          <w:trHeight w:val="300"/>
        </w:trPr>
        <w:tc>
          <w:tcPr>
            <w:tcW w:w="2420" w:type="pct"/>
            <w:tcBorders>
              <w:top w:val="nil"/>
              <w:left w:val="nil"/>
              <w:bottom w:val="nil"/>
              <w:right w:val="nil"/>
            </w:tcBorders>
            <w:shd w:val="clear" w:color="auto" w:fill="auto"/>
            <w:noWrap/>
            <w:vAlign w:val="center"/>
            <w:hideMark/>
          </w:tcPr>
          <w:p w14:paraId="26C27F19" w14:textId="77777777" w:rsidR="001E2817" w:rsidRPr="00AF2E14" w:rsidRDefault="001E2817" w:rsidP="001E2817">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Asie</w:t>
            </w:r>
          </w:p>
        </w:tc>
        <w:tc>
          <w:tcPr>
            <w:tcW w:w="778" w:type="pct"/>
            <w:tcBorders>
              <w:top w:val="nil"/>
              <w:left w:val="nil"/>
              <w:bottom w:val="nil"/>
              <w:right w:val="nil"/>
            </w:tcBorders>
            <w:shd w:val="clear" w:color="auto" w:fill="auto"/>
            <w:noWrap/>
            <w:hideMark/>
          </w:tcPr>
          <w:p w14:paraId="0E9296C3" w14:textId="53EAE45B"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-16,3</w:t>
            </w:r>
          </w:p>
        </w:tc>
        <w:tc>
          <w:tcPr>
            <w:tcW w:w="789" w:type="pct"/>
            <w:tcBorders>
              <w:top w:val="nil"/>
              <w:left w:val="nil"/>
              <w:bottom w:val="nil"/>
              <w:right w:val="nil"/>
            </w:tcBorders>
            <w:shd w:val="clear" w:color="auto" w:fill="auto"/>
            <w:noWrap/>
            <w:hideMark/>
          </w:tcPr>
          <w:p w14:paraId="28AE6A0E" w14:textId="501369E5"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-19,9</w:t>
            </w:r>
          </w:p>
        </w:tc>
        <w:tc>
          <w:tcPr>
            <w:tcW w:w="1014" w:type="pct"/>
            <w:tcBorders>
              <w:top w:val="nil"/>
              <w:left w:val="nil"/>
              <w:bottom w:val="nil"/>
              <w:right w:val="nil"/>
            </w:tcBorders>
            <w:shd w:val="clear" w:color="auto" w:fill="auto"/>
            <w:noWrap/>
            <w:hideMark/>
          </w:tcPr>
          <w:p w14:paraId="4627678D" w14:textId="04722A4F" w:rsidR="001E2817" w:rsidRPr="001E2817"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587,0</w:t>
            </w:r>
          </w:p>
        </w:tc>
      </w:tr>
      <w:tr w:rsidR="001E2817" w:rsidRPr="00AF2E14" w14:paraId="6124FC48" w14:textId="77777777" w:rsidTr="002E7F6A">
        <w:trPr>
          <w:trHeight w:val="300"/>
        </w:trPr>
        <w:tc>
          <w:tcPr>
            <w:tcW w:w="2420" w:type="pct"/>
            <w:tcBorders>
              <w:top w:val="nil"/>
              <w:left w:val="nil"/>
              <w:bottom w:val="nil"/>
              <w:right w:val="nil"/>
            </w:tcBorders>
            <w:shd w:val="clear" w:color="auto" w:fill="auto"/>
            <w:noWrap/>
            <w:vAlign w:val="center"/>
            <w:hideMark/>
          </w:tcPr>
          <w:p w14:paraId="05DC7E70" w14:textId="77777777" w:rsidR="001E2817" w:rsidRPr="00AF2E14" w:rsidRDefault="001E2817" w:rsidP="001E2817">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Europe</w:t>
            </w:r>
          </w:p>
        </w:tc>
        <w:tc>
          <w:tcPr>
            <w:tcW w:w="778" w:type="pct"/>
            <w:tcBorders>
              <w:top w:val="nil"/>
              <w:left w:val="nil"/>
              <w:bottom w:val="nil"/>
              <w:right w:val="nil"/>
            </w:tcBorders>
            <w:shd w:val="clear" w:color="auto" w:fill="auto"/>
            <w:noWrap/>
            <w:hideMark/>
          </w:tcPr>
          <w:p w14:paraId="76EB503F" w14:textId="345269B1"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-10,3</w:t>
            </w:r>
          </w:p>
        </w:tc>
        <w:tc>
          <w:tcPr>
            <w:tcW w:w="789" w:type="pct"/>
            <w:tcBorders>
              <w:top w:val="nil"/>
              <w:left w:val="nil"/>
              <w:bottom w:val="nil"/>
              <w:right w:val="nil"/>
            </w:tcBorders>
            <w:shd w:val="clear" w:color="auto" w:fill="auto"/>
            <w:noWrap/>
            <w:hideMark/>
          </w:tcPr>
          <w:p w14:paraId="3C727E9E" w14:textId="20EB733B" w:rsidR="001E2817" w:rsidRPr="00AF2E14" w:rsidRDefault="00363EC7" w:rsidP="001E2817">
            <w:pPr>
              <w:spacing w:after="0" w:line="240" w:lineRule="auto"/>
              <w:ind w:firstLineChars="300" w:firstLine="600"/>
              <w:jc w:val="right"/>
              <w:rPr>
                <w:rFonts w:ascii="Montserrat Light" w:hAnsi="Montserrat Light" w:cs="Calibri"/>
                <w:color w:val="000000"/>
                <w:sz w:val="20"/>
                <w:szCs w:val="20"/>
              </w:rPr>
            </w:pPr>
            <w:r>
              <w:rPr>
                <w:rFonts w:ascii="Montserrat Light" w:hAnsi="Montserrat Light" w:cs="Calibri"/>
                <w:color w:val="000000"/>
                <w:sz w:val="20"/>
                <w:szCs w:val="20"/>
              </w:rPr>
              <w:t>10</w:t>
            </w:r>
            <w:r w:rsidR="001E2817" w:rsidRPr="001E2817">
              <w:rPr>
                <w:rFonts w:ascii="Montserrat Light" w:hAnsi="Montserrat Light" w:cs="Calibri"/>
                <w:color w:val="000000"/>
                <w:sz w:val="20"/>
                <w:szCs w:val="20"/>
              </w:rPr>
              <w:t>,</w:t>
            </w:r>
            <w:r>
              <w:rPr>
                <w:rFonts w:ascii="Montserrat Light" w:hAnsi="Montserrat Light" w:cs="Calibri"/>
                <w:color w:val="000000"/>
                <w:sz w:val="20"/>
                <w:szCs w:val="20"/>
              </w:rPr>
              <w:t>2</w:t>
            </w:r>
          </w:p>
        </w:tc>
        <w:tc>
          <w:tcPr>
            <w:tcW w:w="1014" w:type="pct"/>
            <w:tcBorders>
              <w:top w:val="nil"/>
              <w:left w:val="nil"/>
              <w:bottom w:val="nil"/>
              <w:right w:val="nil"/>
            </w:tcBorders>
            <w:shd w:val="clear" w:color="auto" w:fill="auto"/>
            <w:noWrap/>
            <w:hideMark/>
          </w:tcPr>
          <w:p w14:paraId="0F704573" w14:textId="18900743" w:rsidR="001E2817" w:rsidRPr="001E2817"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5</w:t>
            </w:r>
            <w:r w:rsidR="006B36DA">
              <w:rPr>
                <w:rFonts w:ascii="Montserrat Light" w:hAnsi="Montserrat Light" w:cs="Calibri"/>
                <w:color w:val="000000"/>
                <w:sz w:val="20"/>
                <w:szCs w:val="20"/>
              </w:rPr>
              <w:t>11</w:t>
            </w:r>
            <w:r w:rsidRPr="001E2817">
              <w:rPr>
                <w:rFonts w:ascii="Montserrat Light" w:hAnsi="Montserrat Light" w:cs="Calibri"/>
                <w:color w:val="000000"/>
                <w:sz w:val="20"/>
                <w:szCs w:val="20"/>
              </w:rPr>
              <w:t>,8</w:t>
            </w:r>
          </w:p>
        </w:tc>
      </w:tr>
      <w:tr w:rsidR="001E2817" w:rsidRPr="00AF2E14" w14:paraId="28CF1324" w14:textId="77777777" w:rsidTr="002E7F6A">
        <w:trPr>
          <w:trHeight w:val="300"/>
        </w:trPr>
        <w:tc>
          <w:tcPr>
            <w:tcW w:w="2420" w:type="pct"/>
            <w:tcBorders>
              <w:top w:val="nil"/>
              <w:left w:val="nil"/>
              <w:bottom w:val="nil"/>
              <w:right w:val="nil"/>
            </w:tcBorders>
            <w:shd w:val="clear" w:color="auto" w:fill="auto"/>
            <w:noWrap/>
            <w:vAlign w:val="center"/>
            <w:hideMark/>
          </w:tcPr>
          <w:p w14:paraId="62EF3623" w14:textId="77777777" w:rsidR="001E2817" w:rsidRPr="00AF2E14" w:rsidRDefault="001E2817" w:rsidP="001E2817">
            <w:pPr>
              <w:spacing w:after="0" w:line="240" w:lineRule="auto"/>
              <w:ind w:firstLineChars="100" w:firstLine="200"/>
              <w:rPr>
                <w:rFonts w:ascii="Montserrat Light" w:hAnsi="Montserrat Light" w:cs="Calibri"/>
                <w:color w:val="000000"/>
                <w:sz w:val="20"/>
                <w:szCs w:val="20"/>
              </w:rPr>
            </w:pPr>
            <w:r w:rsidRPr="00AF2E14">
              <w:rPr>
                <w:rFonts w:ascii="Montserrat Light" w:hAnsi="Montserrat Light" w:cs="Calibri"/>
                <w:color w:val="000000"/>
                <w:sz w:val="20"/>
                <w:szCs w:val="20"/>
              </w:rPr>
              <w:t>UE28</w:t>
            </w:r>
          </w:p>
        </w:tc>
        <w:tc>
          <w:tcPr>
            <w:tcW w:w="778" w:type="pct"/>
            <w:tcBorders>
              <w:top w:val="nil"/>
              <w:left w:val="nil"/>
              <w:bottom w:val="nil"/>
              <w:right w:val="nil"/>
            </w:tcBorders>
            <w:shd w:val="clear" w:color="auto" w:fill="auto"/>
            <w:noWrap/>
            <w:hideMark/>
          </w:tcPr>
          <w:p w14:paraId="0DFCD0B5" w14:textId="716DF8B6"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-9,2</w:t>
            </w:r>
          </w:p>
        </w:tc>
        <w:tc>
          <w:tcPr>
            <w:tcW w:w="789" w:type="pct"/>
            <w:tcBorders>
              <w:top w:val="nil"/>
              <w:left w:val="nil"/>
              <w:bottom w:val="nil"/>
              <w:right w:val="nil"/>
            </w:tcBorders>
            <w:shd w:val="clear" w:color="auto" w:fill="auto"/>
            <w:noWrap/>
            <w:hideMark/>
          </w:tcPr>
          <w:p w14:paraId="36DF6A20" w14:textId="37F91F48"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0,8</w:t>
            </w:r>
          </w:p>
        </w:tc>
        <w:tc>
          <w:tcPr>
            <w:tcW w:w="1014" w:type="pct"/>
            <w:tcBorders>
              <w:top w:val="nil"/>
              <w:left w:val="nil"/>
              <w:bottom w:val="nil"/>
              <w:right w:val="nil"/>
            </w:tcBorders>
            <w:shd w:val="clear" w:color="auto" w:fill="auto"/>
            <w:noWrap/>
            <w:hideMark/>
          </w:tcPr>
          <w:p w14:paraId="33F71435" w14:textId="73C27E74"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373,0</w:t>
            </w:r>
          </w:p>
        </w:tc>
      </w:tr>
      <w:tr w:rsidR="001E2817" w:rsidRPr="00AF2E14" w14:paraId="5404AB2C" w14:textId="77777777" w:rsidTr="002E7F6A">
        <w:trPr>
          <w:trHeight w:val="300"/>
        </w:trPr>
        <w:tc>
          <w:tcPr>
            <w:tcW w:w="2420" w:type="pct"/>
            <w:tcBorders>
              <w:top w:val="nil"/>
              <w:left w:val="nil"/>
              <w:bottom w:val="nil"/>
              <w:right w:val="nil"/>
            </w:tcBorders>
            <w:shd w:val="clear" w:color="auto" w:fill="auto"/>
            <w:noWrap/>
            <w:vAlign w:val="center"/>
            <w:hideMark/>
          </w:tcPr>
          <w:p w14:paraId="2B1E1669" w14:textId="77777777" w:rsidR="001E2817" w:rsidRPr="00AF2E14" w:rsidRDefault="001E2817" w:rsidP="001E2817">
            <w:pPr>
              <w:spacing w:after="0" w:line="240" w:lineRule="auto"/>
              <w:rPr>
                <w:rFonts w:ascii="Montserrat Light" w:hAnsi="Montserrat Light" w:cs="Calibri"/>
                <w:color w:val="000000"/>
                <w:sz w:val="20"/>
                <w:szCs w:val="20"/>
              </w:rPr>
            </w:pPr>
            <w:r w:rsidRPr="00AF2E14">
              <w:rPr>
                <w:rFonts w:ascii="Montserrat Light" w:hAnsi="Montserrat Light" w:cs="Calibri"/>
                <w:color w:val="000000"/>
                <w:sz w:val="20"/>
                <w:szCs w:val="20"/>
              </w:rPr>
              <w:t>Océanie</w:t>
            </w:r>
          </w:p>
        </w:tc>
        <w:tc>
          <w:tcPr>
            <w:tcW w:w="778" w:type="pct"/>
            <w:tcBorders>
              <w:top w:val="nil"/>
              <w:left w:val="nil"/>
              <w:bottom w:val="nil"/>
              <w:right w:val="nil"/>
            </w:tcBorders>
            <w:shd w:val="clear" w:color="auto" w:fill="auto"/>
            <w:noWrap/>
            <w:hideMark/>
          </w:tcPr>
          <w:p w14:paraId="3C4E74D0" w14:textId="730619C0"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-2,0</w:t>
            </w:r>
          </w:p>
        </w:tc>
        <w:tc>
          <w:tcPr>
            <w:tcW w:w="789" w:type="pct"/>
            <w:tcBorders>
              <w:top w:val="nil"/>
              <w:left w:val="nil"/>
              <w:bottom w:val="nil"/>
              <w:right w:val="nil"/>
            </w:tcBorders>
            <w:shd w:val="clear" w:color="auto" w:fill="auto"/>
            <w:noWrap/>
            <w:hideMark/>
          </w:tcPr>
          <w:p w14:paraId="28E43205" w14:textId="20EC5638"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-49,4</w:t>
            </w:r>
          </w:p>
        </w:tc>
        <w:tc>
          <w:tcPr>
            <w:tcW w:w="1014" w:type="pct"/>
            <w:tcBorders>
              <w:top w:val="nil"/>
              <w:left w:val="nil"/>
              <w:bottom w:val="nil"/>
              <w:right w:val="nil"/>
            </w:tcBorders>
            <w:shd w:val="clear" w:color="auto" w:fill="auto"/>
            <w:noWrap/>
            <w:hideMark/>
          </w:tcPr>
          <w:p w14:paraId="555FB737" w14:textId="1489313A" w:rsidR="001E2817" w:rsidRPr="00AF2E14" w:rsidRDefault="001E2817" w:rsidP="001E2817">
            <w:pPr>
              <w:spacing w:after="0" w:line="240" w:lineRule="auto"/>
              <w:ind w:firstLineChars="300" w:firstLine="600"/>
              <w:jc w:val="right"/>
              <w:rPr>
                <w:rFonts w:ascii="Montserrat Light" w:hAnsi="Montserrat Light" w:cs="Calibri"/>
                <w:color w:val="000000"/>
                <w:sz w:val="20"/>
                <w:szCs w:val="20"/>
              </w:rPr>
            </w:pPr>
            <w:r w:rsidRPr="001E2817">
              <w:rPr>
                <w:rFonts w:ascii="Montserrat Light" w:hAnsi="Montserrat Light" w:cs="Calibri"/>
                <w:color w:val="000000"/>
                <w:sz w:val="20"/>
                <w:szCs w:val="20"/>
              </w:rPr>
              <w:t>0,5</w:t>
            </w:r>
          </w:p>
        </w:tc>
      </w:tr>
      <w:tr w:rsidR="001E2817" w:rsidRPr="00AF2E14" w14:paraId="07F90A04" w14:textId="77777777" w:rsidTr="002E7F6A">
        <w:trPr>
          <w:trHeight w:val="315"/>
        </w:trPr>
        <w:tc>
          <w:tcPr>
            <w:tcW w:w="2420" w:type="pct"/>
            <w:tcBorders>
              <w:top w:val="single" w:sz="4" w:space="0" w:color="auto"/>
              <w:left w:val="nil"/>
              <w:bottom w:val="double" w:sz="6" w:space="0" w:color="auto"/>
              <w:right w:val="nil"/>
            </w:tcBorders>
            <w:shd w:val="clear" w:color="auto" w:fill="9CC2E5" w:themeFill="accent1" w:themeFillTint="99"/>
            <w:noWrap/>
            <w:vAlign w:val="bottom"/>
            <w:hideMark/>
          </w:tcPr>
          <w:p w14:paraId="522789EE" w14:textId="34848BF9" w:rsidR="001E2817" w:rsidRPr="001E2817" w:rsidRDefault="001E2817" w:rsidP="001E2817">
            <w:pPr>
              <w:spacing w:after="0" w:line="240" w:lineRule="auto"/>
              <w:rPr>
                <w:rFonts w:ascii="Montserrat Light" w:hAnsi="Montserrat Light" w:cs="Calibri"/>
                <w:b/>
                <w:bCs/>
                <w:color w:val="000000"/>
                <w:sz w:val="20"/>
                <w:szCs w:val="20"/>
              </w:rPr>
            </w:pPr>
            <w:r w:rsidRPr="001E2817">
              <w:rPr>
                <w:rFonts w:ascii="Montserrat Light" w:hAnsi="Montserrat Light" w:cs="Calibri"/>
                <w:b/>
                <w:bCs/>
                <w:color w:val="000000"/>
                <w:sz w:val="20"/>
                <w:szCs w:val="20"/>
              </w:rPr>
              <w:t>Ensemble des importations du Bénin</w:t>
            </w:r>
          </w:p>
        </w:tc>
        <w:tc>
          <w:tcPr>
            <w:tcW w:w="778" w:type="pct"/>
            <w:tcBorders>
              <w:top w:val="single" w:sz="4" w:space="0" w:color="auto"/>
              <w:left w:val="nil"/>
              <w:bottom w:val="double" w:sz="6" w:space="0" w:color="auto"/>
              <w:right w:val="nil"/>
            </w:tcBorders>
            <w:shd w:val="clear" w:color="auto" w:fill="9CC2E5" w:themeFill="accent1" w:themeFillTint="99"/>
            <w:noWrap/>
            <w:vAlign w:val="bottom"/>
            <w:hideMark/>
          </w:tcPr>
          <w:p w14:paraId="51E34C39" w14:textId="05C7A7E4" w:rsidR="001E2817" w:rsidRPr="001E2817" w:rsidRDefault="001E2817" w:rsidP="001E2817">
            <w:pPr>
              <w:spacing w:after="0" w:line="240" w:lineRule="auto"/>
              <w:jc w:val="right"/>
              <w:rPr>
                <w:rFonts w:ascii="Montserrat Light" w:hAnsi="Montserrat Light" w:cs="Calibri"/>
                <w:b/>
                <w:bCs/>
                <w:color w:val="000000"/>
                <w:sz w:val="20"/>
                <w:szCs w:val="20"/>
              </w:rPr>
            </w:pPr>
            <w:r w:rsidRPr="001E2817">
              <w:rPr>
                <w:rFonts w:ascii="Montserrat Light" w:hAnsi="Montserrat Light"/>
                <w:b/>
                <w:bCs/>
                <w:sz w:val="20"/>
                <w:szCs w:val="20"/>
              </w:rPr>
              <w:t>-</w:t>
            </w:r>
            <w:r w:rsidR="00AD157F">
              <w:rPr>
                <w:rFonts w:ascii="Montserrat Light" w:hAnsi="Montserrat Light"/>
                <w:b/>
                <w:bCs/>
                <w:sz w:val="20"/>
                <w:szCs w:val="20"/>
              </w:rPr>
              <w:t>7</w:t>
            </w:r>
            <w:r w:rsidRPr="001E2817">
              <w:rPr>
                <w:rFonts w:ascii="Montserrat Light" w:hAnsi="Montserrat Light"/>
                <w:b/>
                <w:bCs/>
                <w:sz w:val="20"/>
                <w:szCs w:val="20"/>
              </w:rPr>
              <w:t>,</w:t>
            </w:r>
            <w:r w:rsidR="00AD157F">
              <w:rPr>
                <w:rFonts w:ascii="Montserrat Light" w:hAnsi="Montserrat Light"/>
                <w:b/>
                <w:bCs/>
                <w:sz w:val="20"/>
                <w:szCs w:val="20"/>
              </w:rPr>
              <w:t>6</w:t>
            </w:r>
          </w:p>
        </w:tc>
        <w:tc>
          <w:tcPr>
            <w:tcW w:w="789" w:type="pct"/>
            <w:tcBorders>
              <w:top w:val="single" w:sz="4" w:space="0" w:color="auto"/>
              <w:left w:val="nil"/>
              <w:bottom w:val="double" w:sz="6" w:space="0" w:color="auto"/>
              <w:right w:val="nil"/>
            </w:tcBorders>
            <w:shd w:val="clear" w:color="auto" w:fill="9CC2E5" w:themeFill="accent1" w:themeFillTint="99"/>
            <w:noWrap/>
            <w:vAlign w:val="bottom"/>
            <w:hideMark/>
          </w:tcPr>
          <w:p w14:paraId="17EFFB9B" w14:textId="229282AC" w:rsidR="001E2817" w:rsidRPr="001E2817" w:rsidRDefault="001E2817" w:rsidP="001E2817">
            <w:pPr>
              <w:spacing w:after="0" w:line="240" w:lineRule="auto"/>
              <w:jc w:val="right"/>
              <w:rPr>
                <w:rFonts w:ascii="Montserrat Light" w:hAnsi="Montserrat Light" w:cs="Calibri"/>
                <w:b/>
                <w:bCs/>
                <w:color w:val="000000"/>
                <w:sz w:val="20"/>
                <w:szCs w:val="20"/>
              </w:rPr>
            </w:pPr>
            <w:r w:rsidRPr="001E2817">
              <w:rPr>
                <w:rFonts w:ascii="Montserrat Light" w:hAnsi="Montserrat Light"/>
                <w:b/>
                <w:bCs/>
                <w:sz w:val="20"/>
                <w:szCs w:val="20"/>
              </w:rPr>
              <w:t>-13,2</w:t>
            </w:r>
          </w:p>
        </w:tc>
        <w:tc>
          <w:tcPr>
            <w:tcW w:w="1014" w:type="pct"/>
            <w:tcBorders>
              <w:top w:val="single" w:sz="4" w:space="0" w:color="auto"/>
              <w:left w:val="nil"/>
              <w:bottom w:val="double" w:sz="6" w:space="0" w:color="auto"/>
              <w:right w:val="nil"/>
            </w:tcBorders>
            <w:shd w:val="clear" w:color="auto" w:fill="9CC2E5" w:themeFill="accent1" w:themeFillTint="99"/>
            <w:noWrap/>
            <w:vAlign w:val="bottom"/>
            <w:hideMark/>
          </w:tcPr>
          <w:p w14:paraId="6C941510" w14:textId="7FB88145" w:rsidR="001E2817" w:rsidRPr="001E2817" w:rsidRDefault="001E2817" w:rsidP="001E2817">
            <w:pPr>
              <w:spacing w:after="0" w:line="240" w:lineRule="auto"/>
              <w:jc w:val="right"/>
              <w:rPr>
                <w:rFonts w:ascii="Montserrat Light" w:hAnsi="Montserrat Light" w:cs="Calibri"/>
                <w:b/>
                <w:bCs/>
                <w:color w:val="000000"/>
                <w:sz w:val="20"/>
                <w:szCs w:val="20"/>
              </w:rPr>
            </w:pPr>
            <w:r w:rsidRPr="001E2817">
              <w:rPr>
                <w:rFonts w:ascii="Montserrat Light" w:hAnsi="Montserrat Light"/>
                <w:b/>
                <w:bCs/>
                <w:sz w:val="20"/>
                <w:szCs w:val="20"/>
              </w:rPr>
              <w:t>1 491,4</w:t>
            </w:r>
          </w:p>
        </w:tc>
      </w:tr>
    </w:tbl>
    <w:p w14:paraId="3246463B" w14:textId="77777777" w:rsidR="002E7F6A" w:rsidRPr="009C70D8" w:rsidRDefault="002E7F6A" w:rsidP="002E7F6A">
      <w:pPr>
        <w:spacing w:before="120" w:after="0"/>
        <w:rPr>
          <w:rFonts w:ascii="Agency FB" w:hAnsi="Agency FB"/>
          <w:b/>
          <w:color w:val="2F5496" w:themeColor="accent5" w:themeShade="BF"/>
          <w:sz w:val="18"/>
          <w:szCs w:val="18"/>
        </w:rPr>
      </w:pPr>
      <w:r w:rsidRPr="009C70D8">
        <w:rPr>
          <w:rFonts w:ascii="Agency FB" w:hAnsi="Agency FB"/>
          <w:sz w:val="18"/>
          <w:szCs w:val="18"/>
          <w:u w:val="single"/>
          <w:lang w:val="fr-SN"/>
        </w:rPr>
        <w:t>Source</w:t>
      </w:r>
      <w:r w:rsidRPr="009C70D8">
        <w:rPr>
          <w:rFonts w:ascii="Agency FB" w:hAnsi="Agency FB"/>
          <w:sz w:val="18"/>
          <w:szCs w:val="18"/>
          <w:lang w:val="fr-SN"/>
        </w:rPr>
        <w:t> : INStaD/DSEE/SEE, juillet 2021</w:t>
      </w:r>
    </w:p>
    <w:p w14:paraId="49F49A87" w14:textId="77777777" w:rsidR="001E2817" w:rsidRPr="007B6C62" w:rsidRDefault="001E2817" w:rsidP="001E2817">
      <w:pPr>
        <w:jc w:val="both"/>
        <w:rPr>
          <w:rFonts w:ascii="Montserrat Light" w:hAnsi="Montserrat Light"/>
          <w:sz w:val="18"/>
          <w:szCs w:val="18"/>
          <w:lang w:val="fr-SN"/>
        </w:rPr>
        <w:sectPr w:rsidR="001E2817" w:rsidRPr="007B6C62" w:rsidSect="003A02C7">
          <w:type w:val="continuous"/>
          <w:pgSz w:w="11906" w:h="16838"/>
          <w:pgMar w:top="1417" w:right="1417" w:bottom="1417" w:left="1417" w:header="708" w:footer="708" w:gutter="0"/>
          <w:cols w:space="708"/>
          <w:docGrid w:linePitch="360"/>
        </w:sectPr>
      </w:pPr>
    </w:p>
    <w:p w14:paraId="19699591" w14:textId="77777777" w:rsidR="00554881" w:rsidRPr="00024B34" w:rsidRDefault="00554881" w:rsidP="008A0042">
      <w:pPr>
        <w:spacing w:line="240" w:lineRule="auto"/>
        <w:jc w:val="both"/>
        <w:rPr>
          <w:rFonts w:ascii="Montserrat Light" w:eastAsiaTheme="minorHAnsi" w:hAnsi="Montserrat Light"/>
          <w:b/>
          <w:bCs/>
          <w:color w:val="0033CC"/>
          <w:sz w:val="24"/>
          <w:szCs w:val="24"/>
          <w:lang w:val="fr-SN" w:eastAsia="en-US"/>
        </w:rPr>
      </w:pPr>
      <w:bookmarkStart w:id="79" w:name="_Toc36112807"/>
    </w:p>
    <w:p w14:paraId="4C53665D" w14:textId="03BA1994" w:rsidR="008A0042" w:rsidRPr="002C1D72" w:rsidRDefault="008A0042" w:rsidP="00554881">
      <w:pPr>
        <w:spacing w:after="0"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dix principaux produits</w:t>
      </w:r>
      <w:r>
        <w:rPr>
          <w:rFonts w:ascii="Montserrat Light" w:eastAsiaTheme="minorHAnsi" w:hAnsi="Montserrat Light"/>
          <w:b/>
          <w:bCs/>
          <w:i/>
          <w:iCs/>
          <w:color w:val="0033CC"/>
          <w:sz w:val="24"/>
          <w:szCs w:val="24"/>
          <w:lang w:val="fr-SN" w:eastAsia="en-US"/>
        </w:rPr>
        <w:t xml:space="preserve"> achetés du reste du monde </w:t>
      </w:r>
      <w:r w:rsidR="000A0175">
        <w:rPr>
          <w:rFonts w:ascii="Montserrat Light" w:eastAsiaTheme="minorHAnsi" w:hAnsi="Montserrat Light"/>
          <w:b/>
          <w:bCs/>
          <w:i/>
          <w:iCs/>
          <w:color w:val="0033CC"/>
          <w:sz w:val="24"/>
          <w:szCs w:val="24"/>
          <w:lang w:val="fr-SN" w:eastAsia="en-US"/>
        </w:rPr>
        <w:t xml:space="preserve">représentent </w:t>
      </w:r>
      <w:r>
        <w:rPr>
          <w:rFonts w:ascii="Montserrat Light" w:eastAsiaTheme="minorHAnsi" w:hAnsi="Montserrat Light"/>
          <w:b/>
          <w:bCs/>
          <w:i/>
          <w:iCs/>
          <w:color w:val="0033CC"/>
          <w:sz w:val="24"/>
          <w:szCs w:val="24"/>
          <w:lang w:val="fr-SN" w:eastAsia="en-US"/>
        </w:rPr>
        <w:t>5</w:t>
      </w:r>
      <w:r w:rsidRPr="002C1D72">
        <w:rPr>
          <w:rFonts w:ascii="Montserrat Light" w:eastAsiaTheme="minorHAnsi" w:hAnsi="Montserrat Light"/>
          <w:b/>
          <w:bCs/>
          <w:i/>
          <w:iCs/>
          <w:color w:val="0033CC"/>
          <w:sz w:val="24"/>
          <w:szCs w:val="24"/>
          <w:lang w:val="fr-SN" w:eastAsia="en-US"/>
        </w:rPr>
        <w:t>3</w:t>
      </w:r>
      <w:r>
        <w:rPr>
          <w:rFonts w:ascii="Montserrat Light" w:eastAsiaTheme="minorHAnsi" w:hAnsi="Montserrat Light"/>
          <w:b/>
          <w:bCs/>
          <w:i/>
          <w:iCs/>
          <w:color w:val="0033CC"/>
          <w:sz w:val="24"/>
          <w:szCs w:val="24"/>
          <w:lang w:val="fr-SN" w:eastAsia="en-US"/>
        </w:rPr>
        <w:t>,5</w:t>
      </w:r>
      <w:r w:rsidRPr="002C1D72">
        <w:rPr>
          <w:rFonts w:ascii="Montserrat Light" w:eastAsiaTheme="minorHAnsi" w:hAnsi="Montserrat Light"/>
          <w:b/>
          <w:bCs/>
          <w:i/>
          <w:iCs/>
          <w:color w:val="0033CC"/>
          <w:sz w:val="24"/>
          <w:szCs w:val="24"/>
          <w:lang w:val="fr-SN" w:eastAsia="en-US"/>
        </w:rPr>
        <w:t>% des importations</w:t>
      </w:r>
      <w:r w:rsidR="000A0175">
        <w:rPr>
          <w:rFonts w:ascii="Montserrat Light" w:eastAsiaTheme="minorHAnsi" w:hAnsi="Montserrat Light"/>
          <w:b/>
          <w:bCs/>
          <w:i/>
          <w:iCs/>
          <w:color w:val="0033CC"/>
          <w:sz w:val="24"/>
          <w:szCs w:val="24"/>
          <w:lang w:val="fr-SN" w:eastAsia="en-US"/>
        </w:rPr>
        <w:t xml:space="preserve">, plaçant </w:t>
      </w:r>
      <w:r w:rsidRPr="002C1D72">
        <w:rPr>
          <w:rFonts w:ascii="Montserrat Light" w:eastAsiaTheme="minorHAnsi" w:hAnsi="Montserrat Light"/>
          <w:b/>
          <w:bCs/>
          <w:i/>
          <w:iCs/>
          <w:color w:val="0033CC"/>
          <w:sz w:val="24"/>
          <w:szCs w:val="24"/>
          <w:lang w:val="fr-SN" w:eastAsia="en-US"/>
        </w:rPr>
        <w:t>le « riz » en tête suivi des « huiles de pétrole ou de minéraux bitumineux, autres que les huiles brutes ; préparations</w:t>
      </w:r>
      <w:r w:rsidR="00A613C9">
        <w:rPr>
          <w:rFonts w:ascii="Montserrat Light" w:eastAsiaTheme="minorHAnsi" w:hAnsi="Montserrat Light"/>
          <w:b/>
          <w:bCs/>
          <w:i/>
          <w:iCs/>
          <w:color w:val="0033CC"/>
          <w:sz w:val="24"/>
          <w:szCs w:val="24"/>
          <w:lang w:val="fr-SN" w:eastAsia="en-US"/>
        </w:rPr>
        <w:t>…</w:t>
      </w:r>
      <w:r w:rsidRPr="002C1D72">
        <w:rPr>
          <w:rFonts w:ascii="Montserrat Light" w:eastAsiaTheme="minorHAnsi" w:hAnsi="Montserrat Light"/>
          <w:b/>
          <w:bCs/>
          <w:i/>
          <w:iCs/>
          <w:color w:val="0033CC"/>
          <w:sz w:val="24"/>
          <w:szCs w:val="24"/>
          <w:lang w:val="fr-SN" w:eastAsia="en-US"/>
        </w:rPr>
        <w:t> »</w:t>
      </w:r>
      <w:bookmarkEnd w:id="79"/>
      <w:r w:rsidR="007E23C8">
        <w:rPr>
          <w:rFonts w:ascii="Montserrat Light" w:eastAsiaTheme="minorHAnsi" w:hAnsi="Montserrat Light"/>
          <w:b/>
          <w:bCs/>
          <w:i/>
          <w:iCs/>
          <w:color w:val="0033CC"/>
          <w:sz w:val="24"/>
          <w:szCs w:val="24"/>
          <w:lang w:val="fr-SN" w:eastAsia="en-US"/>
        </w:rPr>
        <w:t>.</w:t>
      </w:r>
    </w:p>
    <w:p w14:paraId="368AEE07" w14:textId="77777777" w:rsidR="008A0042" w:rsidRDefault="008A0042" w:rsidP="008A0042">
      <w:pPr>
        <w:pStyle w:val="SOM"/>
        <w:tabs>
          <w:tab w:val="left" w:pos="4820"/>
        </w:tabs>
        <w:spacing w:after="0"/>
        <w:jc w:val="both"/>
        <w:rPr>
          <w:rFonts w:ascii="Montserrat Light" w:eastAsiaTheme="minorHAnsi" w:hAnsi="Montserrat Light" w:cs="Roboto"/>
          <w:sz w:val="22"/>
          <w:szCs w:val="22"/>
          <w:lang w:val="fr-SN" w:eastAsia="en-US"/>
        </w:rPr>
      </w:pPr>
      <w:bookmarkStart w:id="80" w:name="_Toc36112808"/>
    </w:p>
    <w:p w14:paraId="0ADA6022" w14:textId="77777777" w:rsidR="008A0042" w:rsidRDefault="008A0042" w:rsidP="008A0042">
      <w:pPr>
        <w:jc w:val="both"/>
        <w:rPr>
          <w:rFonts w:ascii="Montserrat Light" w:eastAsiaTheme="minorHAnsi" w:hAnsi="Montserrat Light" w:cs="Roboto"/>
          <w:lang w:val="fr-SN" w:eastAsia="en-US"/>
        </w:rPr>
        <w:sectPr w:rsidR="008A0042" w:rsidSect="00AA453B">
          <w:type w:val="continuous"/>
          <w:pgSz w:w="11906" w:h="16838"/>
          <w:pgMar w:top="1417" w:right="1417" w:bottom="1417" w:left="1417" w:header="708" w:footer="708" w:gutter="0"/>
          <w:cols w:space="708"/>
          <w:titlePg/>
          <w:docGrid w:linePitch="360"/>
        </w:sectPr>
      </w:pPr>
    </w:p>
    <w:p w14:paraId="76A6A6CE" w14:textId="7A41B9D7" w:rsidR="008A0042" w:rsidRPr="0041590A" w:rsidRDefault="008A0042" w:rsidP="000A0175">
      <w:pPr>
        <w:spacing w:after="0"/>
        <w:contextualSpacing/>
        <w:jc w:val="both"/>
        <w:rPr>
          <w:rFonts w:ascii="Montserrat Light" w:hAnsi="Montserrat Light"/>
          <w:lang w:val="fr-SN"/>
        </w:rPr>
      </w:pPr>
      <w:r w:rsidRPr="0041590A">
        <w:rPr>
          <w:rFonts w:ascii="Montserrat Light" w:eastAsiaTheme="minorHAnsi" w:hAnsi="Montserrat Light" w:cs="Roboto"/>
          <w:lang w:val="fr-SN" w:eastAsia="en-US"/>
        </w:rPr>
        <w:t>Les dix principaux produits ach</w:t>
      </w:r>
      <w:r>
        <w:rPr>
          <w:rFonts w:ascii="Montserrat Light" w:eastAsiaTheme="minorHAnsi" w:hAnsi="Montserrat Light" w:cs="Roboto"/>
          <w:lang w:val="fr-SN" w:eastAsia="en-US"/>
        </w:rPr>
        <w:t>etés à l’extérieur totalisent 5</w:t>
      </w:r>
      <w:r w:rsidRPr="0041590A">
        <w:rPr>
          <w:rFonts w:ascii="Montserrat Light" w:eastAsiaTheme="minorHAnsi" w:hAnsi="Montserrat Light" w:cs="Roboto"/>
          <w:lang w:val="fr-SN" w:eastAsia="en-US"/>
        </w:rPr>
        <w:t>3</w:t>
      </w:r>
      <w:r>
        <w:rPr>
          <w:rFonts w:ascii="Montserrat Light" w:eastAsiaTheme="minorHAnsi" w:hAnsi="Montserrat Light" w:cs="Roboto"/>
          <w:lang w:val="fr-SN" w:eastAsia="en-US"/>
        </w:rPr>
        <w:t>,5</w:t>
      </w:r>
      <w:r w:rsidRPr="0041590A">
        <w:rPr>
          <w:rFonts w:ascii="Montserrat Light" w:eastAsiaTheme="minorHAnsi" w:hAnsi="Montserrat Light" w:cs="Roboto"/>
          <w:lang w:val="fr-SN" w:eastAsia="en-US"/>
        </w:rPr>
        <w:t>% de la valeur des impor</w:t>
      </w:r>
      <w:r>
        <w:rPr>
          <w:rFonts w:ascii="Montserrat Light" w:eastAsiaTheme="minorHAnsi" w:hAnsi="Montserrat Light" w:cs="Roboto"/>
          <w:lang w:val="fr-SN" w:eastAsia="en-US"/>
        </w:rPr>
        <w:t>tations du Bénin en 2020</w:t>
      </w:r>
      <w:r w:rsidRPr="0041590A">
        <w:rPr>
          <w:rFonts w:ascii="Montserrat Light" w:eastAsiaTheme="minorHAnsi" w:hAnsi="Montserrat Light" w:cs="Roboto"/>
          <w:lang w:val="fr-SN" w:eastAsia="en-US"/>
        </w:rPr>
        <w:t>. L</w:t>
      </w:r>
      <w:r w:rsidRPr="0041590A">
        <w:rPr>
          <w:rFonts w:ascii="Montserrat Light" w:hAnsi="Montserrat Light"/>
          <w:lang w:val="fr-SN"/>
        </w:rPr>
        <w:t>e « </w:t>
      </w:r>
      <w:r w:rsidRPr="007E23C8">
        <w:rPr>
          <w:rFonts w:ascii="Montserrat Light" w:hAnsi="Montserrat Light"/>
          <w:b/>
          <w:bCs/>
          <w:i/>
          <w:iCs/>
          <w:lang w:val="fr-SN"/>
        </w:rPr>
        <w:t>riz</w:t>
      </w:r>
      <w:r w:rsidRPr="0041590A">
        <w:rPr>
          <w:rFonts w:ascii="Montserrat Light" w:hAnsi="Montserrat Light"/>
          <w:lang w:val="fr-SN"/>
        </w:rPr>
        <w:t> »</w:t>
      </w:r>
      <w:r w:rsidR="00F17E22">
        <w:rPr>
          <w:rFonts w:ascii="Montserrat Light" w:hAnsi="Montserrat Light"/>
          <w:lang w:val="fr-SN"/>
        </w:rPr>
        <w:t xml:space="preserve">, acheté pour un montant de 224,1 milliards de FCFA </w:t>
      </w:r>
      <w:r w:rsidRPr="0041590A">
        <w:rPr>
          <w:rFonts w:ascii="Montserrat Light" w:hAnsi="Montserrat Light"/>
          <w:lang w:val="fr-SN"/>
        </w:rPr>
        <w:t>est le principal produit importé</w:t>
      </w:r>
      <w:r w:rsidR="00F17E22" w:rsidRPr="00F17E22">
        <w:rPr>
          <w:rFonts w:ascii="Montserrat Light" w:hAnsi="Montserrat Light"/>
          <w:lang w:val="fr-SN"/>
        </w:rPr>
        <w:t xml:space="preserve"> </w:t>
      </w:r>
      <w:r w:rsidR="00F17E22">
        <w:rPr>
          <w:rFonts w:ascii="Montserrat Light" w:hAnsi="Montserrat Light"/>
          <w:lang w:val="fr-SN"/>
        </w:rPr>
        <w:t>en 2020</w:t>
      </w:r>
      <w:r w:rsidRPr="0041590A">
        <w:rPr>
          <w:rFonts w:ascii="Montserrat Light" w:hAnsi="Montserrat Light"/>
          <w:lang w:val="fr-SN"/>
        </w:rPr>
        <w:t>. Toutefois, l’achat dudit produit a connu une baisse de 3</w:t>
      </w:r>
      <w:r>
        <w:rPr>
          <w:rFonts w:ascii="Montserrat Light" w:hAnsi="Montserrat Light"/>
          <w:lang w:val="fr-SN"/>
        </w:rPr>
        <w:t>3,2</w:t>
      </w:r>
      <w:r w:rsidRPr="0041590A">
        <w:rPr>
          <w:rFonts w:ascii="Montserrat Light" w:hAnsi="Montserrat Light"/>
          <w:lang w:val="fr-SN"/>
        </w:rPr>
        <w:t>% en 20</w:t>
      </w:r>
      <w:r>
        <w:rPr>
          <w:rFonts w:ascii="Montserrat Light" w:hAnsi="Montserrat Light"/>
          <w:lang w:val="fr-SN"/>
        </w:rPr>
        <w:t>20</w:t>
      </w:r>
      <w:r w:rsidRPr="0041590A">
        <w:rPr>
          <w:rFonts w:ascii="Montserrat Light" w:hAnsi="Montserrat Light"/>
          <w:lang w:val="fr-SN"/>
        </w:rPr>
        <w:t xml:space="preserve"> </w:t>
      </w:r>
      <w:r>
        <w:rPr>
          <w:rFonts w:ascii="Montserrat Light" w:hAnsi="Montserrat Light"/>
          <w:lang w:val="fr-SN"/>
        </w:rPr>
        <w:t>par rapport à 2019</w:t>
      </w:r>
      <w:r w:rsidRPr="0041590A">
        <w:rPr>
          <w:rFonts w:ascii="Montserrat Light" w:hAnsi="Montserrat Light"/>
          <w:lang w:val="fr-SN"/>
        </w:rPr>
        <w:t>.</w:t>
      </w:r>
      <w:bookmarkEnd w:id="80"/>
    </w:p>
    <w:p w14:paraId="60B4BE02" w14:textId="11165FAA" w:rsidR="000D2BFD" w:rsidRPr="007A74FD" w:rsidRDefault="00F72AAF" w:rsidP="000D2BFD">
      <w:pPr>
        <w:spacing w:after="600"/>
        <w:jc w:val="both"/>
        <w:rPr>
          <w:rFonts w:ascii="Montserrat Light" w:hAnsi="Montserrat Light"/>
          <w:lang w:val="fr-SN"/>
        </w:rPr>
      </w:pPr>
      <w:r>
        <w:rPr>
          <w:rFonts w:ascii="Montserrat Light" w:hAnsi="Montserrat Light"/>
          <w:lang w:val="fr-SN"/>
        </w:rPr>
        <w:t>En termes de</w:t>
      </w:r>
      <w:r w:rsidR="000A0175">
        <w:rPr>
          <w:rFonts w:ascii="Montserrat Light" w:hAnsi="Montserrat Light"/>
          <w:lang w:val="fr-SN"/>
        </w:rPr>
        <w:t xml:space="preserve"> structure des échanges en </w:t>
      </w:r>
    </w:p>
    <w:p w14:paraId="1A4174BD" w14:textId="77777777" w:rsidR="007A74FD" w:rsidRDefault="007A74FD" w:rsidP="000D2BFD">
      <w:pPr>
        <w:spacing w:after="600"/>
        <w:jc w:val="both"/>
        <w:rPr>
          <w:rFonts w:ascii="Montserrat Light" w:hAnsi="Montserrat Light"/>
          <w:b/>
          <w:bCs/>
          <w:i/>
          <w:iCs/>
          <w:lang w:val="fr-SN"/>
        </w:rPr>
      </w:pPr>
    </w:p>
    <w:p w14:paraId="10603ECA" w14:textId="77777777" w:rsidR="007A74FD" w:rsidRDefault="007A74FD" w:rsidP="000D2BFD">
      <w:pPr>
        <w:spacing w:after="600"/>
        <w:jc w:val="both"/>
        <w:rPr>
          <w:rFonts w:ascii="Montserrat Light" w:hAnsi="Montserrat Light"/>
          <w:b/>
          <w:bCs/>
          <w:i/>
          <w:iCs/>
          <w:lang w:val="fr-SN"/>
        </w:rPr>
      </w:pPr>
    </w:p>
    <w:p w14:paraId="725A1E59" w14:textId="7C1F7DCB" w:rsidR="008A0042" w:rsidRDefault="007A74FD" w:rsidP="000D2BFD">
      <w:pPr>
        <w:spacing w:after="600"/>
        <w:jc w:val="both"/>
        <w:rPr>
          <w:rFonts w:ascii="Montserrat Light" w:hAnsi="Montserrat Light"/>
          <w:lang w:val="fr-SN"/>
        </w:rPr>
      </w:pPr>
      <w:r>
        <w:rPr>
          <w:rFonts w:ascii="Montserrat Light" w:hAnsi="Montserrat Light"/>
          <w:lang w:val="fr-SN"/>
        </w:rPr>
        <w:t>2020, l</w:t>
      </w:r>
      <w:r w:rsidRPr="0041590A">
        <w:rPr>
          <w:rFonts w:ascii="Montserrat Light" w:hAnsi="Montserrat Light"/>
          <w:lang w:val="fr-SN"/>
        </w:rPr>
        <w:t>es « </w:t>
      </w:r>
      <w:r w:rsidRPr="007E23C8">
        <w:rPr>
          <w:rFonts w:ascii="Montserrat Light" w:hAnsi="Montserrat Light"/>
          <w:b/>
          <w:bCs/>
          <w:i/>
          <w:iCs/>
          <w:lang w:val="fr-SN"/>
        </w:rPr>
        <w:t>huiles de pétrole ou de</w:t>
      </w:r>
      <w:r>
        <w:rPr>
          <w:rFonts w:ascii="Montserrat Light" w:hAnsi="Montserrat Light"/>
          <w:b/>
          <w:bCs/>
          <w:i/>
          <w:iCs/>
          <w:lang w:val="fr-SN"/>
        </w:rPr>
        <w:t xml:space="preserve"> </w:t>
      </w:r>
      <w:r w:rsidR="008A0042" w:rsidRPr="007E23C8">
        <w:rPr>
          <w:rFonts w:ascii="Montserrat Light" w:hAnsi="Montserrat Light"/>
          <w:b/>
          <w:bCs/>
          <w:i/>
          <w:iCs/>
          <w:lang w:val="fr-SN"/>
        </w:rPr>
        <w:t>minéraux bitumineux, autres que les huiles brutes, préparations</w:t>
      </w:r>
      <w:r w:rsidR="00A613C9" w:rsidRPr="007E23C8">
        <w:rPr>
          <w:rFonts w:ascii="Montserrat Light" w:hAnsi="Montserrat Light"/>
          <w:b/>
          <w:bCs/>
          <w:i/>
          <w:iCs/>
          <w:lang w:val="fr-SN"/>
        </w:rPr>
        <w:t>…</w:t>
      </w:r>
      <w:r w:rsidR="008A0042" w:rsidRPr="0041590A">
        <w:rPr>
          <w:rFonts w:ascii="Montserrat Light" w:hAnsi="Montserrat Light"/>
          <w:lang w:val="fr-SN"/>
        </w:rPr>
        <w:t> » (1</w:t>
      </w:r>
      <w:r w:rsidR="008A0042">
        <w:rPr>
          <w:rFonts w:ascii="Montserrat Light" w:hAnsi="Montserrat Light"/>
          <w:lang w:val="fr-SN"/>
        </w:rPr>
        <w:t xml:space="preserve">3,3%) et les </w:t>
      </w:r>
      <w:r w:rsidR="008A0042" w:rsidRPr="0041590A">
        <w:rPr>
          <w:rFonts w:ascii="Montserrat Light" w:hAnsi="Montserrat Light"/>
          <w:lang w:val="fr-SN"/>
        </w:rPr>
        <w:t>« </w:t>
      </w:r>
      <w:r w:rsidR="008A0042" w:rsidRPr="007E23C8">
        <w:rPr>
          <w:rFonts w:ascii="Montserrat Light" w:hAnsi="Montserrat Light"/>
          <w:b/>
          <w:bCs/>
          <w:i/>
          <w:iCs/>
          <w:lang w:val="fr-SN"/>
        </w:rPr>
        <w:t>Poissons congelés, à l'exception des filets de poissons et autre chair de poissons</w:t>
      </w:r>
      <w:r w:rsidR="008A0042" w:rsidRPr="0041590A">
        <w:rPr>
          <w:rFonts w:ascii="Montserrat Light" w:hAnsi="Montserrat Light"/>
          <w:lang w:val="fr-SN"/>
        </w:rPr>
        <w:t> »</w:t>
      </w:r>
      <w:r w:rsidR="008A0042" w:rsidRPr="00031C5C">
        <w:rPr>
          <w:rFonts w:ascii="Montserrat Light" w:hAnsi="Montserrat Light"/>
          <w:lang w:val="fr-SN"/>
        </w:rPr>
        <w:t xml:space="preserve"> </w:t>
      </w:r>
      <w:r w:rsidR="008A0042">
        <w:rPr>
          <w:rFonts w:ascii="Montserrat Light" w:hAnsi="Montserrat Light"/>
          <w:lang w:val="fr-SN"/>
        </w:rPr>
        <w:t>(4,1</w:t>
      </w:r>
      <w:r w:rsidR="008A0042" w:rsidRPr="0041590A">
        <w:rPr>
          <w:rFonts w:ascii="Montserrat Light" w:hAnsi="Montserrat Light"/>
          <w:lang w:val="fr-SN"/>
        </w:rPr>
        <w:t xml:space="preserve">%) </w:t>
      </w:r>
      <w:r w:rsidR="00F17E22">
        <w:rPr>
          <w:rFonts w:ascii="Montserrat Light" w:hAnsi="Montserrat Light"/>
          <w:lang w:val="fr-SN"/>
        </w:rPr>
        <w:t>sont les produits principalement demandés après le riz</w:t>
      </w:r>
      <w:r w:rsidR="000A0175">
        <w:rPr>
          <w:rFonts w:ascii="Montserrat Light" w:hAnsi="Montserrat Light"/>
          <w:lang w:val="fr-SN"/>
        </w:rPr>
        <w:t xml:space="preserve"> (15,0%</w:t>
      </w:r>
      <w:r w:rsidR="00DD4A92">
        <w:rPr>
          <w:rFonts w:ascii="Montserrat Light" w:hAnsi="Montserrat Light"/>
          <w:lang w:val="fr-SN"/>
        </w:rPr>
        <w:t>)</w:t>
      </w:r>
      <w:r w:rsidR="008A0042" w:rsidRPr="0041590A">
        <w:rPr>
          <w:rFonts w:ascii="Montserrat Light" w:hAnsi="Montserrat Light"/>
          <w:lang w:val="fr-SN"/>
        </w:rPr>
        <w:t>.</w:t>
      </w:r>
    </w:p>
    <w:p w14:paraId="24CEC4CF" w14:textId="77777777" w:rsidR="007A74FD" w:rsidRDefault="007A74FD" w:rsidP="000D2BFD">
      <w:pPr>
        <w:spacing w:after="600"/>
        <w:jc w:val="both"/>
        <w:rPr>
          <w:rFonts w:ascii="Montserrat Light" w:hAnsi="Montserrat Light"/>
          <w:lang w:val="fr-SN"/>
        </w:rPr>
      </w:pPr>
    </w:p>
    <w:p w14:paraId="1BF16310" w14:textId="79B6935B" w:rsidR="00990706" w:rsidRPr="0041590A" w:rsidRDefault="00990706" w:rsidP="003F73F9">
      <w:pPr>
        <w:jc w:val="both"/>
        <w:rPr>
          <w:rFonts w:ascii="Montserrat Light" w:hAnsi="Montserrat Light"/>
          <w:lang w:val="fr-SN"/>
        </w:rPr>
      </w:pPr>
    </w:p>
    <w:p w14:paraId="29B53F41" w14:textId="77777777" w:rsidR="0041590A" w:rsidRDefault="0041590A" w:rsidP="00194156">
      <w:pPr>
        <w:spacing w:after="0" w:line="240" w:lineRule="auto"/>
        <w:jc w:val="center"/>
        <w:rPr>
          <w:rFonts w:ascii="Montserrat Light" w:hAnsi="Montserrat Light" w:cs="Calibri"/>
          <w:b/>
          <w:bCs/>
          <w:color w:val="000000"/>
          <w:sz w:val="16"/>
          <w:szCs w:val="16"/>
        </w:rPr>
        <w:sectPr w:rsidR="0041590A" w:rsidSect="0041590A">
          <w:type w:val="continuous"/>
          <w:pgSz w:w="11906" w:h="16838"/>
          <w:pgMar w:top="1417" w:right="1417" w:bottom="1417" w:left="1417" w:header="708" w:footer="708" w:gutter="0"/>
          <w:cols w:num="2" w:space="284"/>
          <w:titlePg/>
          <w:docGrid w:linePitch="360"/>
        </w:sect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9CC2E5" w:themeColor="accent1" w:themeTint="99"/>
        </w:tblBorders>
        <w:tblCellMar>
          <w:left w:w="70" w:type="dxa"/>
          <w:right w:w="70" w:type="dxa"/>
        </w:tblCellMar>
        <w:tblLook w:val="04A0" w:firstRow="1" w:lastRow="0" w:firstColumn="1" w:lastColumn="0" w:noHBand="0" w:noVBand="1"/>
      </w:tblPr>
      <w:tblGrid>
        <w:gridCol w:w="632"/>
        <w:gridCol w:w="2957"/>
        <w:gridCol w:w="1010"/>
        <w:gridCol w:w="524"/>
        <w:gridCol w:w="944"/>
        <w:gridCol w:w="1191"/>
        <w:gridCol w:w="1804"/>
      </w:tblGrid>
      <w:tr w:rsidR="00990706" w:rsidRPr="0068032F" w14:paraId="32121D32" w14:textId="77777777" w:rsidTr="00D51835">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A0F252D" w14:textId="736FF920" w:rsidR="00990706" w:rsidRPr="00CD02E8" w:rsidRDefault="00990706" w:rsidP="00194156">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lastRenderedPageBreak/>
              <w:t xml:space="preserve">Importations </w:t>
            </w:r>
          </w:p>
        </w:tc>
      </w:tr>
      <w:tr w:rsidR="00990706" w:rsidRPr="0068032F" w14:paraId="22E9012F" w14:textId="77777777" w:rsidTr="00D51835">
        <w:trPr>
          <w:trHeight w:val="340"/>
          <w:tblHeader/>
        </w:trPr>
        <w:tc>
          <w:tcPr>
            <w:tcW w:w="349"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BF6C5BA" w14:textId="77777777" w:rsidR="00990706" w:rsidRPr="00CD02E8" w:rsidRDefault="00990706" w:rsidP="00194156">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t>RANG</w:t>
            </w:r>
          </w:p>
          <w:p w14:paraId="450C641C" w14:textId="169C68BC" w:rsidR="00990706" w:rsidRPr="00CD02E8" w:rsidRDefault="00990706" w:rsidP="00194156">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t>20</w:t>
            </w:r>
            <w:r w:rsidR="00E400FE">
              <w:rPr>
                <w:rFonts w:ascii="Montserrat Light" w:hAnsi="Montserrat Light" w:cs="Calibri"/>
                <w:b/>
                <w:bCs/>
                <w:color w:val="000000"/>
                <w:sz w:val="16"/>
                <w:szCs w:val="16"/>
              </w:rPr>
              <w:t>20</w:t>
            </w:r>
          </w:p>
        </w:tc>
        <w:tc>
          <w:tcPr>
            <w:tcW w:w="1632"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769639C" w14:textId="77777777" w:rsidR="00990706" w:rsidRPr="00AD2E1A" w:rsidRDefault="00990706" w:rsidP="00194156">
            <w:pPr>
              <w:spacing w:after="0" w:line="240" w:lineRule="auto"/>
              <w:jc w:val="center"/>
              <w:rPr>
                <w:rFonts w:ascii="Montserrat Light" w:hAnsi="Montserrat Light" w:cs="Calibri"/>
                <w:b/>
                <w:bCs/>
                <w:color w:val="000000"/>
                <w:sz w:val="16"/>
                <w:szCs w:val="16"/>
              </w:rPr>
            </w:pPr>
            <w:r w:rsidRPr="00AD2E1A">
              <w:rPr>
                <w:rFonts w:ascii="Montserrat Light" w:hAnsi="Montserrat Light" w:cs="Calibri"/>
                <w:b/>
                <w:bCs/>
                <w:color w:val="000000"/>
                <w:sz w:val="16"/>
                <w:szCs w:val="16"/>
              </w:rPr>
              <w:t>Produits</w:t>
            </w:r>
          </w:p>
        </w:tc>
        <w:tc>
          <w:tcPr>
            <w:tcW w:w="846"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11F1E8D" w14:textId="77777777" w:rsidR="00990706" w:rsidRPr="00AD2E1A" w:rsidRDefault="00990706" w:rsidP="00194156">
            <w:pPr>
              <w:spacing w:after="0" w:line="240" w:lineRule="auto"/>
              <w:jc w:val="center"/>
              <w:rPr>
                <w:rFonts w:ascii="Montserrat Light" w:hAnsi="Montserrat Light" w:cs="Calibri"/>
                <w:b/>
                <w:bCs/>
                <w:color w:val="000000"/>
                <w:sz w:val="16"/>
                <w:szCs w:val="16"/>
              </w:rPr>
            </w:pPr>
            <w:r w:rsidRPr="00AD2E1A">
              <w:rPr>
                <w:rFonts w:ascii="Montserrat Light" w:hAnsi="Montserrat Light" w:cs="Calibri"/>
                <w:b/>
                <w:bCs/>
                <w:color w:val="000000"/>
                <w:sz w:val="16"/>
                <w:szCs w:val="16"/>
              </w:rPr>
              <w:t>Variation (%)</w:t>
            </w:r>
          </w:p>
        </w:tc>
        <w:tc>
          <w:tcPr>
            <w:tcW w:w="521"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1E400FB" w14:textId="77777777"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Valeur (Milliards FCFA)</w:t>
            </w:r>
          </w:p>
        </w:tc>
        <w:tc>
          <w:tcPr>
            <w:tcW w:w="65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3067D78" w14:textId="4BD83243" w:rsidR="00990706" w:rsidRPr="00CD02E8" w:rsidRDefault="00990706" w:rsidP="00194156">
            <w:pPr>
              <w:spacing w:after="0" w:line="240" w:lineRule="auto"/>
              <w:rPr>
                <w:rFonts w:ascii="Montserrat Light" w:hAnsi="Montserrat Light" w:cs="Calibri"/>
                <w:b/>
                <w:bCs/>
                <w:color w:val="000000"/>
                <w:sz w:val="16"/>
                <w:szCs w:val="16"/>
              </w:rPr>
            </w:pPr>
            <w:r w:rsidRPr="00CD02E8">
              <w:rPr>
                <w:rFonts w:ascii="Montserrat Light" w:hAnsi="Montserrat Light" w:cs="Calibri"/>
                <w:b/>
                <w:bCs/>
                <w:color w:val="000000"/>
                <w:sz w:val="16"/>
                <w:szCs w:val="16"/>
              </w:rPr>
              <w:t xml:space="preserve">Part dans les </w:t>
            </w:r>
            <w:r w:rsidR="00CD02E8">
              <w:rPr>
                <w:rFonts w:ascii="Montserrat Light" w:hAnsi="Montserrat Light" w:cs="Calibri"/>
                <w:b/>
                <w:bCs/>
                <w:color w:val="000000"/>
                <w:sz w:val="16"/>
                <w:szCs w:val="16"/>
              </w:rPr>
              <w:t>i</w:t>
            </w:r>
            <w:r w:rsidRPr="00CD02E8">
              <w:rPr>
                <w:rFonts w:ascii="Montserrat Light" w:hAnsi="Montserrat Light" w:cs="Calibri"/>
                <w:b/>
                <w:bCs/>
                <w:color w:val="000000"/>
                <w:sz w:val="16"/>
                <w:szCs w:val="16"/>
              </w:rPr>
              <w:t>mportations totales (%)</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B0827BB" w14:textId="2DFF43A1" w:rsidR="00990706" w:rsidRPr="00CD02E8" w:rsidRDefault="00990706" w:rsidP="00194156">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t>Evolution Rang (1999-20</w:t>
            </w:r>
            <w:r w:rsidR="00E400FE">
              <w:rPr>
                <w:rFonts w:ascii="Montserrat Light" w:hAnsi="Montserrat Light" w:cs="Calibri"/>
                <w:b/>
                <w:bCs/>
                <w:color w:val="000000"/>
                <w:sz w:val="16"/>
                <w:szCs w:val="16"/>
              </w:rPr>
              <w:t>20</w:t>
            </w:r>
            <w:r w:rsidRPr="00CD02E8">
              <w:rPr>
                <w:rFonts w:ascii="Montserrat Light" w:hAnsi="Montserrat Light" w:cs="Calibri"/>
                <w:b/>
                <w:bCs/>
                <w:color w:val="000000"/>
                <w:sz w:val="16"/>
                <w:szCs w:val="16"/>
              </w:rPr>
              <w:t>)</w:t>
            </w:r>
          </w:p>
        </w:tc>
      </w:tr>
      <w:tr w:rsidR="00990706" w:rsidRPr="0068032F" w14:paraId="0E14B4D4" w14:textId="77777777" w:rsidTr="00D51835">
        <w:trPr>
          <w:trHeight w:val="340"/>
          <w:tblHeader/>
        </w:trPr>
        <w:tc>
          <w:tcPr>
            <w:tcW w:w="349"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FDF3027" w14:textId="77777777" w:rsidR="00990706" w:rsidRPr="00CD02E8" w:rsidRDefault="00990706" w:rsidP="00194156">
            <w:pPr>
              <w:spacing w:after="0" w:line="240" w:lineRule="auto"/>
              <w:rPr>
                <w:rFonts w:ascii="Montserrat Light" w:hAnsi="Montserrat Light" w:cs="Calibri"/>
                <w:b/>
                <w:bCs/>
                <w:color w:val="000000"/>
                <w:sz w:val="16"/>
                <w:szCs w:val="16"/>
              </w:rPr>
            </w:pPr>
          </w:p>
        </w:tc>
        <w:tc>
          <w:tcPr>
            <w:tcW w:w="1632"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473E55" w14:textId="77777777" w:rsidR="00990706" w:rsidRPr="00AD2E1A" w:rsidRDefault="00990706" w:rsidP="00194156">
            <w:pPr>
              <w:spacing w:after="0" w:line="240" w:lineRule="auto"/>
              <w:rPr>
                <w:rFonts w:ascii="Montserrat Light" w:hAnsi="Montserrat Light" w:cs="Calibri"/>
                <w:b/>
                <w:bCs/>
                <w:color w:val="000000"/>
                <w:sz w:val="16"/>
                <w:szCs w:val="16"/>
              </w:rPr>
            </w:pPr>
          </w:p>
        </w:tc>
        <w:tc>
          <w:tcPr>
            <w:tcW w:w="5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82F0784" w14:textId="0BB9544C"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20</w:t>
            </w:r>
            <w:r w:rsidR="00E400FE">
              <w:rPr>
                <w:rFonts w:ascii="Montserrat Light" w:hAnsi="Montserrat Light" w:cs="Calibri"/>
                <w:b/>
                <w:bCs/>
                <w:color w:val="000000"/>
                <w:sz w:val="16"/>
                <w:szCs w:val="16"/>
              </w:rPr>
              <w:t>20</w:t>
            </w:r>
            <w:r w:rsidRPr="00AD2E1A">
              <w:rPr>
                <w:rFonts w:ascii="Montserrat Light" w:hAnsi="Montserrat Light" w:cs="Calibri"/>
                <w:b/>
                <w:bCs/>
                <w:color w:val="000000"/>
                <w:sz w:val="16"/>
                <w:szCs w:val="16"/>
              </w:rPr>
              <w:t>/201</w:t>
            </w:r>
            <w:r w:rsidR="00E400FE">
              <w:rPr>
                <w:rFonts w:ascii="Montserrat Light" w:hAnsi="Montserrat Light" w:cs="Calibri"/>
                <w:b/>
                <w:bCs/>
                <w:color w:val="000000"/>
                <w:sz w:val="16"/>
                <w:szCs w:val="16"/>
              </w:rPr>
              <w:t>9</w:t>
            </w:r>
          </w:p>
        </w:tc>
        <w:tc>
          <w:tcPr>
            <w:tcW w:w="28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F40151D" w14:textId="77777777"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Sens</w:t>
            </w:r>
          </w:p>
        </w:tc>
        <w:tc>
          <w:tcPr>
            <w:tcW w:w="52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876E249" w14:textId="11B03DBD" w:rsidR="00990706" w:rsidRPr="00AD2E1A" w:rsidRDefault="00990706" w:rsidP="00CD02E8">
            <w:pPr>
              <w:spacing w:after="0" w:line="240" w:lineRule="auto"/>
              <w:jc w:val="right"/>
              <w:rPr>
                <w:rFonts w:ascii="Montserrat Light" w:hAnsi="Montserrat Light" w:cs="Calibri"/>
                <w:b/>
                <w:bCs/>
                <w:color w:val="000000"/>
                <w:sz w:val="16"/>
                <w:szCs w:val="16"/>
              </w:rPr>
            </w:pPr>
            <w:r w:rsidRPr="00AD2E1A">
              <w:rPr>
                <w:rFonts w:ascii="Montserrat Light" w:hAnsi="Montserrat Light" w:cs="Calibri"/>
                <w:b/>
                <w:bCs/>
                <w:color w:val="000000"/>
                <w:sz w:val="16"/>
                <w:szCs w:val="16"/>
              </w:rPr>
              <w:t>20</w:t>
            </w:r>
            <w:r w:rsidR="00E400FE">
              <w:rPr>
                <w:rFonts w:ascii="Montserrat Light" w:hAnsi="Montserrat Light" w:cs="Calibri"/>
                <w:b/>
                <w:bCs/>
                <w:color w:val="000000"/>
                <w:sz w:val="16"/>
                <w:szCs w:val="16"/>
              </w:rPr>
              <w:t>20</w:t>
            </w:r>
          </w:p>
        </w:tc>
        <w:tc>
          <w:tcPr>
            <w:tcW w:w="6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3D3E1D0" w14:textId="34024247" w:rsidR="00990706" w:rsidRPr="00F547C5" w:rsidRDefault="00990706" w:rsidP="00CD02E8">
            <w:pPr>
              <w:spacing w:after="0" w:line="240" w:lineRule="auto"/>
              <w:jc w:val="right"/>
              <w:rPr>
                <w:rFonts w:ascii="Montserrat Light" w:hAnsi="Montserrat Light" w:cs="Calibri"/>
                <w:b/>
                <w:bCs/>
                <w:color w:val="000000"/>
                <w:sz w:val="16"/>
                <w:szCs w:val="16"/>
              </w:rPr>
            </w:pPr>
            <w:r w:rsidRPr="00F547C5">
              <w:rPr>
                <w:rFonts w:ascii="Montserrat Light" w:hAnsi="Montserrat Light" w:cs="Calibri"/>
                <w:b/>
                <w:bCs/>
                <w:color w:val="000000"/>
                <w:sz w:val="16"/>
                <w:szCs w:val="16"/>
              </w:rPr>
              <w:t>20</w:t>
            </w:r>
            <w:r w:rsidR="00E400FE" w:rsidRPr="00F547C5">
              <w:rPr>
                <w:rFonts w:ascii="Montserrat Light" w:hAnsi="Montserrat Light" w:cs="Calibri"/>
                <w:b/>
                <w:bCs/>
                <w:color w:val="000000"/>
                <w:sz w:val="16"/>
                <w:szCs w:val="16"/>
              </w:rPr>
              <w:t>20</w:t>
            </w:r>
          </w:p>
        </w:tc>
        <w:tc>
          <w:tcPr>
            <w:tcW w:w="995"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8AB37E" w14:textId="77777777" w:rsidR="00990706" w:rsidRPr="00CD02E8" w:rsidRDefault="00990706" w:rsidP="00194156">
            <w:pPr>
              <w:spacing w:after="0" w:line="240" w:lineRule="auto"/>
              <w:rPr>
                <w:rFonts w:ascii="Montserrat Light" w:hAnsi="Montserrat Light" w:cs="Calibri"/>
                <w:b/>
                <w:bCs/>
                <w:color w:val="000000"/>
                <w:sz w:val="16"/>
                <w:szCs w:val="16"/>
              </w:rPr>
            </w:pPr>
          </w:p>
        </w:tc>
      </w:tr>
      <w:tr w:rsidR="00990706" w:rsidRPr="0068032F" w14:paraId="761D765C" w14:textId="77777777" w:rsidTr="005B686C">
        <w:trPr>
          <w:trHeight w:val="213"/>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9EA81"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1</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39562743" w14:textId="15270CE0" w:rsidR="00990706" w:rsidRPr="006E3834" w:rsidRDefault="00990706" w:rsidP="008C72C9">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R</w:t>
            </w:r>
            <w:r w:rsidR="002A1F14" w:rsidRPr="006E3834">
              <w:rPr>
                <w:rFonts w:ascii="Montserrat Light" w:hAnsi="Montserrat Light" w:cs="Calibri"/>
                <w:color w:val="000000"/>
                <w:sz w:val="15"/>
                <w:szCs w:val="15"/>
              </w:rPr>
              <w:t>iz</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D0B5C" w14:textId="2B2F39CB" w:rsidR="00990706" w:rsidRPr="00CD02E8" w:rsidRDefault="00E400FE" w:rsidP="00194156">
            <w:pPr>
              <w:spacing w:after="0" w:line="240" w:lineRule="auto"/>
              <w:jc w:val="right"/>
              <w:rPr>
                <w:rFonts w:ascii="Montserrat Light" w:hAnsi="Montserrat Light" w:cs="Calibri"/>
                <w:color w:val="000000"/>
                <w:sz w:val="16"/>
                <w:szCs w:val="16"/>
              </w:rPr>
            </w:pPr>
            <w:r w:rsidRPr="00E400FE">
              <w:rPr>
                <w:rFonts w:ascii="Montserrat Light" w:hAnsi="Montserrat Light" w:cs="Calibri"/>
                <w:color w:val="000000"/>
                <w:sz w:val="16"/>
                <w:szCs w:val="16"/>
              </w:rPr>
              <w:t>-33,2</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98FFB"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08416" behindDoc="0" locked="0" layoutInCell="1" allowOverlap="1" wp14:anchorId="3FEF50CD" wp14:editId="5AFB9FFD">
                      <wp:simplePos x="0" y="0"/>
                      <wp:positionH relativeFrom="column">
                        <wp:posOffset>635</wp:posOffset>
                      </wp:positionH>
                      <wp:positionV relativeFrom="paragraph">
                        <wp:posOffset>34290</wp:posOffset>
                      </wp:positionV>
                      <wp:extent cx="246062" cy="95250"/>
                      <wp:effectExtent l="0" t="0" r="78105" b="57150"/>
                      <wp:wrapNone/>
                      <wp:docPr id="179"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3C55EF" id="_x0000_t32" coordsize="21600,21600" o:spt="32" o:oned="t" path="m,l21600,21600e" filled="f">
                      <v:path arrowok="t" fillok="f" o:connecttype="none"/>
                      <o:lock v:ext="edit" shapetype="t"/>
                    </v:shapetype>
                    <v:shape id="Connecteur droit avec flèche 38" o:spid="_x0000_s1026" type="#_x0000_t32" style="position:absolute;margin-left:.05pt;margin-top:2.7pt;width:19.35pt;height: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55591" w14:textId="705FF99A" w:rsidR="00990706" w:rsidRPr="00CD02E8" w:rsidRDefault="00E400FE" w:rsidP="00194156">
            <w:pPr>
              <w:spacing w:after="0" w:line="240" w:lineRule="auto"/>
              <w:jc w:val="right"/>
              <w:rPr>
                <w:rFonts w:ascii="Montserrat Light" w:hAnsi="Montserrat Light" w:cs="Calibri"/>
                <w:color w:val="000000"/>
                <w:sz w:val="16"/>
                <w:szCs w:val="16"/>
              </w:rPr>
            </w:pPr>
            <w:r w:rsidRPr="00E400FE">
              <w:rPr>
                <w:rFonts w:ascii="Montserrat Light" w:hAnsi="Montserrat Light" w:cs="Calibri"/>
                <w:color w:val="000000"/>
                <w:sz w:val="16"/>
                <w:szCs w:val="16"/>
              </w:rPr>
              <w:t>224,1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07D29" w14:textId="7AAAADED"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15,0</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E4D6E" w14:textId="77777777" w:rsidR="00990706" w:rsidRPr="00CD02E8" w:rsidRDefault="00990706" w:rsidP="00194156">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02358CBF" wp14:editId="5B653B13">
                  <wp:extent cx="1057143" cy="200000"/>
                  <wp:effectExtent l="0" t="0" r="0" b="0"/>
                  <wp:docPr id="191"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057143" cy="200000"/>
                          </a:xfrm>
                          <a:prstGeom prst="rect">
                            <a:avLst/>
                          </a:prstGeom>
                        </pic:spPr>
                      </pic:pic>
                    </a:graphicData>
                  </a:graphic>
                </wp:inline>
              </w:drawing>
            </w:r>
          </w:p>
        </w:tc>
      </w:tr>
      <w:tr w:rsidR="00990706" w:rsidRPr="0068032F" w14:paraId="6C406FA6" w14:textId="77777777" w:rsidTr="0093693E">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9BDC"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2</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73322B40" w14:textId="26BAACAF" w:rsidR="00990706" w:rsidRPr="006E3834" w:rsidRDefault="002A1F14" w:rsidP="008C72C9">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Huiles de pétrole ou de minéraux bitumineux, autres que les huiles brutes…</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21867" w14:textId="7D81AFA4"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-6,7</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F25D2" w14:textId="77777777" w:rsidR="00990706" w:rsidRPr="00CD02E8" w:rsidRDefault="00990706" w:rsidP="00194156">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13536" behindDoc="0" locked="0" layoutInCell="1" allowOverlap="1" wp14:anchorId="559830E1" wp14:editId="4A980493">
                      <wp:simplePos x="0" y="0"/>
                      <wp:positionH relativeFrom="column">
                        <wp:posOffset>635</wp:posOffset>
                      </wp:positionH>
                      <wp:positionV relativeFrom="paragraph">
                        <wp:posOffset>118745</wp:posOffset>
                      </wp:positionV>
                      <wp:extent cx="246062" cy="95250"/>
                      <wp:effectExtent l="0" t="0" r="78105" b="57150"/>
                      <wp:wrapNone/>
                      <wp:docPr id="185"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C8F2E" id="Connecteur droit avec flèche 38" o:spid="_x0000_s1026" type="#_x0000_t32" style="position:absolute;margin-left:.05pt;margin-top:9.35pt;width:19.35pt;height: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AD38A" w14:textId="7F030E39"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198,7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21E57" w14:textId="3BE35148"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13,3</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2B4D7" w14:textId="77777777" w:rsidR="00990706" w:rsidRPr="00CD02E8" w:rsidRDefault="00990706" w:rsidP="00194156">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44F45744" wp14:editId="6CC499B3">
                  <wp:extent cx="1057143" cy="200000"/>
                  <wp:effectExtent l="0" t="0" r="0" b="0"/>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057143" cy="200000"/>
                          </a:xfrm>
                          <a:prstGeom prst="rect">
                            <a:avLst/>
                          </a:prstGeom>
                        </pic:spPr>
                      </pic:pic>
                    </a:graphicData>
                  </a:graphic>
                </wp:inline>
              </w:drawing>
            </w:r>
          </w:p>
        </w:tc>
      </w:tr>
      <w:tr w:rsidR="00990706" w:rsidRPr="0068032F" w14:paraId="7BF0552F" w14:textId="77777777" w:rsidTr="005B686C">
        <w:trPr>
          <w:trHeight w:val="453"/>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82172"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3</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75F81336" w14:textId="540751D4" w:rsidR="00990706" w:rsidRPr="006E3834" w:rsidRDefault="007919E7" w:rsidP="008C72C9">
            <w:pPr>
              <w:spacing w:after="0" w:line="240" w:lineRule="auto"/>
              <w:rPr>
                <w:rFonts w:ascii="Montserrat Light" w:hAnsi="Montserrat Light" w:cs="Calibri"/>
                <w:color w:val="000000"/>
                <w:sz w:val="15"/>
                <w:szCs w:val="15"/>
              </w:rPr>
            </w:pPr>
            <w:r>
              <w:rPr>
                <w:rFonts w:ascii="Montserrat Light" w:hAnsi="Montserrat Light" w:cs="Calibri"/>
                <w:color w:val="000000"/>
                <w:sz w:val="15"/>
                <w:szCs w:val="15"/>
              </w:rPr>
              <w:t>P</w:t>
            </w:r>
            <w:r w:rsidRPr="007919E7">
              <w:rPr>
                <w:rFonts w:ascii="Montserrat Light" w:hAnsi="Montserrat Light" w:cs="Calibri"/>
                <w:color w:val="000000"/>
                <w:sz w:val="15"/>
                <w:szCs w:val="15"/>
              </w:rPr>
              <w:t>oissons congel</w:t>
            </w:r>
            <w:r>
              <w:rPr>
                <w:rFonts w:ascii="Montserrat Light" w:hAnsi="Montserrat Light" w:cs="Calibri"/>
                <w:color w:val="000000"/>
                <w:sz w:val="15"/>
                <w:szCs w:val="15"/>
              </w:rPr>
              <w:t>é</w:t>
            </w:r>
            <w:r w:rsidRPr="007919E7">
              <w:rPr>
                <w:rFonts w:ascii="Montserrat Light" w:hAnsi="Montserrat Light" w:cs="Calibri"/>
                <w:color w:val="000000"/>
                <w:sz w:val="15"/>
                <w:szCs w:val="15"/>
              </w:rPr>
              <w:t xml:space="preserve">s, a l'exception des filets de poissons et autre chair de poissons </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6081C" w14:textId="28FA3D6E"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3,6</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001"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09440" behindDoc="0" locked="0" layoutInCell="1" allowOverlap="1" wp14:anchorId="4D496B9A" wp14:editId="14B1CB4A">
                      <wp:simplePos x="0" y="0"/>
                      <wp:positionH relativeFrom="column">
                        <wp:posOffset>635</wp:posOffset>
                      </wp:positionH>
                      <wp:positionV relativeFrom="paragraph">
                        <wp:posOffset>87630</wp:posOffset>
                      </wp:positionV>
                      <wp:extent cx="222247" cy="103187"/>
                      <wp:effectExtent l="0" t="38100" r="64135" b="30480"/>
                      <wp:wrapNone/>
                      <wp:docPr id="180" name="Connecteur droit avec flèche 32"/>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14611" id="Connecteur droit avec flèche 32" o:spid="_x0000_s1026" type="#_x0000_t32" style="position:absolute;margin-left:.05pt;margin-top:6.9pt;width:17.5pt;height:8.1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" strokecolor="#70ad47 [3209]"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6D412" w14:textId="31E59E49"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63,5</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288BC" w14:textId="57867F45"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4,3</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781A" w14:textId="77777777" w:rsidR="00990706" w:rsidRPr="00CD02E8" w:rsidRDefault="00990706" w:rsidP="00194156">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03D08F48" wp14:editId="731575E0">
                  <wp:extent cx="1057143" cy="200000"/>
                  <wp:effectExtent l="0" t="0" r="0" b="0"/>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057143" cy="200000"/>
                          </a:xfrm>
                          <a:prstGeom prst="rect">
                            <a:avLst/>
                          </a:prstGeom>
                        </pic:spPr>
                      </pic:pic>
                    </a:graphicData>
                  </a:graphic>
                </wp:inline>
              </w:drawing>
            </w:r>
          </w:p>
        </w:tc>
      </w:tr>
      <w:tr w:rsidR="00990706" w:rsidRPr="0068032F" w14:paraId="25389F4E" w14:textId="77777777" w:rsidTr="0093693E">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E0D0"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4</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12BD6568" w14:textId="1F0F7536" w:rsidR="00990706" w:rsidRPr="006E3834" w:rsidRDefault="007919E7" w:rsidP="008C72C9">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Médicaments (à l'exclusion des produits du n° 3002, 3005 ou 3006) constitués par des produits mélangés ou non-mélangés, préparés à des fins thérapeutiques ou prophylactiques, présentés sous forme de doses, ni conditionnés pour la vente au détail</w:t>
            </w:r>
            <w:r>
              <w:rPr>
                <w:rFonts w:ascii="Montserrat Light" w:hAnsi="Montserrat Light" w:cs="Calibri"/>
                <w:color w:val="000000"/>
                <w:sz w:val="15"/>
                <w:szCs w:val="15"/>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7F218" w14:textId="1FFAF6C0"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-5,4</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35C0" w14:textId="77777777" w:rsidR="00990706" w:rsidRPr="00CD02E8" w:rsidRDefault="00990706" w:rsidP="00194156">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14560" behindDoc="0" locked="0" layoutInCell="1" allowOverlap="1" wp14:anchorId="1957FF79" wp14:editId="5FF08A6A">
                      <wp:simplePos x="0" y="0"/>
                      <wp:positionH relativeFrom="column">
                        <wp:posOffset>635</wp:posOffset>
                      </wp:positionH>
                      <wp:positionV relativeFrom="paragraph">
                        <wp:posOffset>114935</wp:posOffset>
                      </wp:positionV>
                      <wp:extent cx="246062" cy="95250"/>
                      <wp:effectExtent l="0" t="0" r="78105" b="57150"/>
                      <wp:wrapNone/>
                      <wp:docPr id="186"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1A8F5" id="Connecteur droit avec flèche 38" o:spid="_x0000_s1026" type="#_x0000_t32" style="position:absolute;margin-left:.05pt;margin-top:9.05pt;width:19.35pt;height: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DAE9D" w14:textId="2D599653"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60,7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088CA" w14:textId="31EB4335" w:rsidR="00990706" w:rsidRPr="00CD02E8" w:rsidRDefault="007919E7" w:rsidP="00194156">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4,1</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C795C" w14:textId="77777777" w:rsidR="00990706" w:rsidRPr="00CD02E8" w:rsidRDefault="00990706" w:rsidP="00194156">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29FAECF6" wp14:editId="1A6154CA">
                  <wp:extent cx="1057143" cy="200000"/>
                  <wp:effectExtent l="0" t="0" r="0" b="0"/>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057143" cy="200000"/>
                          </a:xfrm>
                          <a:prstGeom prst="rect">
                            <a:avLst/>
                          </a:prstGeom>
                        </pic:spPr>
                      </pic:pic>
                    </a:graphicData>
                  </a:graphic>
                </wp:inline>
              </w:drawing>
            </w:r>
          </w:p>
        </w:tc>
      </w:tr>
      <w:tr w:rsidR="007919E7" w:rsidRPr="0068032F" w14:paraId="15854F81" w14:textId="77777777" w:rsidTr="005B686C">
        <w:trPr>
          <w:trHeight w:val="247"/>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47DC" w14:textId="77777777"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5</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3E857234" w14:textId="287D9AF1" w:rsidR="007919E7" w:rsidRPr="006E3834" w:rsidRDefault="007919E7" w:rsidP="007919E7">
            <w:pPr>
              <w:spacing w:after="0" w:line="240" w:lineRule="auto"/>
              <w:rPr>
                <w:rFonts w:ascii="Montserrat Light" w:hAnsi="Montserrat Light" w:cs="Calibri"/>
                <w:color w:val="000000"/>
                <w:sz w:val="15"/>
                <w:szCs w:val="15"/>
              </w:rPr>
            </w:pPr>
            <w:r w:rsidRPr="007919E7">
              <w:rPr>
                <w:rFonts w:ascii="Montserrat Light" w:hAnsi="Montserrat Light" w:cs="Calibri"/>
                <w:color w:val="000000"/>
                <w:sz w:val="15"/>
                <w:szCs w:val="15"/>
              </w:rPr>
              <w:t>Energie électrique. (Position facultative)</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AFFF9" w14:textId="0E0D798D"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sz w:val="16"/>
                <w:szCs w:val="16"/>
              </w:rPr>
              <w:t>-33,1</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AA716" w14:textId="300941B2"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64736" behindDoc="0" locked="0" layoutInCell="1" allowOverlap="1" wp14:anchorId="6E2A09BA" wp14:editId="5DC40A06">
                      <wp:simplePos x="0" y="0"/>
                      <wp:positionH relativeFrom="column">
                        <wp:posOffset>635</wp:posOffset>
                      </wp:positionH>
                      <wp:positionV relativeFrom="paragraph">
                        <wp:posOffset>114935</wp:posOffset>
                      </wp:positionV>
                      <wp:extent cx="246062" cy="95250"/>
                      <wp:effectExtent l="0" t="0" r="78105" b="57150"/>
                      <wp:wrapNone/>
                      <wp:docPr id="85"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D1BD89" id="Connecteur droit avec flèche 38" o:spid="_x0000_s1026" type="#_x0000_t32" style="position:absolute;margin-left:.05pt;margin-top:9.05pt;width:19.35pt;height:7.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8B03C" w14:textId="3ECE7FF0"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55,2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DE54E" w14:textId="751C3421"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3,7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2D6C0" w14:textId="77777777" w:rsidR="007919E7" w:rsidRPr="00CD02E8" w:rsidRDefault="007919E7" w:rsidP="007919E7">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31BDB150" wp14:editId="55482027">
                  <wp:extent cx="1057143" cy="200000"/>
                  <wp:effectExtent l="0" t="0" r="0" b="0"/>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057143" cy="200000"/>
                          </a:xfrm>
                          <a:prstGeom prst="rect">
                            <a:avLst/>
                          </a:prstGeom>
                        </pic:spPr>
                      </pic:pic>
                    </a:graphicData>
                  </a:graphic>
                </wp:inline>
              </w:drawing>
            </w:r>
          </w:p>
        </w:tc>
      </w:tr>
      <w:tr w:rsidR="007919E7" w:rsidRPr="0068032F" w14:paraId="6C285D66" w14:textId="77777777" w:rsidTr="0093693E">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D3D7" w14:textId="77777777"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6</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7C96BFFC" w14:textId="18E79C77" w:rsidR="007919E7" w:rsidRPr="006E3834" w:rsidRDefault="007919E7" w:rsidP="007919E7">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Viandes et abats comestibles, frais, réfrigérés ou congelés, des volailles du n° 01.05.</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0216E" w14:textId="17C0C6B2"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-25,8</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F4E9B" w14:textId="77777777"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60640" behindDoc="0" locked="0" layoutInCell="1" allowOverlap="1" wp14:anchorId="4B066D0E" wp14:editId="509299B6">
                      <wp:simplePos x="0" y="0"/>
                      <wp:positionH relativeFrom="column">
                        <wp:posOffset>635</wp:posOffset>
                      </wp:positionH>
                      <wp:positionV relativeFrom="paragraph">
                        <wp:posOffset>120015</wp:posOffset>
                      </wp:positionV>
                      <wp:extent cx="246062" cy="95250"/>
                      <wp:effectExtent l="0" t="0" r="78105" b="57150"/>
                      <wp:wrapNone/>
                      <wp:docPr id="187"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1446E" id="Connecteur droit avec flèche 38" o:spid="_x0000_s1026" type="#_x0000_t32" style="position:absolute;margin-left:.05pt;margin-top:9.45pt;width:19.35pt;height:7.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75B64" w14:textId="636C5A6B"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45,6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BEF4" w14:textId="55714B69"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3,1</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F7641" w14:textId="77777777" w:rsidR="007919E7" w:rsidRPr="00CD02E8" w:rsidRDefault="007919E7" w:rsidP="007919E7">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231FBCFA" wp14:editId="13A17ED7">
                  <wp:extent cx="1057143" cy="200000"/>
                  <wp:effectExtent l="0" t="0" r="0" b="0"/>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057143" cy="200000"/>
                          </a:xfrm>
                          <a:prstGeom prst="rect">
                            <a:avLst/>
                          </a:prstGeom>
                        </pic:spPr>
                      </pic:pic>
                    </a:graphicData>
                  </a:graphic>
                </wp:inline>
              </w:drawing>
            </w:r>
          </w:p>
        </w:tc>
      </w:tr>
      <w:tr w:rsidR="007919E7" w:rsidRPr="0068032F" w14:paraId="66831D6D" w14:textId="77777777" w:rsidTr="007919E7">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FE53" w14:textId="77777777"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7</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3F90A220" w14:textId="123FB906" w:rsidR="007919E7" w:rsidRPr="006E3834" w:rsidRDefault="009D7D91" w:rsidP="007919E7">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Voitures de tourisme et autres véhicules automobiles principalement conçus pour le transport de personnes (autres que les véhicules pour le transport de &gt;= 10 personnes, chauffeur compris, du n° 8702) ; voitures du type 'break' et voitures de course</w:t>
            </w:r>
            <w:r w:rsidR="008B467E">
              <w:rPr>
                <w:rFonts w:ascii="Montserrat Light" w:hAnsi="Montserrat Light" w:cs="Calibri"/>
                <w:color w:val="000000"/>
                <w:sz w:val="15"/>
                <w:szCs w:val="15"/>
              </w:rPr>
              <w:t xml:space="preserve"> </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875A6" w14:textId="41F99869"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15,4</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63AD9" w14:textId="77777777" w:rsidR="007919E7" w:rsidRPr="00CD02E8" w:rsidRDefault="007919E7" w:rsidP="007919E7">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78048" behindDoc="0" locked="0" layoutInCell="1" allowOverlap="1" wp14:anchorId="358BC48A" wp14:editId="4DFFB215">
                      <wp:simplePos x="0" y="0"/>
                      <wp:positionH relativeFrom="column">
                        <wp:posOffset>635</wp:posOffset>
                      </wp:positionH>
                      <wp:positionV relativeFrom="paragraph">
                        <wp:posOffset>151130</wp:posOffset>
                      </wp:positionV>
                      <wp:extent cx="222247" cy="103187"/>
                      <wp:effectExtent l="0" t="38100" r="64135" b="30480"/>
                      <wp:wrapNone/>
                      <wp:docPr id="182" name="Connecteur droit avec flèche 32"/>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EA90EE" id="Connecteur droit avec flèche 32" o:spid="_x0000_s1026" type="#_x0000_t32" style="position:absolute;margin-left:.05pt;margin-top:11.9pt;width:17.5pt;height:8.1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" strokecolor="#70ad47 [3209]"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C4CA2" w14:textId="3D69EA33"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42,7</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4A65D" w14:textId="3CF921D4"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2,9</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F0A83" w14:textId="77777777" w:rsidR="007919E7" w:rsidRPr="00CD02E8" w:rsidRDefault="007919E7" w:rsidP="007919E7">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655FA233" wp14:editId="20DE5ED0">
                  <wp:extent cx="1057143" cy="200000"/>
                  <wp:effectExtent l="0" t="0" r="0" b="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057143" cy="200000"/>
                          </a:xfrm>
                          <a:prstGeom prst="rect">
                            <a:avLst/>
                          </a:prstGeom>
                        </pic:spPr>
                      </pic:pic>
                    </a:graphicData>
                  </a:graphic>
                </wp:inline>
              </w:drawing>
            </w:r>
          </w:p>
        </w:tc>
      </w:tr>
      <w:tr w:rsidR="007919E7" w:rsidRPr="0068032F" w14:paraId="1495F67A" w14:textId="77777777" w:rsidTr="007919E7">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A2" w14:textId="77777777"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8</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3A92DE3E" w14:textId="2F1049FF" w:rsidR="007919E7" w:rsidRPr="006E3834" w:rsidRDefault="009D7D91" w:rsidP="007919E7">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Huile de palme et ses fractions, même raffinées, mais non chimiquement modifiées</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4BEC0" w14:textId="2CD1CEFF"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-43,8</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9781" w14:textId="003EAD21" w:rsidR="007919E7" w:rsidRPr="00CD02E8" w:rsidRDefault="007919E7" w:rsidP="007919E7">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86240" behindDoc="0" locked="0" layoutInCell="1" allowOverlap="1" wp14:anchorId="7F848727" wp14:editId="1A41DDE8">
                      <wp:simplePos x="0" y="0"/>
                      <wp:positionH relativeFrom="column">
                        <wp:posOffset>635</wp:posOffset>
                      </wp:positionH>
                      <wp:positionV relativeFrom="paragraph">
                        <wp:posOffset>120015</wp:posOffset>
                      </wp:positionV>
                      <wp:extent cx="246062" cy="95250"/>
                      <wp:effectExtent l="0" t="0" r="78105" b="57150"/>
                      <wp:wrapNone/>
                      <wp:docPr id="86"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FDAD2" id="Connecteur droit avec flèche 38" o:spid="_x0000_s1026" type="#_x0000_t32" style="position:absolute;margin-left:.05pt;margin-top:9.45pt;width:19.35pt;height: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FBD6" w14:textId="7DEBD3A4"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40,1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047FD" w14:textId="03848C9E" w:rsidR="007919E7" w:rsidRPr="00CD02E8" w:rsidRDefault="007919E7" w:rsidP="007919E7">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2,7</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68982" w14:textId="77777777" w:rsidR="007919E7" w:rsidRPr="00CD02E8" w:rsidRDefault="007919E7" w:rsidP="007919E7">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08AB56E1" wp14:editId="30309F2D">
                  <wp:extent cx="1057143" cy="200000"/>
                  <wp:effectExtent l="0" t="0" r="0" b="0"/>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057143" cy="200000"/>
                          </a:xfrm>
                          <a:prstGeom prst="rect">
                            <a:avLst/>
                          </a:prstGeom>
                        </pic:spPr>
                      </pic:pic>
                    </a:graphicData>
                  </a:graphic>
                </wp:inline>
              </w:drawing>
            </w:r>
          </w:p>
        </w:tc>
      </w:tr>
      <w:tr w:rsidR="009D7D91" w:rsidRPr="0068032F" w14:paraId="779AF683" w14:textId="77777777" w:rsidTr="007919E7">
        <w:trPr>
          <w:trHeight w:val="34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6D47" w14:textId="77777777" w:rsidR="009D7D91" w:rsidRPr="00CD02E8" w:rsidRDefault="009D7D91" w:rsidP="009D7D91">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9</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7BF61727" w14:textId="300B59D5" w:rsidR="009D7D91" w:rsidRPr="006E3834" w:rsidRDefault="009D7D91" w:rsidP="009D7D91">
            <w:pPr>
              <w:spacing w:after="0" w:line="240" w:lineRule="auto"/>
              <w:rPr>
                <w:rFonts w:ascii="Montserrat Light" w:hAnsi="Montserrat Light" w:cs="Calibri"/>
                <w:color w:val="000000"/>
                <w:sz w:val="15"/>
                <w:szCs w:val="15"/>
              </w:rPr>
            </w:pPr>
            <w:r w:rsidRPr="006E3834">
              <w:rPr>
                <w:rFonts w:ascii="Montserrat Light" w:hAnsi="Montserrat Light" w:cs="Calibri"/>
                <w:color w:val="000000"/>
                <w:sz w:val="15"/>
                <w:szCs w:val="15"/>
              </w:rPr>
              <w:t>Engrais minéraux ou chimiques contenant deux ou trois des éléments fertilisants : azote, phosphate et potassium…</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3359F" w14:textId="56C0404E"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-29,5</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CD160" w14:textId="77777777" w:rsidR="009D7D91" w:rsidRPr="00CD02E8" w:rsidRDefault="009D7D91" w:rsidP="009D7D91">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98528" behindDoc="0" locked="0" layoutInCell="1" allowOverlap="1" wp14:anchorId="545745FB" wp14:editId="6F454C2A">
                      <wp:simplePos x="0" y="0"/>
                      <wp:positionH relativeFrom="column">
                        <wp:posOffset>3810</wp:posOffset>
                      </wp:positionH>
                      <wp:positionV relativeFrom="paragraph">
                        <wp:posOffset>123190</wp:posOffset>
                      </wp:positionV>
                      <wp:extent cx="244475" cy="115570"/>
                      <wp:effectExtent l="0" t="0" r="79375" b="55880"/>
                      <wp:wrapNone/>
                      <wp:docPr id="188" name="Connecteur droit avec flèche 38"/>
                      <wp:cNvGraphicFramePr/>
                      <a:graphic xmlns:a="http://schemas.openxmlformats.org/drawingml/2006/main">
                        <a:graphicData uri="http://schemas.microsoft.com/office/word/2010/wordprocessingShape">
                          <wps:wsp>
                            <wps:cNvCnPr/>
                            <wps:spPr>
                              <a:xfrm>
                                <a:off x="0" y="0"/>
                                <a:ext cx="244475" cy="11557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EC5F61" id="Connecteur droit avec flèche 38" o:spid="_x0000_s1026" type="#_x0000_t32" style="position:absolute;margin-left:.3pt;margin-top:9.7pt;width:19.25pt;height:9.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94E0E" w14:textId="72E60D24"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36,3</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4446E" w14:textId="6F837583"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2,4</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20587" w14:textId="77777777" w:rsidR="009D7D91" w:rsidRPr="00CD02E8" w:rsidRDefault="009D7D91" w:rsidP="009D7D91">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1DB68682" wp14:editId="7E52DA27">
                  <wp:extent cx="1057143" cy="20000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057143" cy="200000"/>
                          </a:xfrm>
                          <a:prstGeom prst="rect">
                            <a:avLst/>
                          </a:prstGeom>
                        </pic:spPr>
                      </pic:pic>
                    </a:graphicData>
                  </a:graphic>
                </wp:inline>
              </w:drawing>
            </w:r>
          </w:p>
        </w:tc>
      </w:tr>
      <w:tr w:rsidR="009D7D91" w:rsidRPr="0068032F" w14:paraId="428D4ED3" w14:textId="77777777" w:rsidTr="005B686C">
        <w:trPr>
          <w:trHeight w:val="58"/>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0411" w14:textId="77777777" w:rsidR="009D7D91" w:rsidRPr="00CD02E8" w:rsidRDefault="009D7D91" w:rsidP="009D7D91">
            <w:pPr>
              <w:spacing w:after="0" w:line="240" w:lineRule="auto"/>
              <w:jc w:val="center"/>
              <w:rPr>
                <w:rFonts w:ascii="Montserrat Light" w:hAnsi="Montserrat Light" w:cs="Calibri"/>
                <w:color w:val="000000"/>
                <w:sz w:val="16"/>
                <w:szCs w:val="16"/>
              </w:rPr>
            </w:pPr>
            <w:r w:rsidRPr="00CD02E8">
              <w:rPr>
                <w:rFonts w:ascii="Montserrat Light" w:hAnsi="Montserrat Light" w:cs="Calibri"/>
                <w:color w:val="000000"/>
                <w:sz w:val="16"/>
                <w:szCs w:val="16"/>
              </w:rPr>
              <w:t>10</w:t>
            </w:r>
          </w:p>
        </w:tc>
        <w:tc>
          <w:tcPr>
            <w:tcW w:w="1632" w:type="pct"/>
            <w:tcBorders>
              <w:top w:val="single" w:sz="4" w:space="0" w:color="auto"/>
              <w:left w:val="single" w:sz="4" w:space="0" w:color="auto"/>
              <w:bottom w:val="single" w:sz="4" w:space="0" w:color="auto"/>
              <w:right w:val="single" w:sz="4" w:space="0" w:color="auto"/>
            </w:tcBorders>
            <w:shd w:val="clear" w:color="auto" w:fill="auto"/>
            <w:vAlign w:val="center"/>
          </w:tcPr>
          <w:p w14:paraId="28D8B90C" w14:textId="1B3261C9" w:rsidR="009D7D91" w:rsidRPr="006E3834" w:rsidRDefault="009D7D91" w:rsidP="009D7D91">
            <w:pPr>
              <w:spacing w:after="0" w:line="240" w:lineRule="auto"/>
              <w:rPr>
                <w:rFonts w:ascii="Montserrat Light" w:hAnsi="Montserrat Light" w:cs="Calibri"/>
                <w:color w:val="000000"/>
                <w:sz w:val="15"/>
                <w:szCs w:val="15"/>
              </w:rPr>
            </w:pPr>
            <w:r w:rsidRPr="009D7D91">
              <w:rPr>
                <w:rFonts w:ascii="Montserrat Light" w:hAnsi="Montserrat Light" w:cs="Calibri"/>
                <w:color w:val="000000"/>
                <w:sz w:val="15"/>
                <w:szCs w:val="15"/>
              </w:rPr>
              <w:t>Farines de froment (blé) ou de méteil</w:t>
            </w:r>
          </w:p>
        </w:tc>
        <w:tc>
          <w:tcPr>
            <w:tcW w:w="5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FD608" w14:textId="64BA25DC"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16,2</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2AE20" w14:textId="77777777" w:rsidR="009D7D91" w:rsidRPr="00CD02E8" w:rsidRDefault="009D7D91" w:rsidP="009D7D91">
            <w:pPr>
              <w:spacing w:after="0" w:line="240" w:lineRule="auto"/>
              <w:jc w:val="center"/>
              <w:rPr>
                <w:rFonts w:ascii="Montserrat Light" w:hAnsi="Montserrat Light" w:cs="Calibri"/>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97504" behindDoc="0" locked="0" layoutInCell="1" allowOverlap="1" wp14:anchorId="4B87FB76" wp14:editId="5AB73A06">
                      <wp:simplePos x="0" y="0"/>
                      <wp:positionH relativeFrom="column">
                        <wp:posOffset>25400</wp:posOffset>
                      </wp:positionH>
                      <wp:positionV relativeFrom="paragraph">
                        <wp:posOffset>35560</wp:posOffset>
                      </wp:positionV>
                      <wp:extent cx="221615" cy="102870"/>
                      <wp:effectExtent l="0" t="38100" r="64135" b="30480"/>
                      <wp:wrapNone/>
                      <wp:docPr id="184" name="Connecteur droit avec flèche 32"/>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4C72C" id="Connecteur droit avec flèche 32" o:spid="_x0000_s1026" type="#_x0000_t32" style="position:absolute;margin-left:2pt;margin-top:2.8pt;width:17.45pt;height:8.1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" strokecolor="#70ad47 [3209]"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C476" w14:textId="6A150352"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31,4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3BD9A" w14:textId="30D4C1EA" w:rsidR="009D7D91" w:rsidRPr="00CD02E8" w:rsidRDefault="009D7D91" w:rsidP="009D7D91">
            <w:pPr>
              <w:spacing w:after="0" w:line="240" w:lineRule="auto"/>
              <w:jc w:val="right"/>
              <w:rPr>
                <w:rFonts w:ascii="Montserrat Light" w:hAnsi="Montserrat Light" w:cs="Calibri"/>
                <w:color w:val="000000"/>
                <w:sz w:val="16"/>
                <w:szCs w:val="16"/>
              </w:rPr>
            </w:pPr>
            <w:r w:rsidRPr="007919E7">
              <w:rPr>
                <w:rFonts w:ascii="Montserrat Light" w:hAnsi="Montserrat Light" w:cs="Calibri"/>
                <w:color w:val="000000"/>
                <w:sz w:val="16"/>
                <w:szCs w:val="16"/>
              </w:rPr>
              <w:t>2,1</w:t>
            </w:r>
          </w:p>
        </w:tc>
        <w:tc>
          <w:tcPr>
            <w:tcW w:w="9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BBE0" w14:textId="77777777" w:rsidR="009D7D91" w:rsidRPr="00CD02E8" w:rsidRDefault="009D7D91" w:rsidP="009D7D91">
            <w:pPr>
              <w:spacing w:after="0" w:line="240" w:lineRule="auto"/>
              <w:rPr>
                <w:rFonts w:ascii="Montserrat Light" w:hAnsi="Montserrat Light" w:cs="Calibri"/>
                <w:color w:val="000000"/>
                <w:sz w:val="16"/>
                <w:szCs w:val="16"/>
              </w:rPr>
            </w:pPr>
            <w:r w:rsidRPr="00CD02E8">
              <w:rPr>
                <w:rFonts w:ascii="Montserrat Light" w:hAnsi="Montserrat Light"/>
                <w:noProof/>
                <w:sz w:val="16"/>
                <w:szCs w:val="16"/>
                <w:lang w:val="fr-SN" w:eastAsia="fr-SN"/>
              </w:rPr>
              <w:drawing>
                <wp:inline distT="0" distB="0" distL="0" distR="0" wp14:anchorId="72718438" wp14:editId="07EA4F1C">
                  <wp:extent cx="1057143" cy="200000"/>
                  <wp:effectExtent l="0" t="0" r="0" b="0"/>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057143" cy="200000"/>
                          </a:xfrm>
                          <a:prstGeom prst="rect">
                            <a:avLst/>
                          </a:prstGeom>
                        </pic:spPr>
                      </pic:pic>
                    </a:graphicData>
                  </a:graphic>
                </wp:inline>
              </w:drawing>
            </w:r>
          </w:p>
        </w:tc>
      </w:tr>
      <w:tr w:rsidR="009D7D91" w:rsidRPr="0068032F" w14:paraId="4796A059" w14:textId="77777777" w:rsidTr="00F547C5">
        <w:trPr>
          <w:trHeight w:val="158"/>
        </w:trPr>
        <w:tc>
          <w:tcPr>
            <w:tcW w:w="1980"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215D54F" w14:textId="77777777" w:rsidR="009D7D91" w:rsidRPr="00CD02E8" w:rsidRDefault="009D7D91" w:rsidP="009D7D91">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t>Ensemble</w:t>
            </w:r>
          </w:p>
        </w:tc>
        <w:tc>
          <w:tcPr>
            <w:tcW w:w="5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AA51DAD" w14:textId="6DF6A099"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-20,5</w:t>
            </w:r>
          </w:p>
        </w:tc>
        <w:tc>
          <w:tcPr>
            <w:tcW w:w="28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B7057DB" w14:textId="77777777" w:rsidR="009D7D91" w:rsidRPr="00CD02E8" w:rsidRDefault="009D7D91" w:rsidP="009D7D91">
            <w:pPr>
              <w:spacing w:after="0" w:line="240" w:lineRule="auto"/>
              <w:jc w:val="right"/>
              <w:rPr>
                <w:rFonts w:ascii="Montserrat Light" w:hAnsi="Montserrat Light" w:cs="Calibri"/>
                <w:b/>
                <w:bCs/>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799552" behindDoc="0" locked="0" layoutInCell="1" allowOverlap="1" wp14:anchorId="42E994E7" wp14:editId="16023072">
                      <wp:simplePos x="0" y="0"/>
                      <wp:positionH relativeFrom="column">
                        <wp:posOffset>635</wp:posOffset>
                      </wp:positionH>
                      <wp:positionV relativeFrom="paragraph">
                        <wp:posOffset>27940</wp:posOffset>
                      </wp:positionV>
                      <wp:extent cx="246062" cy="95250"/>
                      <wp:effectExtent l="0" t="0" r="78105" b="57150"/>
                      <wp:wrapNone/>
                      <wp:docPr id="189"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543F0A" id="Connecteur droit avec flèche 38" o:spid="_x0000_s1026" type="#_x0000_t32" style="position:absolute;margin-left:.05pt;margin-top:2.2pt;width:19.35pt;height:7.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" strokecolor="red" strokeweight=".5pt">
                      <v:stroke endarrow="block" joinstyle="miter"/>
                    </v:shape>
                  </w:pict>
                </mc:Fallback>
              </mc:AlternateContent>
            </w:r>
          </w:p>
        </w:tc>
        <w:tc>
          <w:tcPr>
            <w:tcW w:w="52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FE73683" w14:textId="2396A16F"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798,3</w:t>
            </w:r>
          </w:p>
        </w:tc>
        <w:tc>
          <w:tcPr>
            <w:tcW w:w="6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14232426" w14:textId="14571A39"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53,5</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32E704B" w14:textId="77777777" w:rsidR="009D7D91" w:rsidRPr="00CD02E8" w:rsidRDefault="009D7D91" w:rsidP="009D7D91">
            <w:pPr>
              <w:spacing w:after="0" w:line="240" w:lineRule="auto"/>
              <w:jc w:val="center"/>
              <w:rPr>
                <w:rFonts w:ascii="Montserrat Light" w:hAnsi="Montserrat Light" w:cs="Calibri"/>
                <w:b/>
                <w:bCs/>
                <w:color w:val="000000"/>
                <w:sz w:val="16"/>
                <w:szCs w:val="16"/>
              </w:rPr>
            </w:pPr>
          </w:p>
        </w:tc>
      </w:tr>
      <w:tr w:rsidR="009D7D91" w:rsidRPr="0068032F" w14:paraId="17A2E6C0" w14:textId="77777777" w:rsidTr="00F547C5">
        <w:trPr>
          <w:trHeight w:val="58"/>
        </w:trPr>
        <w:tc>
          <w:tcPr>
            <w:tcW w:w="1980"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8924B86" w14:textId="77777777" w:rsidR="009D7D91" w:rsidRPr="00CD02E8" w:rsidRDefault="009D7D91" w:rsidP="009D7D91">
            <w:pPr>
              <w:spacing w:after="0" w:line="240" w:lineRule="auto"/>
              <w:jc w:val="center"/>
              <w:rPr>
                <w:rFonts w:ascii="Montserrat Light" w:hAnsi="Montserrat Light" w:cs="Calibri"/>
                <w:b/>
                <w:bCs/>
                <w:color w:val="000000"/>
                <w:sz w:val="16"/>
                <w:szCs w:val="16"/>
              </w:rPr>
            </w:pPr>
            <w:r w:rsidRPr="00CD02E8">
              <w:rPr>
                <w:rFonts w:ascii="Montserrat Light" w:hAnsi="Montserrat Light" w:cs="Calibri"/>
                <w:b/>
                <w:bCs/>
                <w:color w:val="000000"/>
                <w:sz w:val="16"/>
                <w:szCs w:val="16"/>
              </w:rPr>
              <w:t>Total Bénin</w:t>
            </w:r>
          </w:p>
        </w:tc>
        <w:tc>
          <w:tcPr>
            <w:tcW w:w="5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F6841AD" w14:textId="160756E8"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-13,2</w:t>
            </w:r>
          </w:p>
        </w:tc>
        <w:tc>
          <w:tcPr>
            <w:tcW w:w="289"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DAC5632" w14:textId="77777777" w:rsidR="009D7D91" w:rsidRPr="00CD02E8" w:rsidRDefault="009D7D91" w:rsidP="009D7D91">
            <w:pPr>
              <w:spacing w:after="0" w:line="240" w:lineRule="auto"/>
              <w:jc w:val="right"/>
              <w:rPr>
                <w:rFonts w:ascii="Montserrat Light" w:hAnsi="Montserrat Light" w:cs="Calibri"/>
                <w:b/>
                <w:bCs/>
                <w:color w:val="000000"/>
                <w:sz w:val="16"/>
                <w:szCs w:val="16"/>
              </w:rPr>
            </w:pPr>
            <w:r w:rsidRPr="00CD02E8">
              <w:rPr>
                <w:rFonts w:ascii="Montserrat Light" w:hAnsi="Montserrat Light"/>
                <w:noProof/>
                <w:sz w:val="16"/>
                <w:szCs w:val="16"/>
                <w:lang w:val="fr-SN" w:eastAsia="fr-SN"/>
              </w:rPr>
              <mc:AlternateContent>
                <mc:Choice Requires="wps">
                  <w:drawing>
                    <wp:anchor distT="0" distB="0" distL="114300" distR="114300" simplePos="0" relativeHeight="251800576" behindDoc="0" locked="0" layoutInCell="1" allowOverlap="1" wp14:anchorId="6D0946AD" wp14:editId="17E93CB5">
                      <wp:simplePos x="0" y="0"/>
                      <wp:positionH relativeFrom="column">
                        <wp:posOffset>635</wp:posOffset>
                      </wp:positionH>
                      <wp:positionV relativeFrom="paragraph">
                        <wp:posOffset>34290</wp:posOffset>
                      </wp:positionV>
                      <wp:extent cx="246062" cy="95250"/>
                      <wp:effectExtent l="0" t="0" r="78105" b="57150"/>
                      <wp:wrapNone/>
                      <wp:docPr id="190" name="Connecteur droit avec flèche 38"/>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978AD" id="Connecteur droit avec flèche 38" o:spid="_x0000_s1026" type="#_x0000_t32" style="position:absolute;margin-left:.05pt;margin-top:2.7pt;width:19.35pt;height:7.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" strokecolor="red" strokeweight=".5pt">
                      <v:stroke endarrow="block" joinstyle="miter"/>
                    </v:shape>
                  </w:pict>
                </mc:Fallback>
              </mc:AlternateContent>
            </w:r>
            <w:r w:rsidRPr="00CD02E8">
              <w:rPr>
                <w:rFonts w:ascii="Montserrat Light" w:hAnsi="Montserrat Light" w:cs="Calibri"/>
                <w:b/>
                <w:bCs/>
                <w:color w:val="000000"/>
                <w:sz w:val="16"/>
                <w:szCs w:val="16"/>
              </w:rPr>
              <w:t> </w:t>
            </w:r>
          </w:p>
        </w:tc>
        <w:tc>
          <w:tcPr>
            <w:tcW w:w="521"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773BFE3" w14:textId="1767338F"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1 491,4</w:t>
            </w:r>
          </w:p>
        </w:tc>
        <w:tc>
          <w:tcPr>
            <w:tcW w:w="65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E954DE5" w14:textId="4563EEF2" w:rsidR="009D7D91" w:rsidRPr="00CD02E8" w:rsidRDefault="009D7D91" w:rsidP="009D7D91">
            <w:pPr>
              <w:spacing w:after="0" w:line="240" w:lineRule="auto"/>
              <w:jc w:val="right"/>
              <w:rPr>
                <w:rFonts w:ascii="Montserrat Light" w:hAnsi="Montserrat Light" w:cs="Calibri"/>
                <w:b/>
                <w:bCs/>
                <w:color w:val="000000"/>
                <w:sz w:val="16"/>
                <w:szCs w:val="16"/>
              </w:rPr>
            </w:pPr>
            <w:r w:rsidRPr="007919E7">
              <w:rPr>
                <w:rFonts w:ascii="Montserrat Light" w:hAnsi="Montserrat Light" w:cs="Calibri"/>
                <w:b/>
                <w:bCs/>
                <w:color w:val="000000"/>
                <w:sz w:val="16"/>
                <w:szCs w:val="16"/>
              </w:rPr>
              <w:t>100,0</w:t>
            </w:r>
          </w:p>
        </w:tc>
        <w:tc>
          <w:tcPr>
            <w:tcW w:w="995"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DA0949" w14:textId="77777777" w:rsidR="009D7D91" w:rsidRPr="00CD02E8" w:rsidRDefault="009D7D91" w:rsidP="009D7D91">
            <w:pPr>
              <w:spacing w:after="0" w:line="240" w:lineRule="auto"/>
              <w:rPr>
                <w:rFonts w:ascii="Montserrat Light" w:hAnsi="Montserrat Light" w:cs="Calibri"/>
                <w:b/>
                <w:bCs/>
                <w:color w:val="000000"/>
                <w:sz w:val="16"/>
                <w:szCs w:val="16"/>
              </w:rPr>
            </w:pPr>
          </w:p>
        </w:tc>
      </w:tr>
    </w:tbl>
    <w:p w14:paraId="0CFD49BD" w14:textId="34CD5772" w:rsidR="002E7F6A" w:rsidRDefault="002E7F6A" w:rsidP="002E7F6A">
      <w:pPr>
        <w:spacing w:before="120" w:after="0"/>
        <w:rPr>
          <w:rFonts w:ascii="Agency FB" w:hAnsi="Agency FB"/>
          <w:sz w:val="18"/>
          <w:szCs w:val="18"/>
          <w:lang w:val="fr-SN"/>
        </w:rPr>
      </w:pPr>
      <w:r w:rsidRPr="009C70D8">
        <w:rPr>
          <w:rFonts w:ascii="Agency FB" w:hAnsi="Agency FB"/>
          <w:sz w:val="18"/>
          <w:szCs w:val="18"/>
          <w:u w:val="single"/>
          <w:lang w:val="fr-SN"/>
        </w:rPr>
        <w:t>Source</w:t>
      </w:r>
      <w:r w:rsidRPr="009C70D8">
        <w:rPr>
          <w:rFonts w:ascii="Agency FB" w:hAnsi="Agency FB"/>
          <w:sz w:val="18"/>
          <w:szCs w:val="18"/>
          <w:lang w:val="fr-SN"/>
        </w:rPr>
        <w:t> : INStaD/DSEE/SEE, juillet 2021</w:t>
      </w:r>
    </w:p>
    <w:p w14:paraId="44A08E26" w14:textId="77777777" w:rsidR="002E7F6A" w:rsidRPr="009C70D8" w:rsidRDefault="002E7F6A" w:rsidP="002E7F6A">
      <w:pPr>
        <w:spacing w:before="120" w:after="0"/>
        <w:rPr>
          <w:rFonts w:ascii="Agency FB" w:hAnsi="Agency FB"/>
          <w:b/>
          <w:color w:val="2F5496" w:themeColor="accent5" w:themeShade="BF"/>
          <w:sz w:val="18"/>
          <w:szCs w:val="18"/>
        </w:rPr>
      </w:pPr>
    </w:p>
    <w:p w14:paraId="2C2B5C78" w14:textId="4DC90647" w:rsidR="008A0042" w:rsidRPr="002C1D72" w:rsidRDefault="008A0042" w:rsidP="008A0042">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dix principaux partenaires à l’importation : l’Inde</w:t>
      </w:r>
      <w:r>
        <w:rPr>
          <w:rFonts w:ascii="Montserrat Light" w:eastAsiaTheme="minorHAnsi" w:hAnsi="Montserrat Light"/>
          <w:b/>
          <w:bCs/>
          <w:i/>
          <w:iCs/>
          <w:color w:val="0033CC"/>
          <w:sz w:val="24"/>
          <w:szCs w:val="24"/>
          <w:lang w:val="fr-SN" w:eastAsia="en-US"/>
        </w:rPr>
        <w:t>,</w:t>
      </w:r>
      <w:r w:rsidRPr="002C1D72">
        <w:rPr>
          <w:rFonts w:ascii="Montserrat Light" w:eastAsiaTheme="minorHAnsi" w:hAnsi="Montserrat Light"/>
          <w:b/>
          <w:bCs/>
          <w:i/>
          <w:iCs/>
          <w:color w:val="0033CC"/>
          <w:sz w:val="24"/>
          <w:szCs w:val="24"/>
          <w:lang w:val="fr-SN" w:eastAsia="en-US"/>
        </w:rPr>
        <w:t xml:space="preserve"> l</w:t>
      </w:r>
      <w:r>
        <w:rPr>
          <w:rFonts w:ascii="Montserrat Light" w:eastAsiaTheme="minorHAnsi" w:hAnsi="Montserrat Light"/>
          <w:b/>
          <w:bCs/>
          <w:i/>
          <w:iCs/>
          <w:color w:val="0033CC"/>
          <w:sz w:val="24"/>
          <w:szCs w:val="24"/>
          <w:lang w:val="fr-SN" w:eastAsia="en-US"/>
        </w:rPr>
        <w:t>a Chine</w:t>
      </w:r>
      <w:r w:rsidRPr="002C1D72">
        <w:rPr>
          <w:rFonts w:ascii="Montserrat Light" w:eastAsiaTheme="minorHAnsi" w:hAnsi="Montserrat Light"/>
          <w:b/>
          <w:bCs/>
          <w:i/>
          <w:iCs/>
          <w:color w:val="0033CC"/>
          <w:sz w:val="24"/>
          <w:szCs w:val="24"/>
          <w:lang w:val="fr-SN" w:eastAsia="en-US"/>
        </w:rPr>
        <w:t xml:space="preserve"> et</w:t>
      </w:r>
      <w:r>
        <w:rPr>
          <w:rFonts w:ascii="Montserrat Light" w:eastAsiaTheme="minorHAnsi" w:hAnsi="Montserrat Light"/>
          <w:b/>
          <w:bCs/>
          <w:i/>
          <w:iCs/>
          <w:color w:val="0033CC"/>
          <w:sz w:val="24"/>
          <w:szCs w:val="24"/>
          <w:lang w:val="fr-SN" w:eastAsia="en-US"/>
        </w:rPr>
        <w:t xml:space="preserve"> la France en tête et totalisent 33,0</w:t>
      </w:r>
      <w:r w:rsidRPr="002C1D72">
        <w:rPr>
          <w:rFonts w:ascii="Montserrat Light" w:eastAsiaTheme="minorHAnsi" w:hAnsi="Montserrat Light"/>
          <w:b/>
          <w:bCs/>
          <w:i/>
          <w:iCs/>
          <w:color w:val="0033CC"/>
          <w:sz w:val="24"/>
          <w:szCs w:val="24"/>
          <w:lang w:val="fr-SN" w:eastAsia="en-US"/>
        </w:rPr>
        <w:t>% des importations totales du Bénin en 20</w:t>
      </w:r>
      <w:r>
        <w:rPr>
          <w:rFonts w:ascii="Montserrat Light" w:eastAsiaTheme="minorHAnsi" w:hAnsi="Montserrat Light"/>
          <w:b/>
          <w:bCs/>
          <w:i/>
          <w:iCs/>
          <w:color w:val="0033CC"/>
          <w:sz w:val="24"/>
          <w:szCs w:val="24"/>
          <w:lang w:val="fr-SN" w:eastAsia="en-US"/>
        </w:rPr>
        <w:t>20</w:t>
      </w:r>
      <w:r w:rsidR="008713AD">
        <w:rPr>
          <w:rFonts w:ascii="Montserrat Light" w:eastAsiaTheme="minorHAnsi" w:hAnsi="Montserrat Light"/>
          <w:b/>
          <w:bCs/>
          <w:i/>
          <w:iCs/>
          <w:color w:val="0033CC"/>
          <w:sz w:val="24"/>
          <w:szCs w:val="24"/>
          <w:lang w:val="fr-SN" w:eastAsia="en-US"/>
        </w:rPr>
        <w:t>.</w:t>
      </w:r>
    </w:p>
    <w:p w14:paraId="16873A64" w14:textId="77777777" w:rsidR="008A0042" w:rsidRDefault="008A0042" w:rsidP="008A0042">
      <w:pPr>
        <w:jc w:val="both"/>
        <w:rPr>
          <w:rFonts w:ascii="Montserrat Light" w:eastAsiaTheme="minorHAnsi" w:hAnsi="Montserrat Light"/>
          <w:lang w:val="fr-SN" w:eastAsia="en-US"/>
        </w:rPr>
        <w:sectPr w:rsidR="008A0042" w:rsidSect="007A74FD">
          <w:type w:val="continuous"/>
          <w:pgSz w:w="11906" w:h="16838"/>
          <w:pgMar w:top="1417" w:right="1417" w:bottom="1417" w:left="1417" w:header="708" w:footer="708" w:gutter="0"/>
          <w:cols w:space="708"/>
          <w:docGrid w:linePitch="360"/>
        </w:sectPr>
      </w:pPr>
      <w:bookmarkStart w:id="81" w:name="_Toc36112810"/>
    </w:p>
    <w:p w14:paraId="29CCCA54" w14:textId="77777777" w:rsidR="00024B34" w:rsidRDefault="00321709" w:rsidP="00024B34">
      <w:pPr>
        <w:spacing w:after="0"/>
        <w:contextualSpacing/>
        <w:jc w:val="both"/>
        <w:rPr>
          <w:rFonts w:ascii="Montserrat Light" w:eastAsiaTheme="minorHAnsi" w:hAnsi="Montserrat Light"/>
          <w:lang w:val="fr-SN" w:eastAsia="en-US"/>
        </w:rPr>
      </w:pPr>
      <w:r>
        <w:rPr>
          <w:rFonts w:ascii="Montserrat Light" w:eastAsiaTheme="minorHAnsi" w:hAnsi="Montserrat Light"/>
          <w:lang w:val="fr-SN" w:eastAsia="en-US"/>
        </w:rPr>
        <w:t xml:space="preserve">En 2020, le </w:t>
      </w:r>
      <w:r w:rsidR="008A0042" w:rsidRPr="003F73F9">
        <w:rPr>
          <w:rFonts w:ascii="Montserrat Light" w:eastAsiaTheme="minorHAnsi" w:hAnsi="Montserrat Light"/>
          <w:lang w:val="fr-SN" w:eastAsia="en-US"/>
        </w:rPr>
        <w:t xml:space="preserve">montant </w:t>
      </w:r>
      <w:r>
        <w:rPr>
          <w:rFonts w:ascii="Montserrat Light" w:eastAsiaTheme="minorHAnsi" w:hAnsi="Montserrat Light"/>
          <w:lang w:val="fr-SN" w:eastAsia="en-US"/>
        </w:rPr>
        <w:t xml:space="preserve">total </w:t>
      </w:r>
      <w:r w:rsidR="008A0042" w:rsidRPr="003F73F9">
        <w:rPr>
          <w:rFonts w:ascii="Montserrat Light" w:eastAsiaTheme="minorHAnsi" w:hAnsi="Montserrat Light"/>
          <w:lang w:val="fr-SN" w:eastAsia="en-US"/>
        </w:rPr>
        <w:t xml:space="preserve">des </w:t>
      </w:r>
      <w:r>
        <w:rPr>
          <w:rFonts w:ascii="Montserrat Light" w:eastAsiaTheme="minorHAnsi" w:hAnsi="Montserrat Light"/>
          <w:lang w:val="fr-SN" w:eastAsia="en-US"/>
        </w:rPr>
        <w:t>marchandise</w:t>
      </w:r>
      <w:r w:rsidR="008A0042" w:rsidRPr="003F73F9">
        <w:rPr>
          <w:rFonts w:ascii="Montserrat Light" w:eastAsiaTheme="minorHAnsi" w:hAnsi="Montserrat Light"/>
          <w:lang w:val="fr-SN" w:eastAsia="en-US"/>
        </w:rPr>
        <w:t xml:space="preserve">s en provenance des dix (10) principaux partenaires </w:t>
      </w:r>
      <w:r>
        <w:rPr>
          <w:rFonts w:ascii="Montserrat Light" w:eastAsiaTheme="minorHAnsi" w:hAnsi="Montserrat Light"/>
          <w:lang w:val="fr-SN" w:eastAsia="en-US"/>
        </w:rPr>
        <w:t>à l’importation est évalué à</w:t>
      </w:r>
      <w:r w:rsidR="008A0042" w:rsidRPr="003F73F9">
        <w:rPr>
          <w:rFonts w:ascii="Montserrat Light" w:eastAsiaTheme="minorHAnsi" w:hAnsi="Montserrat Light"/>
          <w:lang w:val="fr-SN" w:eastAsia="en-US"/>
        </w:rPr>
        <w:t xml:space="preserve"> </w:t>
      </w:r>
      <w:r w:rsidR="008A0042">
        <w:rPr>
          <w:rFonts w:ascii="Montserrat Light" w:eastAsiaTheme="minorHAnsi" w:hAnsi="Montserrat Light"/>
          <w:lang w:val="fr-SN" w:eastAsia="en-US"/>
        </w:rPr>
        <w:t>972,1</w:t>
      </w:r>
      <w:r w:rsidR="008A0042" w:rsidRPr="003F73F9">
        <w:rPr>
          <w:rFonts w:ascii="Montserrat Light" w:eastAsiaTheme="minorHAnsi" w:hAnsi="Montserrat Light"/>
          <w:lang w:val="fr-SN" w:eastAsia="en-US"/>
        </w:rPr>
        <w:t xml:space="preserve"> </w:t>
      </w:r>
      <w:r w:rsidR="008A2572">
        <w:rPr>
          <w:rFonts w:ascii="Montserrat Light" w:eastAsiaTheme="minorHAnsi" w:hAnsi="Montserrat Light"/>
          <w:lang w:val="fr-SN" w:eastAsia="en-US"/>
        </w:rPr>
        <w:t>m</w:t>
      </w:r>
      <w:r w:rsidR="008A0042" w:rsidRPr="003F73F9">
        <w:rPr>
          <w:rFonts w:ascii="Montserrat Light" w:eastAsiaTheme="minorHAnsi" w:hAnsi="Montserrat Light"/>
          <w:lang w:val="fr-SN" w:eastAsia="en-US"/>
        </w:rPr>
        <w:t>illiards de FCFA.</w:t>
      </w:r>
      <w:bookmarkStart w:id="82" w:name="_Toc36112811"/>
      <w:bookmarkEnd w:id="81"/>
      <w:r w:rsidR="00024B34">
        <w:rPr>
          <w:rFonts w:ascii="Montserrat Light" w:eastAsiaTheme="minorHAnsi" w:hAnsi="Montserrat Light"/>
          <w:lang w:val="fr-SN" w:eastAsia="en-US"/>
        </w:rPr>
        <w:t xml:space="preserve"> </w:t>
      </w:r>
      <w:r w:rsidR="008A0042" w:rsidRPr="003F73F9">
        <w:rPr>
          <w:rFonts w:ascii="Montserrat Light" w:eastAsiaTheme="minorHAnsi" w:hAnsi="Montserrat Light"/>
          <w:lang w:val="fr-SN" w:eastAsia="en-US"/>
        </w:rPr>
        <w:t>L’Inde (1</w:t>
      </w:r>
      <w:r w:rsidR="008A0042">
        <w:rPr>
          <w:rFonts w:ascii="Montserrat Light" w:eastAsiaTheme="minorHAnsi" w:hAnsi="Montserrat Light"/>
          <w:lang w:val="fr-SN" w:eastAsia="en-US"/>
        </w:rPr>
        <w:t>1,5</w:t>
      </w:r>
      <w:r w:rsidR="008A0042" w:rsidRPr="003F73F9">
        <w:rPr>
          <w:rFonts w:ascii="Montserrat Light" w:eastAsiaTheme="minorHAnsi" w:hAnsi="Montserrat Light"/>
          <w:lang w:val="fr-SN" w:eastAsia="en-US"/>
        </w:rPr>
        <w:t xml:space="preserve">%) </w:t>
      </w:r>
      <w:r>
        <w:rPr>
          <w:rFonts w:ascii="Montserrat Light" w:eastAsiaTheme="minorHAnsi" w:hAnsi="Montserrat Light"/>
          <w:lang w:val="fr-SN" w:eastAsia="en-US"/>
        </w:rPr>
        <w:t xml:space="preserve">occupe la </w:t>
      </w:r>
      <w:r>
        <w:rPr>
          <w:rFonts w:ascii="Montserrat Light" w:eastAsiaTheme="minorHAnsi" w:hAnsi="Montserrat Light"/>
          <w:lang w:val="fr-SN" w:eastAsia="en-US"/>
        </w:rPr>
        <w:t>première place</w:t>
      </w:r>
      <w:r w:rsidR="008A0042" w:rsidRPr="003F73F9">
        <w:rPr>
          <w:rFonts w:ascii="Montserrat Light" w:eastAsiaTheme="minorHAnsi" w:hAnsi="Montserrat Light"/>
          <w:lang w:val="fr-SN" w:eastAsia="en-US"/>
        </w:rPr>
        <w:t xml:space="preserve"> devant la Chine (1</w:t>
      </w:r>
      <w:r w:rsidR="008A0042">
        <w:rPr>
          <w:rFonts w:ascii="Montserrat Light" w:eastAsiaTheme="minorHAnsi" w:hAnsi="Montserrat Light"/>
          <w:lang w:val="fr-SN" w:eastAsia="en-US"/>
        </w:rPr>
        <w:t>1,2</w:t>
      </w:r>
      <w:r w:rsidR="008A0042" w:rsidRPr="003F73F9">
        <w:rPr>
          <w:rFonts w:ascii="Montserrat Light" w:eastAsiaTheme="minorHAnsi" w:hAnsi="Montserrat Light"/>
          <w:lang w:val="fr-SN" w:eastAsia="en-US"/>
        </w:rPr>
        <w:t>%) et l</w:t>
      </w:r>
      <w:r w:rsidR="008A0042">
        <w:rPr>
          <w:rFonts w:ascii="Montserrat Light" w:eastAsiaTheme="minorHAnsi" w:hAnsi="Montserrat Light"/>
          <w:lang w:val="fr-SN" w:eastAsia="en-US"/>
        </w:rPr>
        <w:t xml:space="preserve">a France </w:t>
      </w:r>
      <w:r w:rsidR="008A0042" w:rsidRPr="003F73F9">
        <w:rPr>
          <w:rFonts w:ascii="Montserrat Light" w:eastAsiaTheme="minorHAnsi" w:hAnsi="Montserrat Light"/>
          <w:lang w:val="fr-SN" w:eastAsia="en-US"/>
        </w:rPr>
        <w:t>(10,</w:t>
      </w:r>
      <w:r w:rsidR="008A0042">
        <w:rPr>
          <w:rFonts w:ascii="Montserrat Light" w:eastAsiaTheme="minorHAnsi" w:hAnsi="Montserrat Light"/>
          <w:lang w:val="fr-SN" w:eastAsia="en-US"/>
        </w:rPr>
        <w:t>3</w:t>
      </w:r>
      <w:r w:rsidR="008A0042" w:rsidRPr="003F73F9">
        <w:rPr>
          <w:rFonts w:ascii="Montserrat Light" w:eastAsiaTheme="minorHAnsi" w:hAnsi="Montserrat Light"/>
          <w:lang w:val="fr-SN" w:eastAsia="en-US"/>
        </w:rPr>
        <w:t xml:space="preserve">%). </w:t>
      </w:r>
    </w:p>
    <w:p w14:paraId="7D8B9F9D" w14:textId="70773F85" w:rsidR="00024B34" w:rsidRDefault="00321709" w:rsidP="00024B34">
      <w:pPr>
        <w:spacing w:after="0"/>
        <w:contextualSpacing/>
        <w:jc w:val="both"/>
        <w:rPr>
          <w:rFonts w:ascii="Montserrat Light" w:eastAsiaTheme="minorHAnsi" w:hAnsi="Montserrat Light"/>
          <w:lang w:val="fr-SN" w:eastAsia="en-US"/>
        </w:rPr>
      </w:pPr>
      <w:r>
        <w:rPr>
          <w:rFonts w:ascii="Montserrat Light" w:eastAsiaTheme="minorHAnsi" w:hAnsi="Montserrat Light"/>
          <w:lang w:val="fr-SN" w:eastAsia="en-US"/>
        </w:rPr>
        <w:t>Par ailleurs,</w:t>
      </w:r>
      <w:r w:rsidR="008A0042" w:rsidRPr="003F73F9">
        <w:rPr>
          <w:rFonts w:ascii="Montserrat Light" w:eastAsiaTheme="minorHAnsi" w:hAnsi="Montserrat Light"/>
          <w:lang w:val="fr-SN" w:eastAsia="en-US"/>
        </w:rPr>
        <w:t xml:space="preserve"> les importations en provenance de l</w:t>
      </w:r>
      <w:r w:rsidR="008A0042">
        <w:rPr>
          <w:rFonts w:ascii="Montserrat Light" w:eastAsiaTheme="minorHAnsi" w:hAnsi="Montserrat Light"/>
          <w:lang w:val="fr-SN" w:eastAsia="en-US"/>
        </w:rPr>
        <w:t>’Inde</w:t>
      </w:r>
      <w:r w:rsidR="008A0042" w:rsidRPr="003F73F9">
        <w:rPr>
          <w:rFonts w:ascii="Montserrat Light" w:eastAsiaTheme="minorHAnsi" w:hAnsi="Montserrat Light"/>
          <w:lang w:val="fr-SN" w:eastAsia="en-US"/>
        </w:rPr>
        <w:t xml:space="preserve"> ont connu une </w:t>
      </w:r>
      <w:r w:rsidR="008A0042">
        <w:rPr>
          <w:rFonts w:ascii="Montserrat Light" w:eastAsiaTheme="minorHAnsi" w:hAnsi="Montserrat Light"/>
          <w:lang w:val="fr-SN" w:eastAsia="en-US"/>
        </w:rPr>
        <w:lastRenderedPageBreak/>
        <w:t>baisse</w:t>
      </w:r>
      <w:r w:rsidR="008A0042" w:rsidRPr="003F73F9">
        <w:rPr>
          <w:rFonts w:ascii="Montserrat Light" w:eastAsiaTheme="minorHAnsi" w:hAnsi="Montserrat Light"/>
          <w:lang w:val="fr-SN" w:eastAsia="en-US"/>
        </w:rPr>
        <w:t xml:space="preserve"> de 2</w:t>
      </w:r>
      <w:r w:rsidR="008A0042">
        <w:rPr>
          <w:rFonts w:ascii="Montserrat Light" w:eastAsiaTheme="minorHAnsi" w:hAnsi="Montserrat Light"/>
          <w:lang w:val="fr-SN" w:eastAsia="en-US"/>
        </w:rPr>
        <w:t>6,9% en 2020</w:t>
      </w:r>
      <w:r w:rsidR="008A0042" w:rsidRPr="003F73F9">
        <w:rPr>
          <w:rFonts w:ascii="Montserrat Light" w:eastAsiaTheme="minorHAnsi" w:hAnsi="Montserrat Light"/>
          <w:lang w:val="fr-SN" w:eastAsia="en-US"/>
        </w:rPr>
        <w:t xml:space="preserve"> par rapport</w:t>
      </w:r>
      <w:r w:rsidR="008A0042">
        <w:rPr>
          <w:rFonts w:ascii="Montserrat Light" w:eastAsiaTheme="minorHAnsi" w:hAnsi="Montserrat Light"/>
          <w:lang w:val="fr-SN" w:eastAsia="en-US"/>
        </w:rPr>
        <w:t xml:space="preserve"> à celles de 2019</w:t>
      </w:r>
      <w:r w:rsidR="008A0042" w:rsidRPr="003F73F9">
        <w:rPr>
          <w:rFonts w:ascii="Montserrat Light" w:eastAsiaTheme="minorHAnsi" w:hAnsi="Montserrat Light"/>
          <w:lang w:val="fr-SN" w:eastAsia="en-US"/>
        </w:rPr>
        <w:t xml:space="preserve">. </w:t>
      </w:r>
    </w:p>
    <w:p w14:paraId="4C6A0C88" w14:textId="02B4A9CE" w:rsidR="007A74FD" w:rsidRDefault="008A0042" w:rsidP="00024B34">
      <w:pPr>
        <w:spacing w:after="0"/>
        <w:contextualSpacing/>
        <w:jc w:val="both"/>
        <w:rPr>
          <w:rFonts w:ascii="Montserrat Light" w:eastAsiaTheme="minorHAnsi" w:hAnsi="Montserrat Light"/>
          <w:lang w:val="fr-SN" w:eastAsia="en-US"/>
        </w:rPr>
      </w:pPr>
      <w:r w:rsidRPr="003F73F9">
        <w:rPr>
          <w:rFonts w:ascii="Montserrat Light" w:eastAsiaTheme="minorHAnsi" w:hAnsi="Montserrat Light"/>
          <w:lang w:val="fr-SN" w:eastAsia="en-US"/>
        </w:rPr>
        <w:t xml:space="preserve">Le </w:t>
      </w:r>
      <w:r w:rsidR="00321709">
        <w:rPr>
          <w:rFonts w:ascii="Montserrat Light" w:eastAsiaTheme="minorHAnsi" w:hAnsi="Montserrat Light"/>
          <w:lang w:val="fr-SN" w:eastAsia="en-US"/>
        </w:rPr>
        <w:t xml:space="preserve">plus fort </w:t>
      </w:r>
      <w:r w:rsidRPr="003F73F9">
        <w:rPr>
          <w:rFonts w:ascii="Montserrat Light" w:eastAsiaTheme="minorHAnsi" w:hAnsi="Montserrat Light"/>
          <w:lang w:val="fr-SN" w:eastAsia="en-US"/>
        </w:rPr>
        <w:t xml:space="preserve">repli est enregistré au niveau </w:t>
      </w:r>
      <w:bookmarkEnd w:id="82"/>
    </w:p>
    <w:p w14:paraId="241B3146" w14:textId="77777777" w:rsidR="007A74FD" w:rsidRDefault="007A74FD" w:rsidP="00024B34">
      <w:pPr>
        <w:spacing w:after="0"/>
        <w:contextualSpacing/>
        <w:jc w:val="both"/>
        <w:rPr>
          <w:rFonts w:ascii="Montserrat Light" w:eastAsiaTheme="minorHAnsi" w:hAnsi="Montserrat Light"/>
          <w:lang w:val="fr-SN" w:eastAsia="en-US"/>
        </w:rPr>
      </w:pPr>
    </w:p>
    <w:p w14:paraId="604BFE4D" w14:textId="697AF506" w:rsidR="008A0042" w:rsidRPr="00024B34" w:rsidRDefault="007A74FD" w:rsidP="00024B34">
      <w:pPr>
        <w:spacing w:after="0"/>
        <w:contextualSpacing/>
        <w:jc w:val="both"/>
        <w:rPr>
          <w:rFonts w:ascii="Montserrat Light" w:eastAsiaTheme="minorHAnsi" w:hAnsi="Montserrat Light"/>
          <w:lang w:val="fr-SN" w:eastAsia="en-US"/>
        </w:rPr>
      </w:pPr>
      <w:r w:rsidRPr="003F73F9">
        <w:rPr>
          <w:rFonts w:ascii="Montserrat Light" w:eastAsiaTheme="minorHAnsi" w:hAnsi="Montserrat Light"/>
          <w:lang w:val="fr-SN" w:eastAsia="en-US"/>
        </w:rPr>
        <w:t>de la Thaïlande (</w:t>
      </w:r>
      <w:r>
        <w:rPr>
          <w:rFonts w:ascii="Montserrat Light" w:eastAsiaTheme="minorHAnsi" w:hAnsi="Montserrat Light"/>
          <w:lang w:val="fr-SN" w:eastAsia="en-US"/>
        </w:rPr>
        <w:t>-</w:t>
      </w:r>
      <w:r w:rsidRPr="003F73F9">
        <w:rPr>
          <w:rFonts w:ascii="Montserrat Light" w:eastAsiaTheme="minorHAnsi" w:hAnsi="Montserrat Light"/>
          <w:lang w:val="fr-SN" w:eastAsia="en-US"/>
        </w:rPr>
        <w:t>5</w:t>
      </w:r>
      <w:r>
        <w:rPr>
          <w:rFonts w:ascii="Montserrat Light" w:eastAsiaTheme="minorHAnsi" w:hAnsi="Montserrat Light"/>
          <w:lang w:val="fr-SN" w:eastAsia="en-US"/>
        </w:rPr>
        <w:t>3,3</w:t>
      </w:r>
      <w:r w:rsidRPr="003F73F9">
        <w:rPr>
          <w:rFonts w:ascii="Montserrat Light" w:eastAsiaTheme="minorHAnsi" w:hAnsi="Montserrat Light"/>
          <w:lang w:val="fr-SN" w:eastAsia="en-US"/>
        </w:rPr>
        <w:t xml:space="preserve">%), </w:t>
      </w:r>
      <w:r w:rsidRPr="00A36ECB">
        <w:rPr>
          <w:rFonts w:ascii="Montserrat Light" w:eastAsiaTheme="minorHAnsi" w:hAnsi="Montserrat Light"/>
          <w:lang w:val="fr-SN" w:eastAsia="en-US"/>
        </w:rPr>
        <w:t>avec une</w:t>
      </w:r>
      <w:r>
        <w:rPr>
          <w:rFonts w:ascii="Montserrat Light" w:eastAsiaTheme="minorHAnsi" w:hAnsi="Montserrat Light"/>
          <w:lang w:val="fr-SN" w:eastAsia="en-US"/>
        </w:rPr>
        <w:t xml:space="preserve"> </w:t>
      </w:r>
      <w:r w:rsidR="008A0042" w:rsidRPr="00A36ECB">
        <w:rPr>
          <w:rFonts w:ascii="Montserrat Light" w:eastAsiaTheme="minorHAnsi" w:hAnsi="Montserrat Light"/>
          <w:lang w:val="fr-SN" w:eastAsia="en-US"/>
        </w:rPr>
        <w:t xml:space="preserve">contribution non négligeable </w:t>
      </w:r>
      <w:r w:rsidR="00287481">
        <w:rPr>
          <w:rFonts w:ascii="Montserrat Light" w:eastAsiaTheme="minorHAnsi" w:hAnsi="Montserrat Light"/>
          <w:lang w:val="fr-SN" w:eastAsia="en-US"/>
        </w:rPr>
        <w:t>du</w:t>
      </w:r>
      <w:r w:rsidR="008A0042" w:rsidRPr="00A36ECB">
        <w:rPr>
          <w:rFonts w:ascii="Montserrat Light" w:eastAsiaTheme="minorHAnsi" w:hAnsi="Montserrat Light"/>
          <w:lang w:val="fr-SN" w:eastAsia="en-US"/>
        </w:rPr>
        <w:t xml:space="preserve"> riz</w:t>
      </w:r>
      <w:r w:rsidR="00E10B4F">
        <w:rPr>
          <w:rFonts w:ascii="Montserrat Light" w:eastAsiaTheme="minorHAnsi" w:hAnsi="Montserrat Light"/>
          <w:lang w:val="fr-SN" w:eastAsia="en-US"/>
        </w:rPr>
        <w:t xml:space="preserve"> </w:t>
      </w:r>
      <w:r w:rsidR="00024B34">
        <w:rPr>
          <w:rFonts w:ascii="Montserrat Light" w:eastAsiaTheme="minorHAnsi" w:hAnsi="Montserrat Light"/>
          <w:lang w:val="fr-SN" w:eastAsia="en-US"/>
        </w:rPr>
        <w:t xml:space="preserve">         </w:t>
      </w:r>
      <w:r w:rsidR="00E10B4F" w:rsidRPr="00A36ECB">
        <w:rPr>
          <w:rFonts w:ascii="Montserrat Light" w:eastAsiaTheme="minorHAnsi" w:hAnsi="Montserrat Light"/>
          <w:lang w:val="fr-SN" w:eastAsia="en-US"/>
        </w:rPr>
        <w:t>(</w:t>
      </w:r>
      <w:r w:rsidR="00E10B4F">
        <w:rPr>
          <w:rFonts w:ascii="Montserrat Light" w:eastAsiaTheme="minorHAnsi" w:hAnsi="Montserrat Light"/>
          <w:lang w:val="fr-SN" w:eastAsia="en-US"/>
        </w:rPr>
        <w:t>-51</w:t>
      </w:r>
      <w:r w:rsidR="00E10B4F" w:rsidRPr="00A36ECB">
        <w:rPr>
          <w:rFonts w:ascii="Montserrat Light" w:eastAsiaTheme="minorHAnsi" w:hAnsi="Montserrat Light"/>
          <w:lang w:val="fr-SN" w:eastAsia="en-US"/>
        </w:rPr>
        <w:t>,</w:t>
      </w:r>
      <w:r w:rsidR="00E10B4F">
        <w:rPr>
          <w:rFonts w:ascii="Montserrat Light" w:eastAsiaTheme="minorHAnsi" w:hAnsi="Montserrat Light"/>
          <w:lang w:val="fr-SN" w:eastAsia="en-US"/>
        </w:rPr>
        <w:t>6%)</w:t>
      </w:r>
      <w:r w:rsidR="008A0042" w:rsidRPr="00A36ECB">
        <w:rPr>
          <w:rFonts w:ascii="Montserrat Light" w:eastAsiaTheme="minorHAnsi" w:hAnsi="Montserrat Light"/>
          <w:lang w:val="fr-SN" w:eastAsia="en-US"/>
        </w:rPr>
        <w:t>.</w:t>
      </w:r>
    </w:p>
    <w:p w14:paraId="646D3F08" w14:textId="77777777" w:rsidR="008A0042" w:rsidRDefault="008A0042" w:rsidP="00990706">
      <w:pPr>
        <w:pStyle w:val="SOM"/>
        <w:spacing w:after="0"/>
        <w:jc w:val="both"/>
        <w:rPr>
          <w:rFonts w:ascii="Montserrat Light" w:hAnsi="Montserrat Light" w:cs="Calibri"/>
          <w:color w:val="000000"/>
        </w:rPr>
      </w:pPr>
    </w:p>
    <w:p w14:paraId="48B74418" w14:textId="0877510E" w:rsidR="008A0042" w:rsidRDefault="008A0042" w:rsidP="00990706">
      <w:pPr>
        <w:pStyle w:val="SOM"/>
        <w:spacing w:after="0"/>
        <w:jc w:val="both"/>
        <w:rPr>
          <w:rFonts w:ascii="Montserrat Light" w:hAnsi="Montserrat Light" w:cs="Calibri"/>
          <w:color w:val="000000"/>
        </w:rPr>
        <w:sectPr w:rsidR="008A0042" w:rsidSect="006E3834">
          <w:type w:val="continuous"/>
          <w:pgSz w:w="11906" w:h="16838"/>
          <w:pgMar w:top="1417" w:right="1417" w:bottom="1417" w:left="1417" w:header="708" w:footer="708" w:gutter="0"/>
          <w:cols w:num="2" w:space="284"/>
          <w:titlePg/>
          <w:docGrid w:linePitch="360"/>
        </w:sect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403"/>
        <w:gridCol w:w="1085"/>
        <w:gridCol w:w="1085"/>
        <w:gridCol w:w="930"/>
        <w:gridCol w:w="1297"/>
        <w:gridCol w:w="2592"/>
      </w:tblGrid>
      <w:tr w:rsidR="00990706" w:rsidRPr="002F6919" w14:paraId="787376AC" w14:textId="77777777" w:rsidTr="002F6919">
        <w:trPr>
          <w:trHeight w:val="315"/>
          <w:jc w:val="center"/>
        </w:trPr>
        <w:tc>
          <w:tcPr>
            <w:tcW w:w="5000" w:type="pct"/>
            <w:gridSpan w:val="7"/>
            <w:shd w:val="clear" w:color="auto" w:fill="9CC2E5" w:themeFill="accent1" w:themeFillTint="99"/>
            <w:noWrap/>
            <w:vAlign w:val="center"/>
            <w:hideMark/>
          </w:tcPr>
          <w:p w14:paraId="4BE70339" w14:textId="77777777" w:rsidR="00990706" w:rsidRPr="002F6919" w:rsidRDefault="00990706" w:rsidP="00194156">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 xml:space="preserve">Importations </w:t>
            </w:r>
          </w:p>
        </w:tc>
      </w:tr>
      <w:tr w:rsidR="00990706" w:rsidRPr="002F6919" w14:paraId="5763EB3F" w14:textId="77777777" w:rsidTr="002F6919">
        <w:trPr>
          <w:trHeight w:val="615"/>
          <w:jc w:val="center"/>
        </w:trPr>
        <w:tc>
          <w:tcPr>
            <w:tcW w:w="406" w:type="pct"/>
            <w:vMerge w:val="restart"/>
            <w:shd w:val="clear" w:color="auto" w:fill="9CC2E5" w:themeFill="accent1" w:themeFillTint="99"/>
            <w:noWrap/>
            <w:vAlign w:val="center"/>
            <w:hideMark/>
          </w:tcPr>
          <w:p w14:paraId="009CA3F1" w14:textId="77777777" w:rsidR="00990706" w:rsidRPr="002F6919" w:rsidRDefault="00990706" w:rsidP="00194156">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RANG</w:t>
            </w:r>
          </w:p>
          <w:p w14:paraId="144A06FB" w14:textId="2E4866E3" w:rsidR="00990706" w:rsidRPr="002F6919" w:rsidRDefault="00990706" w:rsidP="00194156">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20</w:t>
            </w:r>
            <w:r w:rsidR="005F46DC">
              <w:rPr>
                <w:rFonts w:ascii="Montserrat Light" w:hAnsi="Montserrat Light" w:cs="Calibri"/>
                <w:b/>
                <w:bCs/>
                <w:color w:val="000000"/>
                <w:sz w:val="16"/>
                <w:szCs w:val="16"/>
              </w:rPr>
              <w:t>20</w:t>
            </w:r>
          </w:p>
        </w:tc>
        <w:tc>
          <w:tcPr>
            <w:tcW w:w="768" w:type="pct"/>
            <w:vMerge w:val="restart"/>
            <w:shd w:val="clear" w:color="auto" w:fill="9CC2E5" w:themeFill="accent1" w:themeFillTint="99"/>
            <w:noWrap/>
            <w:vAlign w:val="center"/>
            <w:hideMark/>
          </w:tcPr>
          <w:p w14:paraId="76FA8806" w14:textId="77777777" w:rsidR="00990706" w:rsidRPr="00AD2E1A" w:rsidRDefault="00990706" w:rsidP="00194156">
            <w:pPr>
              <w:spacing w:after="0" w:line="240" w:lineRule="auto"/>
              <w:jc w:val="center"/>
              <w:rPr>
                <w:rFonts w:ascii="Montserrat Light" w:hAnsi="Montserrat Light" w:cs="Calibri"/>
                <w:b/>
                <w:bCs/>
                <w:color w:val="000000"/>
                <w:sz w:val="16"/>
                <w:szCs w:val="16"/>
              </w:rPr>
            </w:pPr>
            <w:r w:rsidRPr="00AD2E1A">
              <w:rPr>
                <w:rFonts w:ascii="Montserrat Light" w:hAnsi="Montserrat Light" w:cs="Calibri"/>
                <w:b/>
                <w:bCs/>
                <w:color w:val="000000"/>
                <w:sz w:val="16"/>
                <w:szCs w:val="16"/>
              </w:rPr>
              <w:t>Principaux Partenaires</w:t>
            </w:r>
          </w:p>
        </w:tc>
        <w:tc>
          <w:tcPr>
            <w:tcW w:w="1188" w:type="pct"/>
            <w:gridSpan w:val="2"/>
            <w:shd w:val="clear" w:color="auto" w:fill="9CC2E5" w:themeFill="accent1" w:themeFillTint="99"/>
            <w:noWrap/>
            <w:vAlign w:val="center"/>
            <w:hideMark/>
          </w:tcPr>
          <w:p w14:paraId="04414668" w14:textId="77777777" w:rsidR="00990706" w:rsidRPr="00AD2E1A" w:rsidRDefault="00990706" w:rsidP="00194156">
            <w:pPr>
              <w:spacing w:after="0" w:line="240" w:lineRule="auto"/>
              <w:jc w:val="center"/>
              <w:rPr>
                <w:rFonts w:ascii="Montserrat Light" w:hAnsi="Montserrat Light" w:cs="Calibri"/>
                <w:b/>
                <w:bCs/>
                <w:color w:val="000000"/>
                <w:sz w:val="16"/>
                <w:szCs w:val="16"/>
              </w:rPr>
            </w:pPr>
            <w:r w:rsidRPr="00AD2E1A">
              <w:rPr>
                <w:rFonts w:ascii="Montserrat Light" w:hAnsi="Montserrat Light" w:cs="Calibri"/>
                <w:b/>
                <w:bCs/>
                <w:color w:val="000000"/>
                <w:sz w:val="16"/>
                <w:szCs w:val="16"/>
              </w:rPr>
              <w:t>Variation (%)</w:t>
            </w:r>
          </w:p>
        </w:tc>
        <w:tc>
          <w:tcPr>
            <w:tcW w:w="509" w:type="pct"/>
            <w:shd w:val="clear" w:color="auto" w:fill="9CC2E5" w:themeFill="accent1" w:themeFillTint="99"/>
            <w:vAlign w:val="center"/>
            <w:hideMark/>
          </w:tcPr>
          <w:p w14:paraId="5736B528" w14:textId="77777777"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Valeur (Milliards FCFA)</w:t>
            </w:r>
          </w:p>
        </w:tc>
        <w:tc>
          <w:tcPr>
            <w:tcW w:w="710" w:type="pct"/>
            <w:shd w:val="clear" w:color="auto" w:fill="9CC2E5" w:themeFill="accent1" w:themeFillTint="99"/>
            <w:vAlign w:val="center"/>
            <w:hideMark/>
          </w:tcPr>
          <w:p w14:paraId="68D0B444" w14:textId="4C662AC4" w:rsidR="00990706" w:rsidRPr="002F6919" w:rsidRDefault="00990706" w:rsidP="00194156">
            <w:pPr>
              <w:spacing w:after="0" w:line="240" w:lineRule="auto"/>
              <w:rPr>
                <w:rFonts w:ascii="Montserrat Light" w:hAnsi="Montserrat Light" w:cs="Calibri"/>
                <w:b/>
                <w:bCs/>
                <w:color w:val="000000"/>
                <w:sz w:val="16"/>
                <w:szCs w:val="16"/>
              </w:rPr>
            </w:pPr>
            <w:r w:rsidRPr="002F6919">
              <w:rPr>
                <w:rFonts w:ascii="Montserrat Light" w:hAnsi="Montserrat Light" w:cs="Calibri"/>
                <w:b/>
                <w:bCs/>
                <w:color w:val="000000"/>
                <w:sz w:val="16"/>
                <w:szCs w:val="16"/>
              </w:rPr>
              <w:t xml:space="preserve">Part dans les </w:t>
            </w:r>
            <w:r w:rsidR="002F6919">
              <w:rPr>
                <w:rFonts w:ascii="Montserrat Light" w:hAnsi="Montserrat Light" w:cs="Calibri"/>
                <w:b/>
                <w:bCs/>
                <w:color w:val="000000"/>
                <w:sz w:val="16"/>
                <w:szCs w:val="16"/>
              </w:rPr>
              <w:t>i</w:t>
            </w:r>
            <w:r w:rsidRPr="002F6919">
              <w:rPr>
                <w:rFonts w:ascii="Montserrat Light" w:hAnsi="Montserrat Light" w:cs="Calibri"/>
                <w:b/>
                <w:bCs/>
                <w:color w:val="000000"/>
                <w:sz w:val="16"/>
                <w:szCs w:val="16"/>
              </w:rPr>
              <w:t>mportations totales (%)</w:t>
            </w:r>
          </w:p>
        </w:tc>
        <w:tc>
          <w:tcPr>
            <w:tcW w:w="1419" w:type="pct"/>
            <w:vMerge w:val="restart"/>
            <w:shd w:val="clear" w:color="auto" w:fill="9CC2E5" w:themeFill="accent1" w:themeFillTint="99"/>
            <w:vAlign w:val="center"/>
            <w:hideMark/>
          </w:tcPr>
          <w:p w14:paraId="29A094C2" w14:textId="77777777" w:rsidR="00990706" w:rsidRPr="002F6919" w:rsidRDefault="00990706" w:rsidP="00194156">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 xml:space="preserve">Evolution Rang </w:t>
            </w:r>
          </w:p>
          <w:p w14:paraId="10779A37" w14:textId="1AB92DE2" w:rsidR="00990706" w:rsidRPr="002F6919" w:rsidRDefault="00990706" w:rsidP="00194156">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(1999-20</w:t>
            </w:r>
            <w:r w:rsidR="005F46DC">
              <w:rPr>
                <w:rFonts w:ascii="Montserrat Light" w:hAnsi="Montserrat Light" w:cs="Calibri"/>
                <w:b/>
                <w:bCs/>
                <w:color w:val="000000"/>
                <w:sz w:val="16"/>
                <w:szCs w:val="16"/>
              </w:rPr>
              <w:t>20</w:t>
            </w:r>
            <w:r w:rsidRPr="002F6919">
              <w:rPr>
                <w:rFonts w:ascii="Montserrat Light" w:hAnsi="Montserrat Light" w:cs="Calibri"/>
                <w:b/>
                <w:bCs/>
                <w:color w:val="000000"/>
                <w:sz w:val="16"/>
                <w:szCs w:val="16"/>
              </w:rPr>
              <w:t>)</w:t>
            </w:r>
          </w:p>
        </w:tc>
      </w:tr>
      <w:tr w:rsidR="00990706" w:rsidRPr="002F6919" w14:paraId="2CBEB7C3" w14:textId="77777777" w:rsidTr="002F6919">
        <w:trPr>
          <w:trHeight w:val="360"/>
          <w:jc w:val="center"/>
        </w:trPr>
        <w:tc>
          <w:tcPr>
            <w:tcW w:w="406" w:type="pct"/>
            <w:vMerge/>
            <w:shd w:val="clear" w:color="auto" w:fill="9CC2E5" w:themeFill="accent1" w:themeFillTint="99"/>
            <w:vAlign w:val="center"/>
            <w:hideMark/>
          </w:tcPr>
          <w:p w14:paraId="2F44C3BA" w14:textId="77777777" w:rsidR="00990706" w:rsidRPr="002F6919" w:rsidRDefault="00990706" w:rsidP="00194156">
            <w:pPr>
              <w:spacing w:after="0" w:line="240" w:lineRule="auto"/>
              <w:rPr>
                <w:rFonts w:ascii="Montserrat Light" w:hAnsi="Montserrat Light" w:cs="Calibri"/>
                <w:b/>
                <w:bCs/>
                <w:color w:val="000000"/>
                <w:sz w:val="16"/>
                <w:szCs w:val="16"/>
              </w:rPr>
            </w:pPr>
          </w:p>
        </w:tc>
        <w:tc>
          <w:tcPr>
            <w:tcW w:w="768" w:type="pct"/>
            <w:vMerge/>
            <w:shd w:val="clear" w:color="auto" w:fill="9CC2E5" w:themeFill="accent1" w:themeFillTint="99"/>
            <w:vAlign w:val="center"/>
            <w:hideMark/>
          </w:tcPr>
          <w:p w14:paraId="7C15895D" w14:textId="77777777" w:rsidR="00990706" w:rsidRPr="00AD2E1A" w:rsidRDefault="00990706" w:rsidP="00194156">
            <w:pPr>
              <w:spacing w:after="0" w:line="240" w:lineRule="auto"/>
              <w:rPr>
                <w:rFonts w:ascii="Montserrat Light" w:hAnsi="Montserrat Light" w:cs="Calibri"/>
                <w:b/>
                <w:bCs/>
                <w:color w:val="000000"/>
                <w:sz w:val="16"/>
                <w:szCs w:val="16"/>
              </w:rPr>
            </w:pPr>
          </w:p>
        </w:tc>
        <w:tc>
          <w:tcPr>
            <w:tcW w:w="594" w:type="pct"/>
            <w:shd w:val="clear" w:color="auto" w:fill="9CC2E5" w:themeFill="accent1" w:themeFillTint="99"/>
            <w:noWrap/>
            <w:vAlign w:val="center"/>
            <w:hideMark/>
          </w:tcPr>
          <w:p w14:paraId="6143A9F9" w14:textId="357AD268"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201</w:t>
            </w:r>
            <w:r w:rsidR="005F46DC">
              <w:rPr>
                <w:rFonts w:ascii="Montserrat Light" w:hAnsi="Montserrat Light" w:cs="Calibri"/>
                <w:b/>
                <w:bCs/>
                <w:color w:val="000000"/>
                <w:sz w:val="16"/>
                <w:szCs w:val="16"/>
              </w:rPr>
              <w:t>9</w:t>
            </w:r>
            <w:r w:rsidRPr="00AD2E1A">
              <w:rPr>
                <w:rFonts w:ascii="Montserrat Light" w:hAnsi="Montserrat Light" w:cs="Calibri"/>
                <w:b/>
                <w:bCs/>
                <w:color w:val="000000"/>
                <w:sz w:val="16"/>
                <w:szCs w:val="16"/>
              </w:rPr>
              <w:t>/201</w:t>
            </w:r>
            <w:r w:rsidR="005F46DC">
              <w:rPr>
                <w:rFonts w:ascii="Montserrat Light" w:hAnsi="Montserrat Light" w:cs="Calibri"/>
                <w:b/>
                <w:bCs/>
                <w:color w:val="000000"/>
                <w:sz w:val="16"/>
                <w:szCs w:val="16"/>
              </w:rPr>
              <w:t>8</w:t>
            </w:r>
          </w:p>
        </w:tc>
        <w:tc>
          <w:tcPr>
            <w:tcW w:w="594" w:type="pct"/>
            <w:shd w:val="clear" w:color="auto" w:fill="9CC2E5" w:themeFill="accent1" w:themeFillTint="99"/>
            <w:noWrap/>
            <w:vAlign w:val="center"/>
            <w:hideMark/>
          </w:tcPr>
          <w:p w14:paraId="7BDC9297" w14:textId="3455E5AA" w:rsidR="00990706" w:rsidRPr="00AD2E1A" w:rsidRDefault="00990706" w:rsidP="00194156">
            <w:pPr>
              <w:spacing w:after="0" w:line="240" w:lineRule="auto"/>
              <w:rPr>
                <w:rFonts w:ascii="Montserrat Light" w:hAnsi="Montserrat Light" w:cs="Calibri"/>
                <w:b/>
                <w:bCs/>
                <w:color w:val="000000"/>
                <w:sz w:val="16"/>
                <w:szCs w:val="16"/>
              </w:rPr>
            </w:pPr>
            <w:r w:rsidRPr="00AD2E1A">
              <w:rPr>
                <w:rFonts w:ascii="Montserrat Light" w:hAnsi="Montserrat Light" w:cs="Calibri"/>
                <w:b/>
                <w:bCs/>
                <w:color w:val="000000"/>
                <w:sz w:val="16"/>
                <w:szCs w:val="16"/>
              </w:rPr>
              <w:t>20</w:t>
            </w:r>
            <w:r w:rsidR="005F46DC">
              <w:rPr>
                <w:rFonts w:ascii="Montserrat Light" w:hAnsi="Montserrat Light" w:cs="Calibri"/>
                <w:b/>
                <w:bCs/>
                <w:color w:val="000000"/>
                <w:sz w:val="16"/>
                <w:szCs w:val="16"/>
              </w:rPr>
              <w:t>20</w:t>
            </w:r>
            <w:r w:rsidRPr="00AD2E1A">
              <w:rPr>
                <w:rFonts w:ascii="Montserrat Light" w:hAnsi="Montserrat Light" w:cs="Calibri"/>
                <w:b/>
                <w:bCs/>
                <w:color w:val="000000"/>
                <w:sz w:val="16"/>
                <w:szCs w:val="16"/>
              </w:rPr>
              <w:t>/201</w:t>
            </w:r>
            <w:r w:rsidR="005F46DC">
              <w:rPr>
                <w:rFonts w:ascii="Montserrat Light" w:hAnsi="Montserrat Light" w:cs="Calibri"/>
                <w:b/>
                <w:bCs/>
                <w:color w:val="000000"/>
                <w:sz w:val="16"/>
                <w:szCs w:val="16"/>
              </w:rPr>
              <w:t>9</w:t>
            </w:r>
          </w:p>
        </w:tc>
        <w:tc>
          <w:tcPr>
            <w:tcW w:w="509" w:type="pct"/>
            <w:shd w:val="clear" w:color="auto" w:fill="9CC2E5" w:themeFill="accent1" w:themeFillTint="99"/>
            <w:noWrap/>
            <w:vAlign w:val="center"/>
            <w:hideMark/>
          </w:tcPr>
          <w:p w14:paraId="57F0A297" w14:textId="5CEB5D78" w:rsidR="00990706" w:rsidRPr="00AD2E1A" w:rsidRDefault="00990706" w:rsidP="002F6919">
            <w:pPr>
              <w:spacing w:after="0" w:line="240" w:lineRule="auto"/>
              <w:jc w:val="right"/>
              <w:rPr>
                <w:rFonts w:ascii="Montserrat Light" w:hAnsi="Montserrat Light" w:cs="Calibri"/>
                <w:b/>
                <w:bCs/>
                <w:color w:val="000000"/>
                <w:sz w:val="16"/>
                <w:szCs w:val="16"/>
              </w:rPr>
            </w:pPr>
            <w:r w:rsidRPr="00AD2E1A">
              <w:rPr>
                <w:rFonts w:ascii="Montserrat Light" w:hAnsi="Montserrat Light" w:cs="Calibri"/>
                <w:b/>
                <w:bCs/>
                <w:color w:val="000000"/>
                <w:sz w:val="16"/>
                <w:szCs w:val="16"/>
              </w:rPr>
              <w:t>20</w:t>
            </w:r>
            <w:r w:rsidR="005F46DC">
              <w:rPr>
                <w:rFonts w:ascii="Montserrat Light" w:hAnsi="Montserrat Light" w:cs="Calibri"/>
                <w:b/>
                <w:bCs/>
                <w:color w:val="000000"/>
                <w:sz w:val="16"/>
                <w:szCs w:val="16"/>
              </w:rPr>
              <w:t>20</w:t>
            </w:r>
          </w:p>
        </w:tc>
        <w:tc>
          <w:tcPr>
            <w:tcW w:w="710" w:type="pct"/>
            <w:shd w:val="clear" w:color="auto" w:fill="9CC2E5" w:themeFill="accent1" w:themeFillTint="99"/>
            <w:noWrap/>
            <w:vAlign w:val="center"/>
            <w:hideMark/>
          </w:tcPr>
          <w:p w14:paraId="459A5EE2" w14:textId="6F4D071E" w:rsidR="00990706" w:rsidRPr="005F46DC" w:rsidRDefault="00990706" w:rsidP="002F6919">
            <w:pPr>
              <w:spacing w:after="0" w:line="240" w:lineRule="auto"/>
              <w:jc w:val="right"/>
              <w:rPr>
                <w:rFonts w:ascii="Montserrat Light" w:hAnsi="Montserrat Light" w:cs="Calibri"/>
                <w:b/>
                <w:bCs/>
                <w:color w:val="000000"/>
                <w:sz w:val="16"/>
                <w:szCs w:val="16"/>
              </w:rPr>
            </w:pPr>
            <w:r w:rsidRPr="005F46DC">
              <w:rPr>
                <w:rFonts w:ascii="Montserrat Light" w:hAnsi="Montserrat Light" w:cs="Calibri"/>
                <w:b/>
                <w:bCs/>
                <w:color w:val="000000"/>
                <w:sz w:val="16"/>
                <w:szCs w:val="16"/>
              </w:rPr>
              <w:t>20</w:t>
            </w:r>
            <w:r w:rsidR="005F46DC" w:rsidRPr="005F46DC">
              <w:rPr>
                <w:rFonts w:ascii="Montserrat Light" w:hAnsi="Montserrat Light" w:cs="Calibri"/>
                <w:b/>
                <w:bCs/>
                <w:color w:val="000000"/>
                <w:sz w:val="16"/>
                <w:szCs w:val="16"/>
              </w:rPr>
              <w:t>20</w:t>
            </w:r>
          </w:p>
        </w:tc>
        <w:tc>
          <w:tcPr>
            <w:tcW w:w="1419" w:type="pct"/>
            <w:vMerge/>
            <w:shd w:val="clear" w:color="auto" w:fill="9CC2E5" w:themeFill="accent1" w:themeFillTint="99"/>
            <w:vAlign w:val="center"/>
            <w:hideMark/>
          </w:tcPr>
          <w:p w14:paraId="4E36F0BF" w14:textId="77777777" w:rsidR="00990706" w:rsidRPr="002F6919" w:rsidRDefault="00990706" w:rsidP="00194156">
            <w:pPr>
              <w:spacing w:after="0" w:line="240" w:lineRule="auto"/>
              <w:rPr>
                <w:rFonts w:ascii="Montserrat Light" w:hAnsi="Montserrat Light" w:cs="Calibri"/>
                <w:b/>
                <w:bCs/>
                <w:color w:val="000000"/>
                <w:sz w:val="16"/>
                <w:szCs w:val="16"/>
              </w:rPr>
            </w:pPr>
          </w:p>
        </w:tc>
      </w:tr>
      <w:tr w:rsidR="005F46DC" w:rsidRPr="002F6919" w14:paraId="424F268D" w14:textId="77777777" w:rsidTr="005F46DC">
        <w:trPr>
          <w:trHeight w:val="300"/>
          <w:jc w:val="center"/>
        </w:trPr>
        <w:tc>
          <w:tcPr>
            <w:tcW w:w="406" w:type="pct"/>
            <w:shd w:val="clear" w:color="auto" w:fill="auto"/>
            <w:noWrap/>
            <w:vAlign w:val="center"/>
            <w:hideMark/>
          </w:tcPr>
          <w:p w14:paraId="2B9C8EA8"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1</w:t>
            </w:r>
          </w:p>
        </w:tc>
        <w:tc>
          <w:tcPr>
            <w:tcW w:w="768" w:type="pct"/>
            <w:shd w:val="clear" w:color="auto" w:fill="auto"/>
            <w:noWrap/>
            <w:vAlign w:val="bottom"/>
            <w:hideMark/>
          </w:tcPr>
          <w:p w14:paraId="30197C34" w14:textId="684303C4"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Inde</w:t>
            </w:r>
          </w:p>
        </w:tc>
        <w:tc>
          <w:tcPr>
            <w:tcW w:w="594" w:type="pct"/>
            <w:shd w:val="clear" w:color="auto" w:fill="auto"/>
            <w:noWrap/>
            <w:vAlign w:val="bottom"/>
            <w:hideMark/>
          </w:tcPr>
          <w:p w14:paraId="5CBEA111" w14:textId="76A4176A"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7,0</w:t>
            </w:r>
          </w:p>
        </w:tc>
        <w:tc>
          <w:tcPr>
            <w:tcW w:w="594" w:type="pct"/>
            <w:shd w:val="clear" w:color="auto" w:fill="auto"/>
            <w:noWrap/>
            <w:vAlign w:val="bottom"/>
            <w:hideMark/>
          </w:tcPr>
          <w:p w14:paraId="183602A3" w14:textId="346D7092"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-26,9</w:t>
            </w:r>
          </w:p>
        </w:tc>
        <w:tc>
          <w:tcPr>
            <w:tcW w:w="509" w:type="pct"/>
            <w:shd w:val="clear" w:color="auto" w:fill="auto"/>
            <w:noWrap/>
            <w:vAlign w:val="bottom"/>
            <w:hideMark/>
          </w:tcPr>
          <w:p w14:paraId="6B0FEB8C" w14:textId="21EB8399"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171,3</w:t>
            </w:r>
          </w:p>
        </w:tc>
        <w:tc>
          <w:tcPr>
            <w:tcW w:w="710" w:type="pct"/>
            <w:shd w:val="clear" w:color="auto" w:fill="auto"/>
            <w:noWrap/>
            <w:vAlign w:val="bottom"/>
            <w:hideMark/>
          </w:tcPr>
          <w:p w14:paraId="5CCC4CDF" w14:textId="7FF7841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11,5</w:t>
            </w:r>
          </w:p>
        </w:tc>
        <w:tc>
          <w:tcPr>
            <w:tcW w:w="1419" w:type="pct"/>
            <w:shd w:val="clear" w:color="auto" w:fill="auto"/>
            <w:noWrap/>
            <w:vAlign w:val="center"/>
            <w:hideMark/>
          </w:tcPr>
          <w:p w14:paraId="24AE0053" w14:textId="77777777" w:rsidR="005F46DC" w:rsidRPr="002F6919" w:rsidRDefault="005F46DC" w:rsidP="005F46DC">
            <w:pPr>
              <w:spacing w:after="0" w:line="240" w:lineRule="auto"/>
              <w:contextualSpacing/>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69CAA7EB" wp14:editId="1E98DD1B">
                  <wp:extent cx="1609524" cy="200000"/>
                  <wp:effectExtent l="0" t="0" r="0" b="0"/>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09524" cy="200000"/>
                          </a:xfrm>
                          <a:prstGeom prst="rect">
                            <a:avLst/>
                          </a:prstGeom>
                        </pic:spPr>
                      </pic:pic>
                    </a:graphicData>
                  </a:graphic>
                </wp:inline>
              </w:drawing>
            </w:r>
          </w:p>
        </w:tc>
      </w:tr>
      <w:tr w:rsidR="005F46DC" w:rsidRPr="002F6919" w14:paraId="6E49508E" w14:textId="77777777" w:rsidTr="005F46DC">
        <w:trPr>
          <w:trHeight w:val="300"/>
          <w:jc w:val="center"/>
        </w:trPr>
        <w:tc>
          <w:tcPr>
            <w:tcW w:w="406" w:type="pct"/>
            <w:shd w:val="clear" w:color="auto" w:fill="auto"/>
            <w:noWrap/>
            <w:vAlign w:val="center"/>
            <w:hideMark/>
          </w:tcPr>
          <w:p w14:paraId="7186C41D"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2</w:t>
            </w:r>
          </w:p>
        </w:tc>
        <w:tc>
          <w:tcPr>
            <w:tcW w:w="768" w:type="pct"/>
            <w:shd w:val="clear" w:color="auto" w:fill="auto"/>
            <w:noWrap/>
            <w:vAlign w:val="bottom"/>
            <w:hideMark/>
          </w:tcPr>
          <w:p w14:paraId="5A1E8505" w14:textId="40E7F55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Chine</w:t>
            </w:r>
          </w:p>
        </w:tc>
        <w:tc>
          <w:tcPr>
            <w:tcW w:w="594" w:type="pct"/>
            <w:shd w:val="clear" w:color="auto" w:fill="auto"/>
            <w:noWrap/>
            <w:vAlign w:val="bottom"/>
            <w:hideMark/>
          </w:tcPr>
          <w:p w14:paraId="5FE1EDA7" w14:textId="7AAB43CC"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31,1</w:t>
            </w:r>
          </w:p>
        </w:tc>
        <w:tc>
          <w:tcPr>
            <w:tcW w:w="594" w:type="pct"/>
            <w:shd w:val="clear" w:color="auto" w:fill="auto"/>
            <w:noWrap/>
            <w:vAlign w:val="bottom"/>
            <w:hideMark/>
          </w:tcPr>
          <w:p w14:paraId="7966FB87" w14:textId="2FD51065"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-12,0</w:t>
            </w:r>
          </w:p>
        </w:tc>
        <w:tc>
          <w:tcPr>
            <w:tcW w:w="509" w:type="pct"/>
            <w:shd w:val="clear" w:color="auto" w:fill="auto"/>
            <w:noWrap/>
            <w:vAlign w:val="bottom"/>
            <w:hideMark/>
          </w:tcPr>
          <w:p w14:paraId="7ECC5E67" w14:textId="63A5936B"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167,6</w:t>
            </w:r>
          </w:p>
        </w:tc>
        <w:tc>
          <w:tcPr>
            <w:tcW w:w="710" w:type="pct"/>
            <w:shd w:val="clear" w:color="auto" w:fill="auto"/>
            <w:noWrap/>
            <w:vAlign w:val="bottom"/>
            <w:hideMark/>
          </w:tcPr>
          <w:p w14:paraId="014E9912" w14:textId="66B97147" w:rsidR="005F46DC" w:rsidRPr="005F46DC"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11,2</w:t>
            </w:r>
          </w:p>
        </w:tc>
        <w:tc>
          <w:tcPr>
            <w:tcW w:w="1419" w:type="pct"/>
            <w:shd w:val="clear" w:color="auto" w:fill="auto"/>
            <w:noWrap/>
            <w:vAlign w:val="center"/>
            <w:hideMark/>
          </w:tcPr>
          <w:p w14:paraId="3F53008F"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69671C83" wp14:editId="33BDC746">
                  <wp:extent cx="1609524" cy="200000"/>
                  <wp:effectExtent l="0" t="0" r="0" b="0"/>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09524" cy="200000"/>
                          </a:xfrm>
                          <a:prstGeom prst="rect">
                            <a:avLst/>
                          </a:prstGeom>
                        </pic:spPr>
                      </pic:pic>
                    </a:graphicData>
                  </a:graphic>
                </wp:inline>
              </w:drawing>
            </w:r>
          </w:p>
        </w:tc>
      </w:tr>
      <w:tr w:rsidR="005F46DC" w:rsidRPr="002F6919" w14:paraId="728F3C90" w14:textId="77777777" w:rsidTr="005F46DC">
        <w:trPr>
          <w:trHeight w:val="300"/>
          <w:jc w:val="center"/>
        </w:trPr>
        <w:tc>
          <w:tcPr>
            <w:tcW w:w="406" w:type="pct"/>
            <w:shd w:val="clear" w:color="auto" w:fill="auto"/>
            <w:noWrap/>
            <w:vAlign w:val="center"/>
            <w:hideMark/>
          </w:tcPr>
          <w:p w14:paraId="0DA43E64"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3</w:t>
            </w:r>
          </w:p>
        </w:tc>
        <w:tc>
          <w:tcPr>
            <w:tcW w:w="768" w:type="pct"/>
            <w:shd w:val="clear" w:color="auto" w:fill="auto"/>
            <w:noWrap/>
            <w:vAlign w:val="bottom"/>
            <w:hideMark/>
          </w:tcPr>
          <w:p w14:paraId="70FA3DE5" w14:textId="1FEC4C55"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 xml:space="preserve">France </w:t>
            </w:r>
          </w:p>
        </w:tc>
        <w:tc>
          <w:tcPr>
            <w:tcW w:w="594" w:type="pct"/>
            <w:shd w:val="clear" w:color="auto" w:fill="auto"/>
            <w:noWrap/>
            <w:vAlign w:val="bottom"/>
            <w:hideMark/>
          </w:tcPr>
          <w:p w14:paraId="4B25638A" w14:textId="50B7BE3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7,9</w:t>
            </w:r>
          </w:p>
        </w:tc>
        <w:tc>
          <w:tcPr>
            <w:tcW w:w="594" w:type="pct"/>
            <w:shd w:val="clear" w:color="auto" w:fill="auto"/>
            <w:noWrap/>
            <w:vAlign w:val="bottom"/>
            <w:hideMark/>
          </w:tcPr>
          <w:p w14:paraId="74688DF4" w14:textId="4876FD0A"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-0,5</w:t>
            </w:r>
          </w:p>
        </w:tc>
        <w:tc>
          <w:tcPr>
            <w:tcW w:w="509" w:type="pct"/>
            <w:shd w:val="clear" w:color="auto" w:fill="auto"/>
            <w:noWrap/>
            <w:vAlign w:val="bottom"/>
            <w:hideMark/>
          </w:tcPr>
          <w:p w14:paraId="6A1ACE43" w14:textId="142DD1B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150,0</w:t>
            </w:r>
          </w:p>
        </w:tc>
        <w:tc>
          <w:tcPr>
            <w:tcW w:w="710" w:type="pct"/>
            <w:shd w:val="clear" w:color="auto" w:fill="auto"/>
            <w:noWrap/>
            <w:vAlign w:val="bottom"/>
            <w:hideMark/>
          </w:tcPr>
          <w:p w14:paraId="2167CDAA" w14:textId="6F69BBC2" w:rsidR="005F46DC" w:rsidRPr="005F46DC"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10,3</w:t>
            </w:r>
          </w:p>
        </w:tc>
        <w:tc>
          <w:tcPr>
            <w:tcW w:w="1419" w:type="pct"/>
            <w:shd w:val="clear" w:color="auto" w:fill="auto"/>
            <w:noWrap/>
            <w:vAlign w:val="center"/>
            <w:hideMark/>
          </w:tcPr>
          <w:p w14:paraId="2649A6C3"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1292A1AC" wp14:editId="1E5103C6">
                  <wp:extent cx="1609524" cy="200000"/>
                  <wp:effectExtent l="0" t="0" r="0" b="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609524" cy="200000"/>
                          </a:xfrm>
                          <a:prstGeom prst="rect">
                            <a:avLst/>
                          </a:prstGeom>
                        </pic:spPr>
                      </pic:pic>
                    </a:graphicData>
                  </a:graphic>
                </wp:inline>
              </w:drawing>
            </w:r>
          </w:p>
        </w:tc>
      </w:tr>
      <w:tr w:rsidR="005F46DC" w:rsidRPr="002F6919" w14:paraId="0BC4FA36" w14:textId="77777777" w:rsidTr="005F46DC">
        <w:trPr>
          <w:trHeight w:val="300"/>
          <w:jc w:val="center"/>
        </w:trPr>
        <w:tc>
          <w:tcPr>
            <w:tcW w:w="406" w:type="pct"/>
            <w:shd w:val="clear" w:color="auto" w:fill="auto"/>
            <w:noWrap/>
            <w:vAlign w:val="center"/>
            <w:hideMark/>
          </w:tcPr>
          <w:p w14:paraId="7C134337"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4</w:t>
            </w:r>
          </w:p>
        </w:tc>
        <w:tc>
          <w:tcPr>
            <w:tcW w:w="768" w:type="pct"/>
            <w:shd w:val="clear" w:color="auto" w:fill="auto"/>
            <w:noWrap/>
            <w:vAlign w:val="bottom"/>
            <w:hideMark/>
          </w:tcPr>
          <w:p w14:paraId="0A068C32" w14:textId="473912A6"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Togo</w:t>
            </w:r>
          </w:p>
        </w:tc>
        <w:tc>
          <w:tcPr>
            <w:tcW w:w="594" w:type="pct"/>
            <w:shd w:val="clear" w:color="auto" w:fill="auto"/>
            <w:noWrap/>
            <w:vAlign w:val="bottom"/>
            <w:hideMark/>
          </w:tcPr>
          <w:p w14:paraId="383D0D57" w14:textId="450ECEE4"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25,1</w:t>
            </w:r>
          </w:p>
        </w:tc>
        <w:tc>
          <w:tcPr>
            <w:tcW w:w="594" w:type="pct"/>
            <w:shd w:val="clear" w:color="auto" w:fill="auto"/>
            <w:noWrap/>
            <w:vAlign w:val="bottom"/>
            <w:hideMark/>
          </w:tcPr>
          <w:p w14:paraId="19359EC5" w14:textId="4E07499D"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-32,3</w:t>
            </w:r>
          </w:p>
        </w:tc>
        <w:tc>
          <w:tcPr>
            <w:tcW w:w="509" w:type="pct"/>
            <w:shd w:val="clear" w:color="auto" w:fill="auto"/>
            <w:noWrap/>
            <w:vAlign w:val="bottom"/>
            <w:hideMark/>
          </w:tcPr>
          <w:p w14:paraId="3918AF14" w14:textId="783CFFD0"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125,9</w:t>
            </w:r>
          </w:p>
        </w:tc>
        <w:tc>
          <w:tcPr>
            <w:tcW w:w="710" w:type="pct"/>
            <w:shd w:val="clear" w:color="auto" w:fill="auto"/>
            <w:noWrap/>
            <w:vAlign w:val="bottom"/>
            <w:hideMark/>
          </w:tcPr>
          <w:p w14:paraId="03015EFF" w14:textId="386336AD"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8,6</w:t>
            </w:r>
          </w:p>
        </w:tc>
        <w:tc>
          <w:tcPr>
            <w:tcW w:w="1419" w:type="pct"/>
            <w:shd w:val="clear" w:color="auto" w:fill="auto"/>
            <w:noWrap/>
            <w:vAlign w:val="center"/>
            <w:hideMark/>
          </w:tcPr>
          <w:p w14:paraId="66A6101C"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250A96ED" wp14:editId="224CCD54">
                  <wp:extent cx="1609524" cy="200000"/>
                  <wp:effectExtent l="0" t="0" r="0"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09524" cy="200000"/>
                          </a:xfrm>
                          <a:prstGeom prst="rect">
                            <a:avLst/>
                          </a:prstGeom>
                        </pic:spPr>
                      </pic:pic>
                    </a:graphicData>
                  </a:graphic>
                </wp:inline>
              </w:drawing>
            </w:r>
          </w:p>
        </w:tc>
      </w:tr>
      <w:tr w:rsidR="005F46DC" w:rsidRPr="002F6919" w14:paraId="2690CA3B" w14:textId="77777777" w:rsidTr="005F46DC">
        <w:trPr>
          <w:trHeight w:val="300"/>
          <w:jc w:val="center"/>
        </w:trPr>
        <w:tc>
          <w:tcPr>
            <w:tcW w:w="406" w:type="pct"/>
            <w:shd w:val="clear" w:color="auto" w:fill="auto"/>
            <w:noWrap/>
            <w:vAlign w:val="center"/>
            <w:hideMark/>
          </w:tcPr>
          <w:p w14:paraId="1EBFB3A6"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5</w:t>
            </w:r>
          </w:p>
        </w:tc>
        <w:tc>
          <w:tcPr>
            <w:tcW w:w="768" w:type="pct"/>
            <w:shd w:val="clear" w:color="auto" w:fill="auto"/>
            <w:noWrap/>
            <w:vAlign w:val="bottom"/>
            <w:hideMark/>
          </w:tcPr>
          <w:p w14:paraId="3B5BAC77" w14:textId="13054EBA"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 xml:space="preserve">Belgique </w:t>
            </w:r>
          </w:p>
        </w:tc>
        <w:tc>
          <w:tcPr>
            <w:tcW w:w="594" w:type="pct"/>
            <w:shd w:val="clear" w:color="auto" w:fill="auto"/>
            <w:noWrap/>
            <w:vAlign w:val="bottom"/>
            <w:hideMark/>
          </w:tcPr>
          <w:p w14:paraId="46F41DCF" w14:textId="04A750AE"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-21,0</w:t>
            </w:r>
          </w:p>
        </w:tc>
        <w:tc>
          <w:tcPr>
            <w:tcW w:w="594" w:type="pct"/>
            <w:shd w:val="clear" w:color="auto" w:fill="auto"/>
            <w:noWrap/>
            <w:vAlign w:val="bottom"/>
            <w:hideMark/>
          </w:tcPr>
          <w:p w14:paraId="1E285A1B" w14:textId="15AD5F85"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44,6</w:t>
            </w:r>
          </w:p>
        </w:tc>
        <w:tc>
          <w:tcPr>
            <w:tcW w:w="509" w:type="pct"/>
            <w:shd w:val="clear" w:color="auto" w:fill="auto"/>
            <w:noWrap/>
            <w:vAlign w:val="bottom"/>
            <w:hideMark/>
          </w:tcPr>
          <w:p w14:paraId="0D15715D" w14:textId="34566419"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94,0</w:t>
            </w:r>
          </w:p>
        </w:tc>
        <w:tc>
          <w:tcPr>
            <w:tcW w:w="710" w:type="pct"/>
            <w:shd w:val="clear" w:color="auto" w:fill="auto"/>
            <w:noWrap/>
            <w:vAlign w:val="bottom"/>
            <w:hideMark/>
          </w:tcPr>
          <w:p w14:paraId="0AAAAF11" w14:textId="61FFD07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6,4</w:t>
            </w:r>
          </w:p>
        </w:tc>
        <w:tc>
          <w:tcPr>
            <w:tcW w:w="1419" w:type="pct"/>
            <w:shd w:val="clear" w:color="auto" w:fill="auto"/>
            <w:noWrap/>
            <w:vAlign w:val="center"/>
            <w:hideMark/>
          </w:tcPr>
          <w:p w14:paraId="510ACE15"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776DD113" wp14:editId="4AFAC3A2">
                  <wp:extent cx="1609524" cy="200000"/>
                  <wp:effectExtent l="0" t="0" r="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609524" cy="200000"/>
                          </a:xfrm>
                          <a:prstGeom prst="rect">
                            <a:avLst/>
                          </a:prstGeom>
                        </pic:spPr>
                      </pic:pic>
                    </a:graphicData>
                  </a:graphic>
                </wp:inline>
              </w:drawing>
            </w:r>
          </w:p>
        </w:tc>
      </w:tr>
      <w:tr w:rsidR="005F46DC" w:rsidRPr="002F6919" w14:paraId="5B879F38" w14:textId="77777777" w:rsidTr="005F46DC">
        <w:trPr>
          <w:trHeight w:val="300"/>
          <w:jc w:val="center"/>
        </w:trPr>
        <w:tc>
          <w:tcPr>
            <w:tcW w:w="406" w:type="pct"/>
            <w:shd w:val="clear" w:color="auto" w:fill="auto"/>
            <w:noWrap/>
            <w:vAlign w:val="center"/>
            <w:hideMark/>
          </w:tcPr>
          <w:p w14:paraId="1BAB01AB"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6</w:t>
            </w:r>
          </w:p>
        </w:tc>
        <w:tc>
          <w:tcPr>
            <w:tcW w:w="768" w:type="pct"/>
            <w:shd w:val="clear" w:color="auto" w:fill="auto"/>
            <w:noWrap/>
            <w:vAlign w:val="bottom"/>
            <w:hideMark/>
          </w:tcPr>
          <w:p w14:paraId="0A6BB47F" w14:textId="214B9085"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Russie</w:t>
            </w:r>
          </w:p>
        </w:tc>
        <w:tc>
          <w:tcPr>
            <w:tcW w:w="594" w:type="pct"/>
            <w:shd w:val="clear" w:color="auto" w:fill="auto"/>
            <w:noWrap/>
            <w:vAlign w:val="bottom"/>
            <w:hideMark/>
          </w:tcPr>
          <w:p w14:paraId="60F82887" w14:textId="6BA2E42C"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-26,9</w:t>
            </w:r>
          </w:p>
        </w:tc>
        <w:tc>
          <w:tcPr>
            <w:tcW w:w="594" w:type="pct"/>
            <w:shd w:val="clear" w:color="auto" w:fill="auto"/>
            <w:noWrap/>
            <w:vAlign w:val="bottom"/>
            <w:hideMark/>
          </w:tcPr>
          <w:p w14:paraId="2B37AC52" w14:textId="35D6BA6B"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48,6</w:t>
            </w:r>
          </w:p>
        </w:tc>
        <w:tc>
          <w:tcPr>
            <w:tcW w:w="509" w:type="pct"/>
            <w:shd w:val="clear" w:color="auto" w:fill="auto"/>
            <w:noWrap/>
            <w:vAlign w:val="bottom"/>
            <w:hideMark/>
          </w:tcPr>
          <w:p w14:paraId="11DA8123" w14:textId="4D7BC590"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66,4</w:t>
            </w:r>
          </w:p>
        </w:tc>
        <w:tc>
          <w:tcPr>
            <w:tcW w:w="710" w:type="pct"/>
            <w:shd w:val="clear" w:color="auto" w:fill="auto"/>
            <w:noWrap/>
            <w:vAlign w:val="bottom"/>
            <w:hideMark/>
          </w:tcPr>
          <w:p w14:paraId="0698C9CD" w14:textId="42B881A9"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4,6</w:t>
            </w:r>
          </w:p>
        </w:tc>
        <w:tc>
          <w:tcPr>
            <w:tcW w:w="1419" w:type="pct"/>
            <w:shd w:val="clear" w:color="auto" w:fill="auto"/>
            <w:noWrap/>
            <w:vAlign w:val="center"/>
            <w:hideMark/>
          </w:tcPr>
          <w:p w14:paraId="2E8265C9"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112FEFE7" wp14:editId="7713206B">
                  <wp:extent cx="1609524" cy="200000"/>
                  <wp:effectExtent l="0" t="0" r="0" b="0"/>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609524" cy="200000"/>
                          </a:xfrm>
                          <a:prstGeom prst="rect">
                            <a:avLst/>
                          </a:prstGeom>
                        </pic:spPr>
                      </pic:pic>
                    </a:graphicData>
                  </a:graphic>
                </wp:inline>
              </w:drawing>
            </w:r>
          </w:p>
        </w:tc>
      </w:tr>
      <w:tr w:rsidR="005F46DC" w:rsidRPr="002F6919" w14:paraId="6C090365" w14:textId="77777777" w:rsidTr="005F46DC">
        <w:trPr>
          <w:trHeight w:val="300"/>
          <w:jc w:val="center"/>
        </w:trPr>
        <w:tc>
          <w:tcPr>
            <w:tcW w:w="406" w:type="pct"/>
            <w:shd w:val="clear" w:color="auto" w:fill="auto"/>
            <w:noWrap/>
            <w:vAlign w:val="center"/>
            <w:hideMark/>
          </w:tcPr>
          <w:p w14:paraId="7CF400F4"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7</w:t>
            </w:r>
          </w:p>
        </w:tc>
        <w:tc>
          <w:tcPr>
            <w:tcW w:w="768" w:type="pct"/>
            <w:shd w:val="clear" w:color="auto" w:fill="auto"/>
            <w:noWrap/>
            <w:vAlign w:val="bottom"/>
            <w:hideMark/>
          </w:tcPr>
          <w:p w14:paraId="37D59A23" w14:textId="07C5B083" w:rsidR="005F46DC" w:rsidRPr="002F6919" w:rsidRDefault="005F46DC" w:rsidP="005F46DC">
            <w:pPr>
              <w:spacing w:after="0" w:line="240" w:lineRule="auto"/>
              <w:rPr>
                <w:rFonts w:ascii="Montserrat Light" w:hAnsi="Montserrat Light" w:cs="Calibri"/>
                <w:color w:val="000000"/>
                <w:sz w:val="16"/>
                <w:szCs w:val="16"/>
              </w:rPr>
            </w:pPr>
            <w:r>
              <w:rPr>
                <w:rFonts w:ascii="Montserrat Light" w:hAnsi="Montserrat Light" w:cs="Calibri"/>
                <w:color w:val="000000"/>
                <w:sz w:val="16"/>
                <w:szCs w:val="16"/>
              </w:rPr>
              <w:t>Turquie</w:t>
            </w:r>
          </w:p>
        </w:tc>
        <w:tc>
          <w:tcPr>
            <w:tcW w:w="594" w:type="pct"/>
            <w:shd w:val="clear" w:color="auto" w:fill="auto"/>
            <w:noWrap/>
            <w:vAlign w:val="bottom"/>
            <w:hideMark/>
          </w:tcPr>
          <w:p w14:paraId="1886F02F" w14:textId="7D5D3EB7"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-13,7</w:t>
            </w:r>
          </w:p>
        </w:tc>
        <w:tc>
          <w:tcPr>
            <w:tcW w:w="594" w:type="pct"/>
            <w:shd w:val="clear" w:color="auto" w:fill="auto"/>
            <w:noWrap/>
            <w:vAlign w:val="bottom"/>
            <w:hideMark/>
          </w:tcPr>
          <w:p w14:paraId="0BB8E8C9" w14:textId="7C78BC52"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45,2</w:t>
            </w:r>
          </w:p>
        </w:tc>
        <w:tc>
          <w:tcPr>
            <w:tcW w:w="509" w:type="pct"/>
            <w:shd w:val="clear" w:color="auto" w:fill="auto"/>
            <w:noWrap/>
            <w:vAlign w:val="bottom"/>
            <w:hideMark/>
          </w:tcPr>
          <w:p w14:paraId="4FC712DA" w14:textId="540417B6"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57,8</w:t>
            </w:r>
          </w:p>
        </w:tc>
        <w:tc>
          <w:tcPr>
            <w:tcW w:w="710" w:type="pct"/>
            <w:shd w:val="clear" w:color="auto" w:fill="auto"/>
            <w:noWrap/>
            <w:vAlign w:val="bottom"/>
            <w:hideMark/>
          </w:tcPr>
          <w:p w14:paraId="232B1900" w14:textId="149DE30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4,0</w:t>
            </w:r>
          </w:p>
        </w:tc>
        <w:tc>
          <w:tcPr>
            <w:tcW w:w="1419" w:type="pct"/>
            <w:shd w:val="clear" w:color="auto" w:fill="auto"/>
            <w:noWrap/>
            <w:vAlign w:val="center"/>
            <w:hideMark/>
          </w:tcPr>
          <w:p w14:paraId="476AECBE"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33CFAF38" wp14:editId="4181C50B">
                  <wp:extent cx="1609524" cy="200000"/>
                  <wp:effectExtent l="0" t="0" r="0" b="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609524" cy="200000"/>
                          </a:xfrm>
                          <a:prstGeom prst="rect">
                            <a:avLst/>
                          </a:prstGeom>
                        </pic:spPr>
                      </pic:pic>
                    </a:graphicData>
                  </a:graphic>
                </wp:inline>
              </w:drawing>
            </w:r>
          </w:p>
        </w:tc>
      </w:tr>
      <w:tr w:rsidR="005F46DC" w:rsidRPr="002F6919" w14:paraId="3A3BB227" w14:textId="77777777" w:rsidTr="005F46DC">
        <w:trPr>
          <w:trHeight w:val="300"/>
          <w:jc w:val="center"/>
        </w:trPr>
        <w:tc>
          <w:tcPr>
            <w:tcW w:w="406" w:type="pct"/>
            <w:shd w:val="clear" w:color="auto" w:fill="auto"/>
            <w:noWrap/>
            <w:vAlign w:val="center"/>
            <w:hideMark/>
          </w:tcPr>
          <w:p w14:paraId="30D439BF"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8</w:t>
            </w:r>
          </w:p>
        </w:tc>
        <w:tc>
          <w:tcPr>
            <w:tcW w:w="768" w:type="pct"/>
            <w:shd w:val="clear" w:color="auto" w:fill="auto"/>
            <w:noWrap/>
            <w:vAlign w:val="bottom"/>
            <w:hideMark/>
          </w:tcPr>
          <w:p w14:paraId="58B81832" w14:textId="7C377C43" w:rsidR="005F46DC" w:rsidRPr="002F6919" w:rsidRDefault="005F46DC" w:rsidP="005F46DC">
            <w:pPr>
              <w:spacing w:after="0" w:line="240" w:lineRule="auto"/>
              <w:rPr>
                <w:rFonts w:ascii="Montserrat Light" w:hAnsi="Montserrat Light" w:cs="Calibri"/>
                <w:color w:val="000000"/>
                <w:sz w:val="16"/>
                <w:szCs w:val="16"/>
              </w:rPr>
            </w:pPr>
            <w:r>
              <w:rPr>
                <w:rFonts w:ascii="Montserrat Light" w:hAnsi="Montserrat Light" w:cs="Calibri"/>
                <w:color w:val="000000"/>
                <w:sz w:val="16"/>
                <w:szCs w:val="16"/>
              </w:rPr>
              <w:t>Etats-Unis</w:t>
            </w:r>
          </w:p>
        </w:tc>
        <w:tc>
          <w:tcPr>
            <w:tcW w:w="594" w:type="pct"/>
            <w:shd w:val="clear" w:color="auto" w:fill="auto"/>
            <w:noWrap/>
            <w:vAlign w:val="bottom"/>
            <w:hideMark/>
          </w:tcPr>
          <w:p w14:paraId="29851EC4" w14:textId="02015F7F"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-15,4</w:t>
            </w:r>
          </w:p>
        </w:tc>
        <w:tc>
          <w:tcPr>
            <w:tcW w:w="594" w:type="pct"/>
            <w:shd w:val="clear" w:color="auto" w:fill="auto"/>
            <w:noWrap/>
            <w:vAlign w:val="bottom"/>
            <w:hideMark/>
          </w:tcPr>
          <w:p w14:paraId="72FA0E8E" w14:textId="21AF89B4"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23,0</w:t>
            </w:r>
          </w:p>
        </w:tc>
        <w:tc>
          <w:tcPr>
            <w:tcW w:w="509" w:type="pct"/>
            <w:shd w:val="clear" w:color="auto" w:fill="auto"/>
            <w:noWrap/>
            <w:vAlign w:val="bottom"/>
            <w:hideMark/>
          </w:tcPr>
          <w:p w14:paraId="7E0D571E" w14:textId="223897C2"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51,2</w:t>
            </w:r>
          </w:p>
        </w:tc>
        <w:tc>
          <w:tcPr>
            <w:tcW w:w="710" w:type="pct"/>
            <w:shd w:val="clear" w:color="auto" w:fill="auto"/>
            <w:noWrap/>
            <w:vAlign w:val="bottom"/>
            <w:hideMark/>
          </w:tcPr>
          <w:p w14:paraId="60D40BB6" w14:textId="7B7CE2B2"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3,5</w:t>
            </w:r>
          </w:p>
        </w:tc>
        <w:tc>
          <w:tcPr>
            <w:tcW w:w="1419" w:type="pct"/>
            <w:shd w:val="clear" w:color="auto" w:fill="auto"/>
            <w:noWrap/>
            <w:vAlign w:val="center"/>
            <w:hideMark/>
          </w:tcPr>
          <w:p w14:paraId="41D24206"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2A711EB3" wp14:editId="50B37B7D">
                  <wp:extent cx="1609524" cy="200000"/>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09524" cy="200000"/>
                          </a:xfrm>
                          <a:prstGeom prst="rect">
                            <a:avLst/>
                          </a:prstGeom>
                        </pic:spPr>
                      </pic:pic>
                    </a:graphicData>
                  </a:graphic>
                </wp:inline>
              </w:drawing>
            </w:r>
          </w:p>
        </w:tc>
      </w:tr>
      <w:tr w:rsidR="005F46DC" w:rsidRPr="002F6919" w14:paraId="3B31B8CC" w14:textId="77777777" w:rsidTr="005F46DC">
        <w:trPr>
          <w:trHeight w:val="300"/>
          <w:jc w:val="center"/>
        </w:trPr>
        <w:tc>
          <w:tcPr>
            <w:tcW w:w="406" w:type="pct"/>
            <w:shd w:val="clear" w:color="auto" w:fill="auto"/>
            <w:noWrap/>
            <w:vAlign w:val="center"/>
            <w:hideMark/>
          </w:tcPr>
          <w:p w14:paraId="1F2E5112"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9</w:t>
            </w:r>
          </w:p>
        </w:tc>
        <w:tc>
          <w:tcPr>
            <w:tcW w:w="768" w:type="pct"/>
            <w:shd w:val="clear" w:color="auto" w:fill="auto"/>
            <w:noWrap/>
            <w:vAlign w:val="bottom"/>
            <w:hideMark/>
          </w:tcPr>
          <w:p w14:paraId="4EE8DD48" w14:textId="0E4B9BDF" w:rsidR="005F46DC" w:rsidRPr="002F6919" w:rsidRDefault="005F46DC" w:rsidP="005F46DC">
            <w:pPr>
              <w:spacing w:after="0" w:line="240" w:lineRule="auto"/>
              <w:rPr>
                <w:rFonts w:ascii="Montserrat Light" w:hAnsi="Montserrat Light" w:cs="Calibri"/>
                <w:color w:val="000000"/>
                <w:sz w:val="16"/>
                <w:szCs w:val="16"/>
              </w:rPr>
            </w:pPr>
            <w:r>
              <w:rPr>
                <w:rFonts w:ascii="Montserrat Light" w:hAnsi="Montserrat Light" w:cs="Calibri"/>
                <w:color w:val="000000"/>
                <w:sz w:val="16"/>
                <w:szCs w:val="16"/>
              </w:rPr>
              <w:t>Côte d’Ivoire</w:t>
            </w:r>
          </w:p>
        </w:tc>
        <w:tc>
          <w:tcPr>
            <w:tcW w:w="594" w:type="pct"/>
            <w:shd w:val="clear" w:color="auto" w:fill="auto"/>
            <w:noWrap/>
            <w:vAlign w:val="bottom"/>
            <w:hideMark/>
          </w:tcPr>
          <w:p w14:paraId="567DE068" w14:textId="23D2EFB5"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-5,6</w:t>
            </w:r>
          </w:p>
        </w:tc>
        <w:tc>
          <w:tcPr>
            <w:tcW w:w="594" w:type="pct"/>
            <w:shd w:val="clear" w:color="auto" w:fill="auto"/>
            <w:noWrap/>
            <w:vAlign w:val="bottom"/>
            <w:hideMark/>
          </w:tcPr>
          <w:p w14:paraId="3616DA09" w14:textId="0DD623C6"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34,4</w:t>
            </w:r>
          </w:p>
        </w:tc>
        <w:tc>
          <w:tcPr>
            <w:tcW w:w="509" w:type="pct"/>
            <w:shd w:val="clear" w:color="auto" w:fill="auto"/>
            <w:noWrap/>
            <w:vAlign w:val="bottom"/>
            <w:hideMark/>
          </w:tcPr>
          <w:p w14:paraId="25B76676" w14:textId="57878EF3"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44,7</w:t>
            </w:r>
          </w:p>
        </w:tc>
        <w:tc>
          <w:tcPr>
            <w:tcW w:w="710" w:type="pct"/>
            <w:shd w:val="clear" w:color="auto" w:fill="auto"/>
            <w:noWrap/>
            <w:vAlign w:val="bottom"/>
            <w:hideMark/>
          </w:tcPr>
          <w:p w14:paraId="07E27285" w14:textId="0D086EEB"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3,1</w:t>
            </w:r>
          </w:p>
        </w:tc>
        <w:tc>
          <w:tcPr>
            <w:tcW w:w="1419" w:type="pct"/>
            <w:shd w:val="clear" w:color="auto" w:fill="auto"/>
            <w:noWrap/>
            <w:vAlign w:val="center"/>
            <w:hideMark/>
          </w:tcPr>
          <w:p w14:paraId="15500DE5"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109548AC" wp14:editId="4A11B54B">
                  <wp:extent cx="1609524" cy="200000"/>
                  <wp:effectExtent l="0" t="0" r="0" b="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609524" cy="200000"/>
                          </a:xfrm>
                          <a:prstGeom prst="rect">
                            <a:avLst/>
                          </a:prstGeom>
                        </pic:spPr>
                      </pic:pic>
                    </a:graphicData>
                  </a:graphic>
                </wp:inline>
              </w:drawing>
            </w:r>
          </w:p>
        </w:tc>
      </w:tr>
      <w:tr w:rsidR="005F46DC" w:rsidRPr="002F6919" w14:paraId="1637FC30" w14:textId="77777777" w:rsidTr="005F46DC">
        <w:trPr>
          <w:trHeight w:val="300"/>
          <w:jc w:val="center"/>
        </w:trPr>
        <w:tc>
          <w:tcPr>
            <w:tcW w:w="406" w:type="pct"/>
            <w:shd w:val="clear" w:color="auto" w:fill="auto"/>
            <w:noWrap/>
            <w:vAlign w:val="center"/>
            <w:hideMark/>
          </w:tcPr>
          <w:p w14:paraId="7D8B4332" w14:textId="77777777" w:rsidR="005F46DC" w:rsidRPr="002F6919" w:rsidRDefault="005F46DC" w:rsidP="005F46DC">
            <w:pPr>
              <w:spacing w:after="0" w:line="240" w:lineRule="auto"/>
              <w:jc w:val="center"/>
              <w:rPr>
                <w:rFonts w:ascii="Montserrat Light" w:hAnsi="Montserrat Light" w:cs="Calibri"/>
                <w:color w:val="000000"/>
                <w:sz w:val="16"/>
                <w:szCs w:val="16"/>
              </w:rPr>
            </w:pPr>
            <w:r w:rsidRPr="002F6919">
              <w:rPr>
                <w:rFonts w:ascii="Montserrat Light" w:hAnsi="Montserrat Light" w:cs="Calibri"/>
                <w:color w:val="000000"/>
                <w:sz w:val="16"/>
                <w:szCs w:val="16"/>
              </w:rPr>
              <w:t>10</w:t>
            </w:r>
          </w:p>
        </w:tc>
        <w:tc>
          <w:tcPr>
            <w:tcW w:w="768" w:type="pct"/>
            <w:shd w:val="clear" w:color="auto" w:fill="auto"/>
            <w:noWrap/>
            <w:vAlign w:val="bottom"/>
            <w:hideMark/>
          </w:tcPr>
          <w:p w14:paraId="629DD43E" w14:textId="578EEDF4"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cs="Calibri"/>
                <w:color w:val="000000"/>
                <w:sz w:val="16"/>
                <w:szCs w:val="16"/>
              </w:rPr>
              <w:t xml:space="preserve">Thaïlande </w:t>
            </w:r>
          </w:p>
        </w:tc>
        <w:tc>
          <w:tcPr>
            <w:tcW w:w="594" w:type="pct"/>
            <w:shd w:val="clear" w:color="auto" w:fill="auto"/>
            <w:noWrap/>
            <w:vAlign w:val="bottom"/>
            <w:hideMark/>
          </w:tcPr>
          <w:p w14:paraId="5BE42AC2" w14:textId="1D318D02"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-51,5</w:t>
            </w:r>
          </w:p>
        </w:tc>
        <w:tc>
          <w:tcPr>
            <w:tcW w:w="594" w:type="pct"/>
            <w:shd w:val="clear" w:color="auto" w:fill="auto"/>
            <w:noWrap/>
            <w:vAlign w:val="bottom"/>
            <w:hideMark/>
          </w:tcPr>
          <w:p w14:paraId="5B494551" w14:textId="14B6A48F"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-53,3</w:t>
            </w:r>
          </w:p>
        </w:tc>
        <w:tc>
          <w:tcPr>
            <w:tcW w:w="509" w:type="pct"/>
            <w:shd w:val="clear" w:color="auto" w:fill="auto"/>
            <w:noWrap/>
            <w:vAlign w:val="bottom"/>
            <w:hideMark/>
          </w:tcPr>
          <w:p w14:paraId="24F52366" w14:textId="015F002F"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43,2</w:t>
            </w:r>
          </w:p>
        </w:tc>
        <w:tc>
          <w:tcPr>
            <w:tcW w:w="710" w:type="pct"/>
            <w:shd w:val="clear" w:color="auto" w:fill="auto"/>
            <w:noWrap/>
            <w:vAlign w:val="bottom"/>
            <w:hideMark/>
          </w:tcPr>
          <w:p w14:paraId="6B5BB3E7" w14:textId="144D0D97" w:rsidR="005F46DC" w:rsidRPr="002F6919" w:rsidRDefault="005F46DC" w:rsidP="005F46DC">
            <w:pPr>
              <w:spacing w:after="0" w:line="240" w:lineRule="auto"/>
              <w:jc w:val="right"/>
              <w:rPr>
                <w:rFonts w:ascii="Montserrat Light" w:hAnsi="Montserrat Light" w:cs="Calibri"/>
                <w:color w:val="000000"/>
                <w:sz w:val="16"/>
                <w:szCs w:val="16"/>
              </w:rPr>
            </w:pPr>
            <w:r w:rsidRPr="005F46DC">
              <w:rPr>
                <w:rFonts w:ascii="Montserrat Light" w:hAnsi="Montserrat Light" w:cs="Calibri"/>
                <w:color w:val="000000"/>
                <w:sz w:val="16"/>
                <w:szCs w:val="16"/>
              </w:rPr>
              <w:t>3,0</w:t>
            </w:r>
          </w:p>
        </w:tc>
        <w:tc>
          <w:tcPr>
            <w:tcW w:w="1419" w:type="pct"/>
            <w:shd w:val="clear" w:color="auto" w:fill="auto"/>
            <w:noWrap/>
            <w:vAlign w:val="center"/>
            <w:hideMark/>
          </w:tcPr>
          <w:p w14:paraId="3811996F" w14:textId="77777777" w:rsidR="005F46DC" w:rsidRPr="002F6919" w:rsidRDefault="005F46DC" w:rsidP="005F46DC">
            <w:pPr>
              <w:spacing w:after="0" w:line="240" w:lineRule="auto"/>
              <w:rPr>
                <w:rFonts w:ascii="Montserrat Light" w:hAnsi="Montserrat Light" w:cs="Calibri"/>
                <w:color w:val="000000"/>
                <w:sz w:val="16"/>
                <w:szCs w:val="16"/>
              </w:rPr>
            </w:pPr>
            <w:r w:rsidRPr="002F6919">
              <w:rPr>
                <w:rFonts w:ascii="Montserrat Light" w:hAnsi="Montserrat Light"/>
                <w:noProof/>
                <w:sz w:val="16"/>
                <w:szCs w:val="16"/>
                <w:lang w:val="fr-SN" w:eastAsia="fr-SN"/>
              </w:rPr>
              <w:drawing>
                <wp:inline distT="0" distB="0" distL="0" distR="0" wp14:anchorId="2464CAAD" wp14:editId="49C00CD0">
                  <wp:extent cx="1609524" cy="200000"/>
                  <wp:effectExtent l="0" t="0" r="0" b="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609524" cy="200000"/>
                          </a:xfrm>
                          <a:prstGeom prst="rect">
                            <a:avLst/>
                          </a:prstGeom>
                        </pic:spPr>
                      </pic:pic>
                    </a:graphicData>
                  </a:graphic>
                </wp:inline>
              </w:drawing>
            </w:r>
          </w:p>
        </w:tc>
      </w:tr>
      <w:tr w:rsidR="005F46DC" w:rsidRPr="002F6919" w14:paraId="365140C1" w14:textId="77777777" w:rsidTr="005F46DC">
        <w:trPr>
          <w:trHeight w:val="300"/>
          <w:jc w:val="center"/>
        </w:trPr>
        <w:tc>
          <w:tcPr>
            <w:tcW w:w="1174" w:type="pct"/>
            <w:gridSpan w:val="2"/>
            <w:shd w:val="clear" w:color="auto" w:fill="9CC2E5" w:themeFill="accent1" w:themeFillTint="99"/>
            <w:noWrap/>
            <w:vAlign w:val="bottom"/>
            <w:hideMark/>
          </w:tcPr>
          <w:p w14:paraId="7CD26E23" w14:textId="77777777" w:rsidR="005F46DC" w:rsidRPr="002F6919" w:rsidRDefault="005F46DC" w:rsidP="005F46DC">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Ensemble</w:t>
            </w:r>
          </w:p>
        </w:tc>
        <w:tc>
          <w:tcPr>
            <w:tcW w:w="594" w:type="pct"/>
            <w:shd w:val="clear" w:color="auto" w:fill="9CC2E5" w:themeFill="accent1" w:themeFillTint="99"/>
            <w:noWrap/>
            <w:vAlign w:val="bottom"/>
          </w:tcPr>
          <w:p w14:paraId="2FD83777" w14:textId="53A221FC"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-9,0</w:t>
            </w:r>
          </w:p>
        </w:tc>
        <w:tc>
          <w:tcPr>
            <w:tcW w:w="594" w:type="pct"/>
            <w:shd w:val="clear" w:color="auto" w:fill="9CC2E5" w:themeFill="accent1" w:themeFillTint="99"/>
            <w:noWrap/>
            <w:vAlign w:val="bottom"/>
          </w:tcPr>
          <w:p w14:paraId="14D4A8B9" w14:textId="0DFE91D9"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-6,2</w:t>
            </w:r>
          </w:p>
        </w:tc>
        <w:tc>
          <w:tcPr>
            <w:tcW w:w="509" w:type="pct"/>
            <w:shd w:val="clear" w:color="auto" w:fill="9CC2E5" w:themeFill="accent1" w:themeFillTint="99"/>
            <w:noWrap/>
            <w:vAlign w:val="bottom"/>
          </w:tcPr>
          <w:p w14:paraId="3D59888A" w14:textId="7A2DE860"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972,1</w:t>
            </w:r>
          </w:p>
        </w:tc>
        <w:tc>
          <w:tcPr>
            <w:tcW w:w="710" w:type="pct"/>
            <w:shd w:val="clear" w:color="auto" w:fill="9CC2E5" w:themeFill="accent1" w:themeFillTint="99"/>
            <w:noWrap/>
            <w:vAlign w:val="bottom"/>
          </w:tcPr>
          <w:p w14:paraId="2ED7ECFA" w14:textId="4E38B411"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66,1</w:t>
            </w:r>
          </w:p>
        </w:tc>
        <w:tc>
          <w:tcPr>
            <w:tcW w:w="1419" w:type="pct"/>
            <w:vMerge w:val="restart"/>
            <w:shd w:val="clear" w:color="auto" w:fill="9CC2E5" w:themeFill="accent1" w:themeFillTint="99"/>
            <w:noWrap/>
          </w:tcPr>
          <w:p w14:paraId="2CAAFA4E" w14:textId="200702A1" w:rsidR="005F46DC" w:rsidRPr="002F6919" w:rsidRDefault="005F46DC" w:rsidP="005F46DC">
            <w:pPr>
              <w:spacing w:after="0" w:line="240" w:lineRule="auto"/>
              <w:jc w:val="center"/>
              <w:rPr>
                <w:rFonts w:ascii="Montserrat Light" w:hAnsi="Montserrat Light" w:cs="Calibri"/>
                <w:b/>
                <w:bCs/>
                <w:color w:val="000000"/>
                <w:sz w:val="16"/>
                <w:szCs w:val="16"/>
              </w:rPr>
            </w:pPr>
          </w:p>
        </w:tc>
      </w:tr>
      <w:tr w:rsidR="005F46DC" w:rsidRPr="002F6919" w14:paraId="65256650" w14:textId="77777777" w:rsidTr="005F46DC">
        <w:trPr>
          <w:trHeight w:val="315"/>
          <w:jc w:val="center"/>
        </w:trPr>
        <w:tc>
          <w:tcPr>
            <w:tcW w:w="1174" w:type="pct"/>
            <w:gridSpan w:val="2"/>
            <w:shd w:val="clear" w:color="auto" w:fill="9CC2E5" w:themeFill="accent1" w:themeFillTint="99"/>
            <w:noWrap/>
            <w:vAlign w:val="bottom"/>
            <w:hideMark/>
          </w:tcPr>
          <w:p w14:paraId="662DEB5A" w14:textId="77777777" w:rsidR="005F46DC" w:rsidRPr="002F6919" w:rsidRDefault="005F46DC" w:rsidP="005F46DC">
            <w:pPr>
              <w:spacing w:after="0" w:line="240" w:lineRule="auto"/>
              <w:jc w:val="center"/>
              <w:rPr>
                <w:rFonts w:ascii="Montserrat Light" w:hAnsi="Montserrat Light" w:cs="Calibri"/>
                <w:b/>
                <w:bCs/>
                <w:color w:val="000000"/>
                <w:sz w:val="16"/>
                <w:szCs w:val="16"/>
              </w:rPr>
            </w:pPr>
            <w:r w:rsidRPr="002F6919">
              <w:rPr>
                <w:rFonts w:ascii="Montserrat Light" w:hAnsi="Montserrat Light" w:cs="Calibri"/>
                <w:b/>
                <w:bCs/>
                <w:color w:val="000000"/>
                <w:sz w:val="16"/>
                <w:szCs w:val="16"/>
              </w:rPr>
              <w:t>Total Bénin</w:t>
            </w:r>
          </w:p>
        </w:tc>
        <w:tc>
          <w:tcPr>
            <w:tcW w:w="594" w:type="pct"/>
            <w:shd w:val="clear" w:color="auto" w:fill="9CC2E5" w:themeFill="accent1" w:themeFillTint="99"/>
            <w:noWrap/>
            <w:vAlign w:val="bottom"/>
          </w:tcPr>
          <w:p w14:paraId="0AAAC13A" w14:textId="7060E07E"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-7,6</w:t>
            </w:r>
          </w:p>
        </w:tc>
        <w:tc>
          <w:tcPr>
            <w:tcW w:w="594" w:type="pct"/>
            <w:shd w:val="clear" w:color="auto" w:fill="9CC2E5" w:themeFill="accent1" w:themeFillTint="99"/>
            <w:noWrap/>
            <w:vAlign w:val="bottom"/>
          </w:tcPr>
          <w:p w14:paraId="53C38644" w14:textId="4F912654"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-13,2</w:t>
            </w:r>
          </w:p>
        </w:tc>
        <w:tc>
          <w:tcPr>
            <w:tcW w:w="509" w:type="pct"/>
            <w:shd w:val="clear" w:color="auto" w:fill="9CC2E5" w:themeFill="accent1" w:themeFillTint="99"/>
            <w:noWrap/>
            <w:vAlign w:val="bottom"/>
          </w:tcPr>
          <w:p w14:paraId="0F02C163" w14:textId="0E78355E"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1 491,4</w:t>
            </w:r>
          </w:p>
        </w:tc>
        <w:tc>
          <w:tcPr>
            <w:tcW w:w="710" w:type="pct"/>
            <w:shd w:val="clear" w:color="auto" w:fill="9CC2E5" w:themeFill="accent1" w:themeFillTint="99"/>
            <w:noWrap/>
            <w:vAlign w:val="bottom"/>
          </w:tcPr>
          <w:p w14:paraId="77C1AEE8" w14:textId="34A40A40" w:rsidR="005F46DC" w:rsidRPr="005F46DC" w:rsidRDefault="005F46DC" w:rsidP="005F46DC">
            <w:pPr>
              <w:spacing w:after="0" w:line="240" w:lineRule="auto"/>
              <w:jc w:val="right"/>
              <w:rPr>
                <w:rFonts w:ascii="Montserrat Light" w:hAnsi="Montserrat Light" w:cs="Calibri"/>
                <w:b/>
                <w:bCs/>
                <w:color w:val="000000"/>
                <w:sz w:val="16"/>
                <w:szCs w:val="16"/>
              </w:rPr>
            </w:pPr>
            <w:r w:rsidRPr="005F46DC">
              <w:rPr>
                <w:rFonts w:ascii="Montserrat Light" w:hAnsi="Montserrat Light"/>
                <w:b/>
                <w:bCs/>
                <w:sz w:val="16"/>
                <w:szCs w:val="16"/>
              </w:rPr>
              <w:t>100,0</w:t>
            </w:r>
          </w:p>
        </w:tc>
        <w:tc>
          <w:tcPr>
            <w:tcW w:w="1419" w:type="pct"/>
            <w:vMerge/>
            <w:shd w:val="clear" w:color="auto" w:fill="9CC2E5" w:themeFill="accent1" w:themeFillTint="99"/>
            <w:hideMark/>
          </w:tcPr>
          <w:p w14:paraId="5C5FE01B" w14:textId="77777777" w:rsidR="005F46DC" w:rsidRPr="002F6919" w:rsidRDefault="005F46DC" w:rsidP="005F46DC">
            <w:pPr>
              <w:spacing w:after="0" w:line="240" w:lineRule="auto"/>
              <w:rPr>
                <w:rFonts w:ascii="Montserrat Light" w:hAnsi="Montserrat Light" w:cs="Calibri"/>
                <w:b/>
                <w:bCs/>
                <w:color w:val="000000"/>
                <w:sz w:val="16"/>
                <w:szCs w:val="16"/>
              </w:rPr>
            </w:pPr>
          </w:p>
        </w:tc>
      </w:tr>
    </w:tbl>
    <w:p w14:paraId="167EFAF2" w14:textId="77777777" w:rsidR="009C70D8" w:rsidRPr="009C70D8" w:rsidRDefault="009C70D8" w:rsidP="009C70D8">
      <w:pPr>
        <w:spacing w:before="120" w:after="0"/>
        <w:rPr>
          <w:rFonts w:ascii="Agency FB" w:hAnsi="Agency FB"/>
          <w:b/>
          <w:color w:val="2F5496" w:themeColor="accent5" w:themeShade="BF"/>
          <w:sz w:val="18"/>
          <w:szCs w:val="18"/>
        </w:rPr>
      </w:pPr>
      <w:bookmarkStart w:id="83" w:name="_Toc36112812"/>
      <w:r w:rsidRPr="009C70D8">
        <w:rPr>
          <w:rFonts w:ascii="Agency FB" w:hAnsi="Agency FB"/>
          <w:sz w:val="18"/>
          <w:szCs w:val="18"/>
          <w:lang w:val="fr-SN"/>
        </w:rPr>
        <w:t>Source : INStaD/DSEE/SEE, juillet 2021</w:t>
      </w:r>
    </w:p>
    <w:p w14:paraId="241BF8B1" w14:textId="77777777" w:rsidR="006E3834" w:rsidRDefault="006E3834" w:rsidP="009C70D8">
      <w:pPr>
        <w:spacing w:before="120" w:after="0"/>
        <w:jc w:val="both"/>
        <w:rPr>
          <w:rFonts w:ascii="Montserrat Light" w:hAnsi="Montserrat Light"/>
        </w:rPr>
      </w:pPr>
    </w:p>
    <w:p w14:paraId="02342CB8" w14:textId="08F46D91" w:rsidR="00321709" w:rsidRDefault="00321709" w:rsidP="009C70D8">
      <w:pPr>
        <w:spacing w:before="120" w:after="0"/>
        <w:jc w:val="both"/>
        <w:rPr>
          <w:rFonts w:ascii="Montserrat Light" w:hAnsi="Montserrat Light"/>
        </w:rPr>
        <w:sectPr w:rsidR="00321709" w:rsidSect="007D71C4">
          <w:type w:val="continuous"/>
          <w:pgSz w:w="11906" w:h="16838"/>
          <w:pgMar w:top="1417" w:right="1417" w:bottom="1417" w:left="1417" w:header="708" w:footer="708" w:gutter="0"/>
          <w:cols w:space="708"/>
          <w:docGrid w:linePitch="360"/>
        </w:sectPr>
      </w:pPr>
    </w:p>
    <w:p w14:paraId="2F2132C7" w14:textId="2DCA6928" w:rsidR="008A0042" w:rsidRDefault="008A0042" w:rsidP="009C70D8">
      <w:pPr>
        <w:spacing w:after="120"/>
        <w:jc w:val="both"/>
        <w:rPr>
          <w:rFonts w:ascii="Montserrat Light" w:hAnsi="Montserrat Light"/>
        </w:rPr>
      </w:pPr>
      <w:bookmarkStart w:id="84" w:name="_Toc36112813"/>
      <w:bookmarkEnd w:id="83"/>
      <w:r w:rsidRPr="003F73F9">
        <w:rPr>
          <w:rFonts w:ascii="Montserrat Light" w:hAnsi="Montserrat Light"/>
        </w:rPr>
        <w:t xml:space="preserve">Globalement, les importations du Bénin en provenance de ces </w:t>
      </w:r>
      <w:r w:rsidR="00EB4009">
        <w:rPr>
          <w:rFonts w:ascii="Montserrat Light" w:hAnsi="Montserrat Light"/>
        </w:rPr>
        <w:t xml:space="preserve">dix </w:t>
      </w:r>
      <w:r w:rsidRPr="003F73F9">
        <w:rPr>
          <w:rFonts w:ascii="Montserrat Light" w:hAnsi="Montserrat Light"/>
        </w:rPr>
        <w:t xml:space="preserve">principaux partenaires ont connu un repli de </w:t>
      </w:r>
      <w:r w:rsidR="00EB4009">
        <w:rPr>
          <w:rFonts w:ascii="Montserrat Light" w:eastAsiaTheme="minorHAnsi" w:hAnsi="Montserrat Light" w:cstheme="minorHAnsi"/>
          <w:color w:val="000000" w:themeColor="text1"/>
          <w:lang w:val="fr-SN" w:eastAsia="en-US"/>
        </w:rPr>
        <w:t>6</w:t>
      </w:r>
      <w:r>
        <w:rPr>
          <w:rFonts w:ascii="Montserrat Light" w:eastAsiaTheme="minorHAnsi" w:hAnsi="Montserrat Light" w:cstheme="minorHAnsi"/>
          <w:color w:val="000000" w:themeColor="text1"/>
          <w:lang w:val="fr-SN" w:eastAsia="en-US"/>
        </w:rPr>
        <w:t>,2</w:t>
      </w:r>
      <w:r w:rsidRPr="003F73F9">
        <w:rPr>
          <w:rFonts w:ascii="Montserrat Light" w:eastAsiaTheme="minorHAnsi" w:hAnsi="Montserrat Light" w:cstheme="minorHAnsi"/>
          <w:color w:val="000000" w:themeColor="text1"/>
          <w:lang w:val="fr-SN" w:eastAsia="en-US"/>
        </w:rPr>
        <w:t xml:space="preserve">% </w:t>
      </w:r>
      <w:r w:rsidRPr="003F73F9">
        <w:rPr>
          <w:rFonts w:ascii="Montserrat Light" w:eastAsiaTheme="minorHAnsi" w:hAnsi="Montserrat Light" w:cstheme="minorHAnsi"/>
          <w:color w:val="000000" w:themeColor="text1"/>
          <w:lang w:val="fr-SN" w:eastAsia="en-US"/>
        </w:rPr>
        <w:t xml:space="preserve">au cours de la période </w:t>
      </w:r>
      <w:r w:rsidRPr="003F73F9">
        <w:rPr>
          <w:rFonts w:ascii="Montserrat Light" w:hAnsi="Montserrat Light"/>
        </w:rPr>
        <w:t>20</w:t>
      </w:r>
      <w:r>
        <w:rPr>
          <w:rFonts w:ascii="Montserrat Light" w:hAnsi="Montserrat Light"/>
        </w:rPr>
        <w:t>19</w:t>
      </w:r>
      <w:r w:rsidRPr="003F73F9">
        <w:rPr>
          <w:rFonts w:ascii="Montserrat Light" w:hAnsi="Montserrat Light"/>
        </w:rPr>
        <w:t>-20</w:t>
      </w:r>
      <w:r>
        <w:rPr>
          <w:rFonts w:ascii="Montserrat Light" w:hAnsi="Montserrat Light"/>
        </w:rPr>
        <w:t>20</w:t>
      </w:r>
      <w:r w:rsidRPr="003F73F9">
        <w:rPr>
          <w:rFonts w:ascii="Montserrat Light" w:hAnsi="Montserrat Light"/>
        </w:rPr>
        <w:t xml:space="preserve"> </w:t>
      </w:r>
      <w:r w:rsidR="00321709">
        <w:rPr>
          <w:rFonts w:ascii="Montserrat Light" w:hAnsi="Montserrat Light"/>
        </w:rPr>
        <w:t xml:space="preserve">moins prononcé que celui enregistré entre </w:t>
      </w:r>
      <w:r w:rsidRPr="003F73F9">
        <w:rPr>
          <w:rFonts w:ascii="Montserrat Light" w:hAnsi="Montserrat Light"/>
        </w:rPr>
        <w:t>201</w:t>
      </w:r>
      <w:r>
        <w:rPr>
          <w:rFonts w:ascii="Montserrat Light" w:hAnsi="Montserrat Light"/>
        </w:rPr>
        <w:t>8-2019</w:t>
      </w:r>
      <w:r w:rsidR="00321709">
        <w:rPr>
          <w:rFonts w:ascii="Montserrat Light" w:hAnsi="Montserrat Light"/>
        </w:rPr>
        <w:t xml:space="preserve"> (-9,0%)</w:t>
      </w:r>
      <w:r>
        <w:rPr>
          <w:rFonts w:ascii="Montserrat Light" w:hAnsi="Montserrat Light"/>
        </w:rPr>
        <w:t>.</w:t>
      </w:r>
    </w:p>
    <w:p w14:paraId="625FDBE3" w14:textId="0F07890B" w:rsidR="002E7F6A" w:rsidRPr="003F73F9" w:rsidRDefault="002E7F6A" w:rsidP="009C70D8">
      <w:pPr>
        <w:spacing w:after="120"/>
        <w:jc w:val="both"/>
        <w:rPr>
          <w:rFonts w:ascii="Montserrat Light" w:eastAsiaTheme="minorHAnsi" w:hAnsi="Montserrat Light" w:cs="Roboto"/>
          <w:color w:val="000080"/>
          <w:lang w:eastAsia="en-US"/>
        </w:rPr>
        <w:sectPr w:rsidR="002E7F6A" w:rsidRPr="003F73F9" w:rsidSect="006E3834">
          <w:type w:val="continuous"/>
          <w:pgSz w:w="11906" w:h="16838"/>
          <w:pgMar w:top="1417" w:right="1417" w:bottom="1417" w:left="1417" w:header="708" w:footer="708" w:gutter="0"/>
          <w:cols w:num="2" w:space="284"/>
          <w:titlePg/>
          <w:docGrid w:linePitch="360"/>
        </w:sectPr>
      </w:pPr>
    </w:p>
    <w:p w14:paraId="0FC643A5" w14:textId="77777777" w:rsidR="002E7F6A" w:rsidRPr="003F73F9" w:rsidRDefault="002E7F6A" w:rsidP="008A0042">
      <w:pPr>
        <w:spacing w:after="0"/>
        <w:jc w:val="both"/>
        <w:rPr>
          <w:rFonts w:ascii="Montserrat Light" w:eastAsiaTheme="minorHAnsi" w:hAnsi="Montserrat Light" w:cs="Roboto"/>
          <w:color w:val="000080"/>
          <w:sz w:val="20"/>
          <w:szCs w:val="20"/>
          <w:lang w:eastAsia="en-US"/>
        </w:rPr>
      </w:pPr>
    </w:p>
    <w:bookmarkEnd w:id="84"/>
    <w:p w14:paraId="2AC6652C" w14:textId="0EC21A96" w:rsidR="008A0042" w:rsidRPr="002C1D72" w:rsidRDefault="008A0042" w:rsidP="008A0042">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Les principaux produits achetés auprès des dix principaux partenaires en 20</w:t>
      </w:r>
      <w:r>
        <w:rPr>
          <w:rFonts w:ascii="Montserrat Light" w:eastAsiaTheme="minorHAnsi" w:hAnsi="Montserrat Light"/>
          <w:b/>
          <w:bCs/>
          <w:i/>
          <w:iCs/>
          <w:color w:val="0033CC"/>
          <w:sz w:val="24"/>
          <w:szCs w:val="24"/>
          <w:lang w:val="fr-SN" w:eastAsia="en-US"/>
        </w:rPr>
        <w:t>20</w:t>
      </w:r>
      <w:r w:rsidRPr="002C1D72">
        <w:rPr>
          <w:rFonts w:ascii="Montserrat Light" w:eastAsiaTheme="minorHAnsi" w:hAnsi="Montserrat Light"/>
          <w:b/>
          <w:bCs/>
          <w:i/>
          <w:iCs/>
          <w:color w:val="0033CC"/>
          <w:sz w:val="24"/>
          <w:szCs w:val="24"/>
          <w:lang w:val="fr-SN" w:eastAsia="en-US"/>
        </w:rPr>
        <w:t> : le riz est le produit le plus importé en Asie alors que les médicaments et les voitures sont plus achetés en Europe en 20</w:t>
      </w:r>
      <w:r>
        <w:rPr>
          <w:rFonts w:ascii="Montserrat Light" w:eastAsiaTheme="minorHAnsi" w:hAnsi="Montserrat Light"/>
          <w:b/>
          <w:bCs/>
          <w:i/>
          <w:iCs/>
          <w:color w:val="0033CC"/>
          <w:sz w:val="24"/>
          <w:szCs w:val="24"/>
          <w:lang w:val="fr-SN" w:eastAsia="en-US"/>
        </w:rPr>
        <w:t>20</w:t>
      </w:r>
      <w:r w:rsidR="008713AD">
        <w:rPr>
          <w:rFonts w:ascii="Montserrat Light" w:eastAsiaTheme="minorHAnsi" w:hAnsi="Montserrat Light"/>
          <w:b/>
          <w:bCs/>
          <w:i/>
          <w:iCs/>
          <w:color w:val="0033CC"/>
          <w:sz w:val="24"/>
          <w:szCs w:val="24"/>
          <w:lang w:val="fr-SN" w:eastAsia="en-US"/>
        </w:rPr>
        <w:t>.</w:t>
      </w:r>
    </w:p>
    <w:p w14:paraId="182417F6" w14:textId="77777777" w:rsidR="008A0042" w:rsidRDefault="008A0042" w:rsidP="008A0042">
      <w:pPr>
        <w:spacing w:after="0"/>
        <w:jc w:val="both"/>
        <w:rPr>
          <w:rFonts w:ascii="Montserrat Light" w:eastAsiaTheme="minorHAnsi" w:hAnsi="Montserrat Light" w:cstheme="minorHAnsi"/>
          <w:color w:val="000000" w:themeColor="text1"/>
          <w:lang w:val="fr-SN" w:eastAsia="en-US"/>
        </w:rPr>
        <w:sectPr w:rsidR="008A0042" w:rsidSect="00AA453B">
          <w:type w:val="continuous"/>
          <w:pgSz w:w="11906" w:h="16838"/>
          <w:pgMar w:top="1417" w:right="1417" w:bottom="1417" w:left="1417" w:header="708" w:footer="708" w:gutter="0"/>
          <w:cols w:space="708"/>
          <w:titlePg/>
          <w:docGrid w:linePitch="360"/>
        </w:sectPr>
      </w:pPr>
    </w:p>
    <w:p w14:paraId="3BB7FD14" w14:textId="3655F390" w:rsidR="008A0042" w:rsidRPr="007C7650" w:rsidRDefault="008A0042" w:rsidP="004D72E9">
      <w:pPr>
        <w:spacing w:after="0"/>
        <w:jc w:val="both"/>
        <w:rPr>
          <w:rFonts w:ascii="Montserrat Light" w:eastAsiaTheme="minorHAnsi" w:hAnsi="Montserrat Light" w:cstheme="minorHAnsi"/>
          <w:color w:val="000000" w:themeColor="text1"/>
          <w:lang w:val="fr-SN" w:eastAsia="en-US"/>
        </w:rPr>
      </w:pPr>
      <w:r w:rsidRPr="007C7650">
        <w:rPr>
          <w:rFonts w:ascii="Montserrat Light" w:eastAsiaTheme="minorHAnsi" w:hAnsi="Montserrat Light" w:cstheme="minorHAnsi"/>
          <w:color w:val="000000" w:themeColor="text1"/>
          <w:lang w:val="fr-SN" w:eastAsia="en-US"/>
        </w:rPr>
        <w:t>Au nombre des principaux produits à l’importation, le riz est</w:t>
      </w:r>
      <w:r w:rsidR="00952BBD">
        <w:rPr>
          <w:rFonts w:ascii="Montserrat Light" w:eastAsiaTheme="minorHAnsi" w:hAnsi="Montserrat Light" w:cstheme="minorHAnsi"/>
          <w:color w:val="000000" w:themeColor="text1"/>
          <w:lang w:val="fr-SN" w:eastAsia="en-US"/>
        </w:rPr>
        <w:t xml:space="preserve"> </w:t>
      </w:r>
      <w:r w:rsidRPr="007C7650">
        <w:rPr>
          <w:rFonts w:ascii="Montserrat Light" w:eastAsiaTheme="minorHAnsi" w:hAnsi="Montserrat Light" w:cstheme="minorHAnsi"/>
          <w:color w:val="000000" w:themeColor="text1"/>
          <w:lang w:val="fr-SN" w:eastAsia="en-US"/>
        </w:rPr>
        <w:t>le plus importé de l’Inde (7</w:t>
      </w:r>
      <w:r>
        <w:rPr>
          <w:rFonts w:ascii="Montserrat Light" w:eastAsiaTheme="minorHAnsi" w:hAnsi="Montserrat Light" w:cstheme="minorHAnsi"/>
          <w:color w:val="000000" w:themeColor="text1"/>
          <w:lang w:val="fr-SN" w:eastAsia="en-US"/>
        </w:rPr>
        <w:t>4,9</w:t>
      </w:r>
      <w:r w:rsidRPr="007C7650">
        <w:rPr>
          <w:rFonts w:ascii="Montserrat Light" w:eastAsiaTheme="minorHAnsi" w:hAnsi="Montserrat Light" w:cstheme="minorHAnsi"/>
          <w:color w:val="000000" w:themeColor="text1"/>
          <w:lang w:val="fr-SN" w:eastAsia="en-US"/>
        </w:rPr>
        <w:t>%)</w:t>
      </w:r>
      <w:r>
        <w:rPr>
          <w:rFonts w:ascii="Montserrat Light" w:eastAsiaTheme="minorHAnsi" w:hAnsi="Montserrat Light" w:cstheme="minorHAnsi"/>
          <w:color w:val="000000" w:themeColor="text1"/>
          <w:lang w:val="fr-SN" w:eastAsia="en-US"/>
        </w:rPr>
        <w:t xml:space="preserve"> et </w:t>
      </w:r>
      <w:r w:rsidRPr="007C7650">
        <w:rPr>
          <w:rFonts w:ascii="Montserrat Light" w:eastAsiaTheme="minorHAnsi" w:hAnsi="Montserrat Light" w:cstheme="minorHAnsi"/>
          <w:color w:val="000000" w:themeColor="text1"/>
          <w:lang w:val="fr-SN" w:eastAsia="en-US"/>
        </w:rPr>
        <w:t>de la Thaïlande (9</w:t>
      </w:r>
      <w:r>
        <w:rPr>
          <w:rFonts w:ascii="Montserrat Light" w:eastAsiaTheme="minorHAnsi" w:hAnsi="Montserrat Light" w:cstheme="minorHAnsi"/>
          <w:color w:val="000000" w:themeColor="text1"/>
          <w:lang w:val="fr-SN" w:eastAsia="en-US"/>
        </w:rPr>
        <w:t>5,9</w:t>
      </w:r>
      <w:r w:rsidRPr="007C7650">
        <w:rPr>
          <w:rFonts w:ascii="Montserrat Light" w:eastAsiaTheme="minorHAnsi" w:hAnsi="Montserrat Light" w:cstheme="minorHAnsi"/>
          <w:color w:val="000000" w:themeColor="text1"/>
          <w:lang w:val="fr-SN" w:eastAsia="en-US"/>
        </w:rPr>
        <w:t>%). Les « </w:t>
      </w:r>
      <w:r w:rsidRPr="008713AD">
        <w:rPr>
          <w:rFonts w:ascii="Montserrat Light" w:eastAsiaTheme="minorHAnsi" w:hAnsi="Montserrat Light" w:cstheme="minorHAnsi"/>
          <w:b/>
          <w:bCs/>
          <w:i/>
          <w:iCs/>
          <w:color w:val="000000" w:themeColor="text1"/>
          <w:lang w:val="fr-SN" w:eastAsia="en-US"/>
        </w:rPr>
        <w:t>huiles de pétrole ou de minéraux bitumineux, autres que les huiles brutes</w:t>
      </w:r>
      <w:r w:rsidRPr="007C7650">
        <w:rPr>
          <w:rFonts w:ascii="Montserrat Light" w:eastAsiaTheme="minorHAnsi" w:hAnsi="Montserrat Light" w:cstheme="minorHAnsi"/>
          <w:color w:val="000000" w:themeColor="text1"/>
          <w:lang w:val="fr-SN" w:eastAsia="en-US"/>
        </w:rPr>
        <w:t> » sont les</w:t>
      </w:r>
      <w:r>
        <w:rPr>
          <w:rFonts w:ascii="Montserrat Light" w:eastAsiaTheme="minorHAnsi" w:hAnsi="Montserrat Light" w:cstheme="minorHAnsi"/>
          <w:color w:val="000000" w:themeColor="text1"/>
          <w:lang w:val="fr-SN" w:eastAsia="en-US"/>
        </w:rPr>
        <w:t xml:space="preserve"> produits les plus importés de la Belgique </w:t>
      </w:r>
      <w:r w:rsidRPr="007C7650">
        <w:rPr>
          <w:rFonts w:ascii="Montserrat Light" w:eastAsiaTheme="minorHAnsi" w:hAnsi="Montserrat Light" w:cstheme="minorHAnsi"/>
          <w:color w:val="000000" w:themeColor="text1"/>
          <w:lang w:val="fr-SN" w:eastAsia="en-US"/>
        </w:rPr>
        <w:t>(</w:t>
      </w:r>
      <w:r>
        <w:rPr>
          <w:rFonts w:ascii="Montserrat Light" w:eastAsiaTheme="minorHAnsi" w:hAnsi="Montserrat Light" w:cstheme="minorHAnsi"/>
          <w:color w:val="000000" w:themeColor="text1"/>
          <w:lang w:val="fr-SN" w:eastAsia="en-US"/>
        </w:rPr>
        <w:t>30,5</w:t>
      </w:r>
      <w:r w:rsidRPr="007C7650">
        <w:rPr>
          <w:rFonts w:ascii="Montserrat Light" w:eastAsiaTheme="minorHAnsi" w:hAnsi="Montserrat Light" w:cstheme="minorHAnsi"/>
          <w:color w:val="000000" w:themeColor="text1"/>
          <w:lang w:val="fr-SN" w:eastAsia="en-US"/>
        </w:rPr>
        <w:t>%)</w:t>
      </w:r>
      <w:r>
        <w:rPr>
          <w:rFonts w:ascii="Montserrat Light" w:eastAsiaTheme="minorHAnsi" w:hAnsi="Montserrat Light" w:cstheme="minorHAnsi"/>
          <w:color w:val="000000" w:themeColor="text1"/>
          <w:lang w:val="fr-SN" w:eastAsia="en-US"/>
        </w:rPr>
        <w:t>,</w:t>
      </w:r>
      <w:r w:rsidRPr="007C7650">
        <w:rPr>
          <w:rFonts w:ascii="Montserrat Light" w:eastAsiaTheme="minorHAnsi" w:hAnsi="Montserrat Light" w:cstheme="minorHAnsi"/>
          <w:color w:val="000000" w:themeColor="text1"/>
          <w:lang w:val="fr-SN" w:eastAsia="en-US"/>
        </w:rPr>
        <w:t xml:space="preserve"> </w:t>
      </w:r>
      <w:r>
        <w:rPr>
          <w:rFonts w:ascii="Montserrat Light" w:eastAsiaTheme="minorHAnsi" w:hAnsi="Montserrat Light" w:cstheme="minorHAnsi"/>
          <w:color w:val="000000" w:themeColor="text1"/>
          <w:lang w:val="fr-SN" w:eastAsia="en-US"/>
        </w:rPr>
        <w:t xml:space="preserve">de la </w:t>
      </w:r>
      <w:r>
        <w:rPr>
          <w:rFonts w:ascii="Montserrat Light" w:eastAsiaTheme="minorHAnsi" w:hAnsi="Montserrat Light" w:cstheme="minorHAnsi"/>
          <w:color w:val="000000" w:themeColor="text1"/>
          <w:lang w:val="fr-SN" w:eastAsia="en-US"/>
        </w:rPr>
        <w:t xml:space="preserve">Côte d’Ivoire (26,2%), </w:t>
      </w:r>
      <w:r w:rsidRPr="007C7650">
        <w:rPr>
          <w:rFonts w:ascii="Montserrat Light" w:eastAsiaTheme="minorHAnsi" w:hAnsi="Montserrat Light" w:cstheme="minorHAnsi"/>
          <w:color w:val="000000" w:themeColor="text1"/>
          <w:lang w:val="fr-SN" w:eastAsia="en-US"/>
        </w:rPr>
        <w:t>de la Russie (</w:t>
      </w:r>
      <w:r>
        <w:rPr>
          <w:rFonts w:ascii="Montserrat Light" w:eastAsiaTheme="minorHAnsi" w:hAnsi="Montserrat Light" w:cstheme="minorHAnsi"/>
          <w:color w:val="000000" w:themeColor="text1"/>
          <w:lang w:val="fr-SN" w:eastAsia="en-US"/>
        </w:rPr>
        <w:t>25,3</w:t>
      </w:r>
      <w:r w:rsidRPr="007C7650">
        <w:rPr>
          <w:rFonts w:ascii="Montserrat Light" w:eastAsiaTheme="minorHAnsi" w:hAnsi="Montserrat Light" w:cstheme="minorHAnsi"/>
          <w:color w:val="000000" w:themeColor="text1"/>
          <w:lang w:val="fr-SN" w:eastAsia="en-US"/>
        </w:rPr>
        <w:t>%)</w:t>
      </w:r>
      <w:r>
        <w:rPr>
          <w:rFonts w:ascii="Montserrat Light" w:eastAsiaTheme="minorHAnsi" w:hAnsi="Montserrat Light" w:cstheme="minorHAnsi"/>
          <w:color w:val="000000" w:themeColor="text1"/>
          <w:lang w:val="fr-SN" w:eastAsia="en-US"/>
        </w:rPr>
        <w:t xml:space="preserve"> et les Etats Unis (24,9%).</w:t>
      </w:r>
      <w:r w:rsidRPr="007C7650">
        <w:rPr>
          <w:rFonts w:ascii="Montserrat Light" w:eastAsiaTheme="minorHAnsi" w:hAnsi="Montserrat Light" w:cstheme="minorHAnsi"/>
          <w:color w:val="000000" w:themeColor="text1"/>
          <w:lang w:val="fr-SN" w:eastAsia="en-US"/>
        </w:rPr>
        <w:t xml:space="preserve"> </w:t>
      </w:r>
    </w:p>
    <w:p w14:paraId="1C74B166" w14:textId="77777777" w:rsidR="008A0042" w:rsidRDefault="008A0042" w:rsidP="004D72E9">
      <w:pPr>
        <w:spacing w:after="0"/>
        <w:jc w:val="both"/>
        <w:rPr>
          <w:rFonts w:ascii="Montserrat Light" w:hAnsi="Montserrat Light"/>
        </w:rPr>
      </w:pPr>
      <w:bookmarkStart w:id="85" w:name="_Toc36112814"/>
      <w:r>
        <w:rPr>
          <w:rFonts w:ascii="Montserrat Light" w:eastAsiaTheme="minorHAnsi" w:hAnsi="Montserrat Light" w:cstheme="minorHAnsi"/>
          <w:color w:val="000000" w:themeColor="text1"/>
          <w:lang w:val="fr-SN" w:eastAsia="en-US"/>
        </w:rPr>
        <w:t xml:space="preserve">Aux Etats Unis, </w:t>
      </w:r>
      <w:r w:rsidRPr="00ED4A6C">
        <w:rPr>
          <w:rFonts w:ascii="Montserrat Light" w:eastAsiaTheme="minorHAnsi" w:hAnsi="Montserrat Light" w:cstheme="minorHAnsi"/>
          <w:color w:val="000000" w:themeColor="text1"/>
          <w:lang w:val="fr-SN" w:eastAsia="en-US"/>
        </w:rPr>
        <w:t>le B</w:t>
      </w:r>
      <w:r w:rsidRPr="00ED4A6C">
        <w:rPr>
          <w:rFonts w:ascii="Montserrat Light" w:hAnsi="Montserrat Light"/>
        </w:rPr>
        <w:t>énin</w:t>
      </w:r>
      <w:r w:rsidRPr="00ED4A6C">
        <w:rPr>
          <w:rFonts w:ascii="Montserrat Light" w:eastAsiaTheme="minorHAnsi" w:hAnsi="Montserrat Light" w:cstheme="minorHAnsi"/>
          <w:color w:val="000000" w:themeColor="text1"/>
          <w:lang w:val="fr-SN" w:eastAsia="en-US"/>
        </w:rPr>
        <w:t xml:space="preserve"> achète les « </w:t>
      </w:r>
      <w:r w:rsidRPr="00ED4A6C">
        <w:rPr>
          <w:rFonts w:ascii="Montserrat Light" w:hAnsi="Montserrat Light"/>
        </w:rPr>
        <w:t>voitures de tourisme et autres véhicules automobiles principalement conçus pour le transport » (</w:t>
      </w:r>
      <w:r>
        <w:rPr>
          <w:rFonts w:ascii="Montserrat Light" w:hAnsi="Montserrat Light"/>
        </w:rPr>
        <w:t>34,7</w:t>
      </w:r>
      <w:r w:rsidRPr="00ED4A6C">
        <w:rPr>
          <w:rFonts w:ascii="Montserrat Light" w:hAnsi="Montserrat Light"/>
        </w:rPr>
        <w:t>%)</w:t>
      </w:r>
      <w:r>
        <w:rPr>
          <w:rFonts w:ascii="Montserrat Light" w:hAnsi="Montserrat Light"/>
        </w:rPr>
        <w:t>.</w:t>
      </w:r>
      <w:r w:rsidRPr="00ED4A6C">
        <w:rPr>
          <w:rFonts w:ascii="Montserrat Light" w:hAnsi="Montserrat Light"/>
        </w:rPr>
        <w:t xml:space="preserve"> </w:t>
      </w:r>
    </w:p>
    <w:p w14:paraId="43C65452" w14:textId="77777777" w:rsidR="008A0042" w:rsidRDefault="008A0042" w:rsidP="00930FAD">
      <w:pPr>
        <w:spacing w:after="0"/>
        <w:contextualSpacing/>
        <w:jc w:val="both"/>
        <w:rPr>
          <w:rFonts w:ascii="Montserrat Light" w:eastAsiaTheme="minorHAnsi" w:hAnsi="Montserrat Light" w:cstheme="minorHAnsi"/>
          <w:color w:val="000000" w:themeColor="text1"/>
          <w:lang w:val="fr-SN" w:eastAsia="en-US"/>
        </w:rPr>
      </w:pPr>
      <w:r w:rsidRPr="00ED4A6C">
        <w:rPr>
          <w:rFonts w:ascii="Montserrat Light" w:eastAsiaTheme="minorHAnsi" w:hAnsi="Montserrat Light" w:cstheme="minorHAnsi"/>
          <w:color w:val="000000" w:themeColor="text1"/>
          <w:lang w:val="fr-SN" w:eastAsia="en-US"/>
        </w:rPr>
        <w:t xml:space="preserve">En Europe, </w:t>
      </w:r>
      <w:r>
        <w:rPr>
          <w:rFonts w:ascii="Montserrat Light" w:eastAsiaTheme="minorHAnsi" w:hAnsi="Montserrat Light" w:cstheme="minorHAnsi"/>
          <w:color w:val="000000" w:themeColor="text1"/>
          <w:lang w:val="fr-SN" w:eastAsia="en-US"/>
        </w:rPr>
        <w:t xml:space="preserve">particulièrement </w:t>
      </w:r>
      <w:r w:rsidRPr="00ED4A6C">
        <w:rPr>
          <w:rFonts w:ascii="Montserrat Light" w:eastAsiaTheme="minorHAnsi" w:hAnsi="Montserrat Light" w:cstheme="minorHAnsi"/>
          <w:color w:val="000000" w:themeColor="text1"/>
          <w:lang w:val="fr-SN" w:eastAsia="en-US"/>
        </w:rPr>
        <w:t>de la Belgique</w:t>
      </w:r>
      <w:r w:rsidRPr="002E4063">
        <w:rPr>
          <w:rFonts w:ascii="Montserrat Light" w:eastAsiaTheme="minorHAnsi" w:hAnsi="Montserrat Light" w:cstheme="minorHAnsi"/>
          <w:color w:val="000000" w:themeColor="text1"/>
          <w:lang w:val="fr-SN" w:eastAsia="en-US"/>
        </w:rPr>
        <w:t xml:space="preserve"> </w:t>
      </w:r>
      <w:r w:rsidRPr="00ED4A6C">
        <w:rPr>
          <w:rFonts w:ascii="Montserrat Light" w:eastAsiaTheme="minorHAnsi" w:hAnsi="Montserrat Light" w:cstheme="minorHAnsi"/>
          <w:color w:val="000000" w:themeColor="text1"/>
          <w:lang w:val="fr-SN" w:eastAsia="en-US"/>
        </w:rPr>
        <w:t>et de la France, le B</w:t>
      </w:r>
      <w:r w:rsidRPr="00ED4A6C">
        <w:rPr>
          <w:rFonts w:ascii="Montserrat Light" w:hAnsi="Montserrat Light"/>
        </w:rPr>
        <w:t>énin</w:t>
      </w:r>
      <w:r w:rsidRPr="00ED4A6C">
        <w:rPr>
          <w:rFonts w:ascii="Montserrat Light" w:eastAsiaTheme="minorHAnsi" w:hAnsi="Montserrat Light" w:cstheme="minorHAnsi"/>
          <w:color w:val="000000" w:themeColor="text1"/>
          <w:lang w:val="fr-SN" w:eastAsia="en-US"/>
        </w:rPr>
        <w:t xml:space="preserve"> achète </w:t>
      </w:r>
      <w:r>
        <w:rPr>
          <w:rFonts w:ascii="Montserrat Light" w:eastAsiaTheme="minorHAnsi" w:hAnsi="Montserrat Light" w:cstheme="minorHAnsi"/>
          <w:color w:val="000000" w:themeColor="text1"/>
          <w:lang w:val="fr-SN" w:eastAsia="en-US"/>
        </w:rPr>
        <w:lastRenderedPageBreak/>
        <w:t xml:space="preserve">respectivement </w:t>
      </w:r>
      <w:r w:rsidRPr="00ED4A6C">
        <w:rPr>
          <w:rFonts w:ascii="Montserrat Light" w:eastAsiaTheme="minorHAnsi" w:hAnsi="Montserrat Light" w:cstheme="minorHAnsi"/>
          <w:color w:val="000000" w:themeColor="text1"/>
          <w:lang w:val="fr-SN" w:eastAsia="en-US"/>
        </w:rPr>
        <w:t>les « </w:t>
      </w:r>
      <w:r w:rsidRPr="008713AD">
        <w:rPr>
          <w:rFonts w:ascii="Montserrat Light" w:hAnsi="Montserrat Light"/>
          <w:b/>
          <w:bCs/>
          <w:i/>
          <w:iCs/>
        </w:rPr>
        <w:t>voitures de tourisme et autres véhicules automobiles principalement conçus pour le transport</w:t>
      </w:r>
      <w:r w:rsidRPr="00ED4A6C">
        <w:rPr>
          <w:rFonts w:ascii="Montserrat Light" w:hAnsi="Montserrat Light"/>
        </w:rPr>
        <w:t> » (1</w:t>
      </w:r>
      <w:r>
        <w:rPr>
          <w:rFonts w:ascii="Montserrat Light" w:hAnsi="Montserrat Light"/>
        </w:rPr>
        <w:t>1,2</w:t>
      </w:r>
      <w:r w:rsidRPr="00ED4A6C">
        <w:rPr>
          <w:rFonts w:ascii="Montserrat Light" w:hAnsi="Montserrat Light"/>
        </w:rPr>
        <w:t>%)</w:t>
      </w:r>
      <w:r w:rsidRPr="00ED4A6C">
        <w:rPr>
          <w:rFonts w:ascii="Montserrat Light" w:eastAsiaTheme="minorHAnsi" w:hAnsi="Montserrat Light" w:cstheme="minorHAnsi"/>
          <w:color w:val="000000" w:themeColor="text1"/>
          <w:lang w:val="fr-SN" w:eastAsia="en-US"/>
        </w:rPr>
        <w:t xml:space="preserve">, </w:t>
      </w:r>
      <w:r w:rsidRPr="00ED4A6C">
        <w:rPr>
          <w:rFonts w:ascii="Montserrat Light" w:hAnsi="Montserrat Light"/>
        </w:rPr>
        <w:t>les « </w:t>
      </w:r>
      <w:r w:rsidRPr="008713AD">
        <w:rPr>
          <w:rFonts w:ascii="Montserrat Light" w:hAnsi="Montserrat Light"/>
          <w:b/>
          <w:bCs/>
          <w:i/>
          <w:iCs/>
        </w:rPr>
        <w:t xml:space="preserve">médicaments (à l’exclusion des produits des </w:t>
      </w:r>
      <w:proofErr w:type="spellStart"/>
      <w:r w:rsidRPr="008713AD">
        <w:rPr>
          <w:rFonts w:ascii="Montserrat Light" w:hAnsi="Montserrat Light"/>
          <w:b/>
          <w:bCs/>
          <w:i/>
          <w:iCs/>
        </w:rPr>
        <w:t>n°s</w:t>
      </w:r>
      <w:proofErr w:type="spellEnd"/>
      <w:r w:rsidRPr="008713AD">
        <w:rPr>
          <w:rFonts w:ascii="Montserrat Light" w:hAnsi="Montserrat Light"/>
          <w:b/>
          <w:bCs/>
          <w:i/>
          <w:iCs/>
        </w:rPr>
        <w:t> 30.02, 30.05 ou 30.06) constitués par des produits mélangés ou non-mélangés, préparés à des fins thérapeutiques ou prophylactiques, présentés sous forme de doses, ni conditionnés pour la vente au détail</w:t>
      </w:r>
      <w:r w:rsidRPr="00ED4A6C">
        <w:rPr>
          <w:rFonts w:ascii="Montserrat Light" w:eastAsiaTheme="minorHAnsi" w:hAnsi="Montserrat Light" w:cstheme="minorHAnsi"/>
          <w:color w:val="000000" w:themeColor="text1"/>
          <w:lang w:val="fr-SN" w:eastAsia="en-US"/>
        </w:rPr>
        <w:t xml:space="preserve"> » (2</w:t>
      </w:r>
      <w:r>
        <w:rPr>
          <w:rFonts w:ascii="Montserrat Light" w:eastAsiaTheme="minorHAnsi" w:hAnsi="Montserrat Light" w:cstheme="minorHAnsi"/>
          <w:color w:val="000000" w:themeColor="text1"/>
          <w:lang w:val="fr-SN" w:eastAsia="en-US"/>
        </w:rPr>
        <w:t>7,0</w:t>
      </w:r>
      <w:r w:rsidRPr="00ED4A6C">
        <w:rPr>
          <w:rFonts w:ascii="Montserrat Light" w:eastAsiaTheme="minorHAnsi" w:hAnsi="Montserrat Light" w:cstheme="minorHAnsi"/>
          <w:color w:val="000000" w:themeColor="text1"/>
          <w:lang w:val="fr-SN" w:eastAsia="en-US"/>
        </w:rPr>
        <w:t>%).</w:t>
      </w:r>
    </w:p>
    <w:p w14:paraId="0BCCBE91" w14:textId="04EF6468" w:rsidR="001D143E" w:rsidRDefault="008A0042" w:rsidP="00930FAD">
      <w:pPr>
        <w:spacing w:before="120" w:after="0"/>
        <w:jc w:val="both"/>
        <w:rPr>
          <w:rFonts w:ascii="Montserrat Light" w:eastAsiaTheme="minorHAnsi" w:hAnsi="Montserrat Light" w:cstheme="minorHAnsi"/>
          <w:color w:val="000000" w:themeColor="text1"/>
          <w:lang w:val="fr-SN" w:eastAsia="en-US"/>
        </w:rPr>
      </w:pPr>
      <w:r w:rsidRPr="00A36ECB">
        <w:rPr>
          <w:rFonts w:ascii="Montserrat Light" w:eastAsiaTheme="minorHAnsi" w:hAnsi="Montserrat Light" w:cstheme="minorHAnsi"/>
          <w:color w:val="000000" w:themeColor="text1"/>
          <w:lang w:val="fr-SN" w:eastAsia="en-US"/>
        </w:rPr>
        <w:t>Par</w:t>
      </w:r>
      <w:r w:rsidR="00930FAD">
        <w:rPr>
          <w:rFonts w:ascii="Montserrat Light" w:eastAsiaTheme="minorHAnsi" w:hAnsi="Montserrat Light" w:cstheme="minorHAnsi"/>
          <w:color w:val="000000" w:themeColor="text1"/>
          <w:lang w:val="fr-SN" w:eastAsia="en-US"/>
        </w:rPr>
        <w:t>mi les partenaires commerciaux du Bénin, le Togo, abritant l</w:t>
      </w:r>
      <w:r w:rsidR="00930FAD" w:rsidRPr="00A36ECB">
        <w:rPr>
          <w:rFonts w:ascii="Montserrat Light" w:hAnsi="Montserrat Light"/>
        </w:rPr>
        <w:t>a Communauté Electrique</w:t>
      </w:r>
      <w:r w:rsidR="00930FAD">
        <w:rPr>
          <w:rFonts w:ascii="Montserrat Light" w:eastAsiaTheme="minorHAnsi" w:hAnsi="Montserrat Light" w:cstheme="minorHAnsi"/>
          <w:color w:val="000000" w:themeColor="text1"/>
          <w:lang w:val="fr-SN" w:eastAsia="en-US"/>
        </w:rPr>
        <w:t xml:space="preserve"> du Bénin</w:t>
      </w:r>
      <w:r w:rsidRPr="00A36ECB">
        <w:rPr>
          <w:rFonts w:ascii="Montserrat Light" w:hAnsi="Montserrat Light"/>
        </w:rPr>
        <w:t>, fournit l’« </w:t>
      </w:r>
      <w:r w:rsidRPr="008713AD">
        <w:rPr>
          <w:rFonts w:ascii="Montserrat Light" w:hAnsi="Montserrat Light"/>
          <w:b/>
          <w:bCs/>
          <w:i/>
          <w:iCs/>
        </w:rPr>
        <w:t>énergie électrique</w:t>
      </w:r>
      <w:r w:rsidRPr="00A36ECB">
        <w:rPr>
          <w:rFonts w:ascii="Montserrat Light" w:hAnsi="Montserrat Light"/>
        </w:rPr>
        <w:t> » (43,8%)</w:t>
      </w:r>
      <w:r w:rsidR="00930FAD">
        <w:rPr>
          <w:rFonts w:ascii="Montserrat Light" w:hAnsi="Montserrat Light"/>
        </w:rPr>
        <w:t xml:space="preserve"> au Bénin</w:t>
      </w:r>
      <w:r w:rsidRPr="00A36ECB">
        <w:rPr>
          <w:rFonts w:ascii="Montserrat Light" w:hAnsi="Montserrat Light"/>
        </w:rPr>
        <w:t>.</w:t>
      </w:r>
      <w:r w:rsidRPr="00A36ECB">
        <w:rPr>
          <w:rFonts w:ascii="Montserrat Light" w:eastAsiaTheme="minorHAnsi" w:hAnsi="Montserrat Light" w:cstheme="minorHAnsi"/>
          <w:color w:val="000000" w:themeColor="text1"/>
          <w:lang w:val="fr-SN" w:eastAsia="en-US"/>
        </w:rPr>
        <w:t xml:space="preserve"> </w:t>
      </w:r>
    </w:p>
    <w:p w14:paraId="66DE20EC" w14:textId="77777777" w:rsidR="009A484A" w:rsidRDefault="008A0042" w:rsidP="00930FAD">
      <w:pPr>
        <w:spacing w:after="0"/>
        <w:jc w:val="both"/>
        <w:rPr>
          <w:rFonts w:ascii="Montserrat Light" w:eastAsiaTheme="minorHAnsi" w:hAnsi="Montserrat Light" w:cstheme="minorHAnsi"/>
          <w:b/>
          <w:bCs/>
          <w:i/>
          <w:iCs/>
          <w:color w:val="000000" w:themeColor="text1"/>
          <w:lang w:val="fr-SN" w:eastAsia="en-US"/>
        </w:rPr>
      </w:pPr>
      <w:r w:rsidRPr="00A36ECB">
        <w:rPr>
          <w:rFonts w:ascii="Montserrat Light" w:eastAsiaTheme="minorHAnsi" w:hAnsi="Montserrat Light" w:cstheme="minorHAnsi"/>
          <w:color w:val="000000" w:themeColor="text1"/>
          <w:lang w:val="fr-SN" w:eastAsia="en-US"/>
        </w:rPr>
        <w:t xml:space="preserve">La Côte d’Ivoire fournit </w:t>
      </w:r>
      <w:r w:rsidR="001D143E">
        <w:rPr>
          <w:rFonts w:ascii="Montserrat Light" w:eastAsiaTheme="minorHAnsi" w:hAnsi="Montserrat Light" w:cstheme="minorHAnsi"/>
          <w:color w:val="000000" w:themeColor="text1"/>
          <w:lang w:val="fr-SN" w:eastAsia="en-US"/>
        </w:rPr>
        <w:t xml:space="preserve">principalement </w:t>
      </w:r>
      <w:r w:rsidRPr="00A36ECB">
        <w:rPr>
          <w:rFonts w:ascii="Montserrat Light" w:eastAsiaTheme="minorHAnsi" w:hAnsi="Montserrat Light" w:cstheme="minorHAnsi"/>
          <w:color w:val="000000" w:themeColor="text1"/>
          <w:lang w:val="fr-SN" w:eastAsia="en-US"/>
        </w:rPr>
        <w:t xml:space="preserve">au Bénin, les </w:t>
      </w:r>
      <w:r w:rsidR="001D143E">
        <w:rPr>
          <w:rFonts w:ascii="Montserrat Light" w:eastAsiaTheme="minorHAnsi" w:hAnsi="Montserrat Light" w:cstheme="minorHAnsi"/>
          <w:color w:val="000000" w:themeColor="text1"/>
          <w:lang w:val="fr-SN" w:eastAsia="en-US"/>
        </w:rPr>
        <w:t>« </w:t>
      </w:r>
      <w:r w:rsidR="001D143E" w:rsidRPr="008713AD">
        <w:rPr>
          <w:rFonts w:ascii="Montserrat Light" w:eastAsiaTheme="minorHAnsi" w:hAnsi="Montserrat Light" w:cstheme="minorHAnsi"/>
          <w:b/>
          <w:bCs/>
          <w:i/>
          <w:iCs/>
          <w:color w:val="000000" w:themeColor="text1"/>
          <w:lang w:val="fr-SN" w:eastAsia="en-US"/>
        </w:rPr>
        <w:t>i</w:t>
      </w:r>
      <w:r w:rsidRPr="008713AD">
        <w:rPr>
          <w:rFonts w:ascii="Montserrat Light" w:eastAsiaTheme="minorHAnsi" w:hAnsi="Montserrat Light" w:cstheme="minorHAnsi"/>
          <w:b/>
          <w:bCs/>
          <w:i/>
          <w:iCs/>
          <w:color w:val="000000" w:themeColor="text1"/>
          <w:lang w:val="fr-SN" w:eastAsia="en-US"/>
        </w:rPr>
        <w:t xml:space="preserve">nsecticides, anti </w:t>
      </w:r>
    </w:p>
    <w:p w14:paraId="2A9DA575" w14:textId="77777777" w:rsidR="008A0042" w:rsidRPr="001D143E" w:rsidRDefault="008A0042" w:rsidP="00930FAD">
      <w:pPr>
        <w:spacing w:after="120"/>
        <w:jc w:val="both"/>
        <w:rPr>
          <w:rFonts w:ascii="Montserrat Light" w:eastAsiaTheme="minorHAnsi" w:hAnsi="Montserrat Light" w:cstheme="minorHAnsi"/>
          <w:color w:val="000000" w:themeColor="text1"/>
          <w:lang w:val="fr-SN" w:eastAsia="en-US"/>
        </w:rPr>
      </w:pPr>
      <w:r w:rsidRPr="008713AD">
        <w:rPr>
          <w:rFonts w:ascii="Montserrat Light" w:eastAsiaTheme="minorHAnsi" w:hAnsi="Montserrat Light" w:cstheme="minorHAnsi"/>
          <w:b/>
          <w:bCs/>
          <w:i/>
          <w:iCs/>
          <w:color w:val="000000" w:themeColor="text1"/>
          <w:lang w:val="fr-SN" w:eastAsia="en-US"/>
        </w:rPr>
        <w:t>rongeurs, fongicides, herbicides, inhibiteurs de germination</w:t>
      </w:r>
      <w:r w:rsidRPr="00A36ECB">
        <w:rPr>
          <w:rFonts w:ascii="Montserrat Light" w:hAnsi="Montserrat Light"/>
        </w:rPr>
        <w:t xml:space="preserve">» (40,0%). </w:t>
      </w:r>
      <w:bookmarkEnd w:id="85"/>
    </w:p>
    <w:p w14:paraId="7CE140E8" w14:textId="77777777" w:rsidR="008A0042" w:rsidRDefault="008A0042" w:rsidP="00930FAD">
      <w:pPr>
        <w:spacing w:after="0"/>
        <w:rPr>
          <w:rFonts w:ascii="Montserrat Light" w:hAnsi="Montserrat Light" w:cs="Calibri"/>
          <w:b/>
          <w:bCs/>
          <w:color w:val="000000"/>
          <w:sz w:val="16"/>
          <w:szCs w:val="16"/>
        </w:rPr>
      </w:pPr>
    </w:p>
    <w:p w14:paraId="68840874" w14:textId="77777777" w:rsidR="008A0042" w:rsidRDefault="008A0042" w:rsidP="00930FAD">
      <w:pPr>
        <w:spacing w:after="0"/>
        <w:rPr>
          <w:rFonts w:ascii="Montserrat Light" w:hAnsi="Montserrat Light" w:cs="Calibri"/>
          <w:b/>
          <w:bCs/>
          <w:color w:val="000000"/>
          <w:sz w:val="16"/>
          <w:szCs w:val="16"/>
        </w:rPr>
      </w:pPr>
    </w:p>
    <w:p w14:paraId="1CF381D2" w14:textId="77777777" w:rsidR="006E3834" w:rsidRDefault="006E3834" w:rsidP="00194156">
      <w:pPr>
        <w:spacing w:after="0" w:line="240" w:lineRule="auto"/>
        <w:rPr>
          <w:rFonts w:ascii="Montserrat Light" w:hAnsi="Montserrat Light" w:cs="Calibri"/>
          <w:b/>
          <w:bCs/>
          <w:color w:val="000000"/>
          <w:sz w:val="16"/>
          <w:szCs w:val="16"/>
        </w:rPr>
      </w:pPr>
    </w:p>
    <w:p w14:paraId="7F4CF808" w14:textId="0A9BFADC" w:rsidR="00930FAD" w:rsidRDefault="00930FAD" w:rsidP="00194156">
      <w:pPr>
        <w:spacing w:after="0" w:line="240" w:lineRule="auto"/>
        <w:rPr>
          <w:rFonts w:ascii="Montserrat Light" w:hAnsi="Montserrat Light" w:cs="Calibri"/>
          <w:b/>
          <w:bCs/>
          <w:color w:val="000000"/>
          <w:sz w:val="16"/>
          <w:szCs w:val="16"/>
        </w:rPr>
        <w:sectPr w:rsidR="00930FAD" w:rsidSect="006E3834">
          <w:type w:val="continuous"/>
          <w:pgSz w:w="11906" w:h="16838"/>
          <w:pgMar w:top="1417" w:right="1417" w:bottom="1417" w:left="1417" w:header="708" w:footer="708" w:gutter="0"/>
          <w:cols w:num="2" w:space="284"/>
          <w:titlePg/>
          <w:docGrid w:linePitch="360"/>
        </w:sect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5671"/>
        <w:gridCol w:w="1700"/>
      </w:tblGrid>
      <w:tr w:rsidR="00990706" w:rsidRPr="00EC45E6" w14:paraId="149663D8" w14:textId="77777777" w:rsidTr="00EC45E6">
        <w:trPr>
          <w:trHeight w:val="284"/>
          <w:tblHeader/>
          <w:jc w:val="center"/>
        </w:trPr>
        <w:tc>
          <w:tcPr>
            <w:tcW w:w="873" w:type="pct"/>
            <w:shd w:val="clear" w:color="auto" w:fill="9CC2E5" w:themeFill="accent1" w:themeFillTint="99"/>
            <w:vAlign w:val="center"/>
            <w:hideMark/>
          </w:tcPr>
          <w:p w14:paraId="4B6F06B2" w14:textId="26394D08" w:rsidR="00990706" w:rsidRPr="00EC45E6" w:rsidRDefault="00990706" w:rsidP="00194156">
            <w:pPr>
              <w:spacing w:after="0" w:line="240" w:lineRule="auto"/>
              <w:rPr>
                <w:rFonts w:ascii="Montserrat Light" w:hAnsi="Montserrat Light" w:cs="Calibri"/>
                <w:b/>
                <w:bCs/>
                <w:color w:val="000000"/>
                <w:sz w:val="16"/>
                <w:szCs w:val="16"/>
              </w:rPr>
            </w:pPr>
            <w:r w:rsidRPr="00EC45E6">
              <w:rPr>
                <w:rFonts w:ascii="Montserrat Light" w:hAnsi="Montserrat Light" w:cs="Calibri"/>
                <w:b/>
                <w:bCs/>
                <w:color w:val="000000"/>
                <w:sz w:val="16"/>
                <w:szCs w:val="16"/>
              </w:rPr>
              <w:t>Principaux Partenaires à l'importation</w:t>
            </w:r>
          </w:p>
        </w:tc>
        <w:tc>
          <w:tcPr>
            <w:tcW w:w="3175" w:type="pct"/>
            <w:shd w:val="clear" w:color="auto" w:fill="9CC2E5" w:themeFill="accent1" w:themeFillTint="99"/>
            <w:noWrap/>
            <w:vAlign w:val="center"/>
            <w:hideMark/>
          </w:tcPr>
          <w:p w14:paraId="7D60AD3B" w14:textId="77777777" w:rsidR="00990706" w:rsidRPr="00EC45E6" w:rsidRDefault="00990706" w:rsidP="00194156">
            <w:pPr>
              <w:spacing w:after="0" w:line="240" w:lineRule="auto"/>
              <w:rPr>
                <w:rFonts w:ascii="Montserrat Light" w:hAnsi="Montserrat Light" w:cs="Calibri"/>
                <w:b/>
                <w:bCs/>
                <w:color w:val="000000"/>
                <w:sz w:val="16"/>
                <w:szCs w:val="16"/>
              </w:rPr>
            </w:pPr>
            <w:r w:rsidRPr="00EC45E6">
              <w:rPr>
                <w:rFonts w:ascii="Montserrat Light" w:hAnsi="Montserrat Light" w:cs="Calibri"/>
                <w:b/>
                <w:bCs/>
                <w:color w:val="000000"/>
                <w:sz w:val="16"/>
                <w:szCs w:val="16"/>
              </w:rPr>
              <w:t>Principaux produits à l'importation</w:t>
            </w:r>
          </w:p>
        </w:tc>
        <w:tc>
          <w:tcPr>
            <w:tcW w:w="952" w:type="pct"/>
            <w:shd w:val="clear" w:color="auto" w:fill="9CC2E5" w:themeFill="accent1" w:themeFillTint="99"/>
            <w:vAlign w:val="center"/>
            <w:hideMark/>
          </w:tcPr>
          <w:p w14:paraId="00E2B715" w14:textId="77777777" w:rsidR="00990706" w:rsidRPr="00EC45E6" w:rsidRDefault="00990706" w:rsidP="00194156">
            <w:pPr>
              <w:spacing w:after="0" w:line="240" w:lineRule="auto"/>
              <w:rPr>
                <w:rFonts w:ascii="Montserrat Light" w:hAnsi="Montserrat Light" w:cs="Calibri"/>
                <w:b/>
                <w:bCs/>
                <w:color w:val="000000"/>
                <w:sz w:val="16"/>
                <w:szCs w:val="16"/>
              </w:rPr>
            </w:pPr>
            <w:r w:rsidRPr="00EC45E6">
              <w:rPr>
                <w:rFonts w:ascii="Montserrat Light" w:hAnsi="Montserrat Light" w:cs="Calibri"/>
                <w:b/>
                <w:bCs/>
                <w:color w:val="000000"/>
                <w:sz w:val="16"/>
                <w:szCs w:val="16"/>
              </w:rPr>
              <w:t>Part des importations en provenance du pays (%)</w:t>
            </w:r>
          </w:p>
        </w:tc>
      </w:tr>
      <w:tr w:rsidR="00A33166" w:rsidRPr="00EC45E6" w14:paraId="12F06F63" w14:textId="77777777" w:rsidTr="00EC45E6">
        <w:trPr>
          <w:trHeight w:val="284"/>
          <w:jc w:val="center"/>
        </w:trPr>
        <w:tc>
          <w:tcPr>
            <w:tcW w:w="873" w:type="pct"/>
            <w:vMerge w:val="restart"/>
            <w:shd w:val="clear" w:color="auto" w:fill="auto"/>
            <w:noWrap/>
            <w:vAlign w:val="center"/>
            <w:hideMark/>
          </w:tcPr>
          <w:p w14:paraId="68810652" w14:textId="77777777" w:rsidR="00A33166" w:rsidRPr="00EC45E6" w:rsidRDefault="00A33166" w:rsidP="00A33166">
            <w:pPr>
              <w:spacing w:after="0" w:line="240" w:lineRule="auto"/>
              <w:jc w:val="center"/>
              <w:rPr>
                <w:rFonts w:ascii="Montserrat Light" w:hAnsi="Montserrat Light" w:cs="Calibri"/>
                <w:color w:val="000000"/>
                <w:sz w:val="16"/>
                <w:szCs w:val="16"/>
              </w:rPr>
            </w:pPr>
            <w:r w:rsidRPr="00EC45E6">
              <w:rPr>
                <w:rFonts w:ascii="Montserrat Light" w:hAnsi="Montserrat Light" w:cs="Calibri"/>
                <w:color w:val="000000"/>
                <w:sz w:val="16"/>
                <w:szCs w:val="16"/>
              </w:rPr>
              <w:t>INDE</w:t>
            </w:r>
          </w:p>
        </w:tc>
        <w:tc>
          <w:tcPr>
            <w:tcW w:w="3175" w:type="pct"/>
            <w:shd w:val="clear" w:color="auto" w:fill="auto"/>
            <w:vAlign w:val="center"/>
            <w:hideMark/>
          </w:tcPr>
          <w:p w14:paraId="38DC6D9D" w14:textId="4986CD78" w:rsidR="00A33166" w:rsidRPr="000E6CB9" w:rsidRDefault="006E520D"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Riz</w:t>
            </w:r>
          </w:p>
        </w:tc>
        <w:tc>
          <w:tcPr>
            <w:tcW w:w="952" w:type="pct"/>
            <w:shd w:val="clear" w:color="auto" w:fill="auto"/>
            <w:noWrap/>
            <w:vAlign w:val="center"/>
            <w:hideMark/>
          </w:tcPr>
          <w:p w14:paraId="7B65FEE4" w14:textId="2173527D" w:rsidR="00A33166" w:rsidRPr="00EC45E6" w:rsidRDefault="00A33166" w:rsidP="00A33166">
            <w:pPr>
              <w:spacing w:after="0" w:line="240" w:lineRule="auto"/>
              <w:jc w:val="right"/>
              <w:rPr>
                <w:rFonts w:ascii="Montserrat Light" w:hAnsi="Montserrat Light" w:cs="Calibri"/>
                <w:color w:val="000000"/>
                <w:sz w:val="16"/>
                <w:szCs w:val="16"/>
              </w:rPr>
            </w:pPr>
            <w:r w:rsidRPr="00EC45E6">
              <w:rPr>
                <w:rFonts w:ascii="Montserrat Light" w:hAnsi="Montserrat Light" w:cs="Calibri"/>
                <w:color w:val="000000"/>
                <w:sz w:val="16"/>
                <w:szCs w:val="16"/>
              </w:rPr>
              <w:t>7</w:t>
            </w:r>
            <w:r w:rsidR="003F369D">
              <w:rPr>
                <w:rFonts w:ascii="Montserrat Light" w:hAnsi="Montserrat Light" w:cs="Calibri"/>
                <w:color w:val="000000"/>
                <w:sz w:val="16"/>
                <w:szCs w:val="16"/>
              </w:rPr>
              <w:t>4</w:t>
            </w:r>
            <w:r w:rsidRPr="00EC45E6">
              <w:rPr>
                <w:rFonts w:ascii="Montserrat Light" w:hAnsi="Montserrat Light" w:cs="Calibri"/>
                <w:color w:val="000000"/>
                <w:sz w:val="16"/>
                <w:szCs w:val="16"/>
              </w:rPr>
              <w:t>,</w:t>
            </w:r>
            <w:r w:rsidR="003F369D">
              <w:rPr>
                <w:rFonts w:ascii="Montserrat Light" w:hAnsi="Montserrat Light" w:cs="Calibri"/>
                <w:color w:val="000000"/>
                <w:sz w:val="16"/>
                <w:szCs w:val="16"/>
              </w:rPr>
              <w:t>9</w:t>
            </w:r>
          </w:p>
        </w:tc>
      </w:tr>
      <w:tr w:rsidR="00A33166" w:rsidRPr="00EC45E6" w14:paraId="2A949C51" w14:textId="77777777" w:rsidTr="00EC45E6">
        <w:trPr>
          <w:trHeight w:val="284"/>
          <w:jc w:val="center"/>
        </w:trPr>
        <w:tc>
          <w:tcPr>
            <w:tcW w:w="873" w:type="pct"/>
            <w:vMerge/>
            <w:vAlign w:val="center"/>
            <w:hideMark/>
          </w:tcPr>
          <w:p w14:paraId="2CEDD480" w14:textId="77777777" w:rsidR="00A33166" w:rsidRPr="00EC45E6" w:rsidRDefault="00A33166" w:rsidP="00A33166">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3AFDFA6F" w14:textId="44749413" w:rsidR="00A33166" w:rsidRPr="000E6CB9" w:rsidRDefault="009B2695"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w:t>
            </w:r>
          </w:p>
        </w:tc>
        <w:tc>
          <w:tcPr>
            <w:tcW w:w="952" w:type="pct"/>
            <w:shd w:val="clear" w:color="auto" w:fill="auto"/>
            <w:noWrap/>
            <w:vAlign w:val="center"/>
            <w:hideMark/>
          </w:tcPr>
          <w:p w14:paraId="3C7D3630" w14:textId="1E020ACD" w:rsidR="00A33166" w:rsidRPr="00EC45E6" w:rsidRDefault="00A33166" w:rsidP="00A33166">
            <w:pPr>
              <w:spacing w:after="0" w:line="240" w:lineRule="auto"/>
              <w:jc w:val="right"/>
              <w:rPr>
                <w:rFonts w:ascii="Montserrat Light" w:hAnsi="Montserrat Light" w:cs="Calibri"/>
                <w:color w:val="000000"/>
                <w:sz w:val="16"/>
                <w:szCs w:val="16"/>
              </w:rPr>
            </w:pPr>
            <w:r w:rsidRPr="00EC45E6">
              <w:rPr>
                <w:rFonts w:ascii="Montserrat Light" w:hAnsi="Montserrat Light" w:cs="Calibri"/>
                <w:color w:val="000000"/>
                <w:sz w:val="16"/>
                <w:szCs w:val="16"/>
              </w:rPr>
              <w:t>1</w:t>
            </w:r>
            <w:r w:rsidR="003F369D">
              <w:rPr>
                <w:rFonts w:ascii="Montserrat Light" w:hAnsi="Montserrat Light" w:cs="Calibri"/>
                <w:color w:val="000000"/>
                <w:sz w:val="16"/>
                <w:szCs w:val="16"/>
              </w:rPr>
              <w:t>2</w:t>
            </w:r>
            <w:r w:rsidRPr="00EC45E6">
              <w:rPr>
                <w:rFonts w:ascii="Montserrat Light" w:hAnsi="Montserrat Light" w:cs="Calibri"/>
                <w:color w:val="000000"/>
                <w:sz w:val="16"/>
                <w:szCs w:val="16"/>
              </w:rPr>
              <w:t>,</w:t>
            </w:r>
            <w:r w:rsidR="003F369D">
              <w:rPr>
                <w:rFonts w:ascii="Montserrat Light" w:hAnsi="Montserrat Light" w:cs="Calibri"/>
                <w:color w:val="000000"/>
                <w:sz w:val="16"/>
                <w:szCs w:val="16"/>
              </w:rPr>
              <w:t>0</w:t>
            </w:r>
          </w:p>
        </w:tc>
      </w:tr>
      <w:tr w:rsidR="00A33166" w:rsidRPr="00EC45E6" w14:paraId="2D7C87D4" w14:textId="77777777" w:rsidTr="00EC45E6">
        <w:trPr>
          <w:trHeight w:val="284"/>
          <w:jc w:val="center"/>
        </w:trPr>
        <w:tc>
          <w:tcPr>
            <w:tcW w:w="873" w:type="pct"/>
            <w:vMerge/>
            <w:vAlign w:val="center"/>
            <w:hideMark/>
          </w:tcPr>
          <w:p w14:paraId="223D90D7" w14:textId="77777777" w:rsidR="00A33166" w:rsidRPr="00EC45E6" w:rsidRDefault="00A33166" w:rsidP="00A33166">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2EEA5189" w14:textId="0A71E7B1" w:rsidR="00A33166" w:rsidRPr="000E6CB9" w:rsidRDefault="009B2695"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Médicaments (à l'exclusion des produits du n° 3002, 3005 ou 3006) constitués par des produits mélangés ou non-mélangés, préparés à des fins thérapeutiques ou prophylactiques, présentés sous forme de doses, ni conditionnés pour la vente au détail</w:t>
            </w:r>
          </w:p>
        </w:tc>
        <w:tc>
          <w:tcPr>
            <w:tcW w:w="952" w:type="pct"/>
            <w:shd w:val="clear" w:color="auto" w:fill="auto"/>
            <w:noWrap/>
            <w:vAlign w:val="center"/>
            <w:hideMark/>
          </w:tcPr>
          <w:p w14:paraId="6E46CEE8" w14:textId="20080EF4" w:rsidR="00A33166" w:rsidRPr="00EC45E6" w:rsidRDefault="003F369D" w:rsidP="00A33166">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3</w:t>
            </w:r>
            <w:r w:rsidR="00A33166" w:rsidRPr="00EC45E6">
              <w:rPr>
                <w:rFonts w:ascii="Montserrat Light" w:hAnsi="Montserrat Light" w:cs="Calibri"/>
                <w:color w:val="000000"/>
                <w:sz w:val="16"/>
                <w:szCs w:val="16"/>
              </w:rPr>
              <w:t>,</w:t>
            </w:r>
            <w:r>
              <w:rPr>
                <w:rFonts w:ascii="Montserrat Light" w:hAnsi="Montserrat Light" w:cs="Calibri"/>
                <w:color w:val="000000"/>
                <w:sz w:val="16"/>
                <w:szCs w:val="16"/>
              </w:rPr>
              <w:t>7</w:t>
            </w:r>
          </w:p>
        </w:tc>
      </w:tr>
      <w:tr w:rsidR="00A33166" w:rsidRPr="00EC45E6" w14:paraId="26DD7789" w14:textId="77777777" w:rsidTr="00725E0D">
        <w:trPr>
          <w:trHeight w:val="284"/>
          <w:jc w:val="center"/>
        </w:trPr>
        <w:tc>
          <w:tcPr>
            <w:tcW w:w="873" w:type="pct"/>
            <w:vMerge/>
            <w:vAlign w:val="center"/>
            <w:hideMark/>
          </w:tcPr>
          <w:p w14:paraId="1D739913" w14:textId="77777777" w:rsidR="00A33166" w:rsidRPr="00EC45E6" w:rsidRDefault="00A33166" w:rsidP="00A33166">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76C42532" w14:textId="33894B32" w:rsidR="00A33166" w:rsidRPr="000E6CB9" w:rsidRDefault="009B2695"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Motocycles -y compris les cyclomoteurs- et cycles équipés d'un moteur auxiliaire, avec ou sans side-cars ; side-cars</w:t>
            </w:r>
          </w:p>
        </w:tc>
        <w:tc>
          <w:tcPr>
            <w:tcW w:w="952" w:type="pct"/>
            <w:shd w:val="clear" w:color="auto" w:fill="auto"/>
            <w:noWrap/>
            <w:vAlign w:val="center"/>
            <w:hideMark/>
          </w:tcPr>
          <w:p w14:paraId="5DD3F150" w14:textId="5A0DBC29" w:rsidR="00A33166" w:rsidRPr="00EC45E6" w:rsidRDefault="00A33166" w:rsidP="00725E0D">
            <w:pPr>
              <w:spacing w:after="0" w:line="240" w:lineRule="auto"/>
              <w:jc w:val="right"/>
              <w:rPr>
                <w:rFonts w:ascii="Montserrat Light" w:hAnsi="Montserrat Light" w:cs="Calibri"/>
                <w:color w:val="000000"/>
                <w:sz w:val="16"/>
                <w:szCs w:val="16"/>
              </w:rPr>
            </w:pPr>
            <w:r w:rsidRPr="00EC45E6">
              <w:rPr>
                <w:rFonts w:ascii="Montserrat Light" w:hAnsi="Montserrat Light" w:cs="Calibri"/>
                <w:color w:val="000000"/>
                <w:sz w:val="16"/>
                <w:szCs w:val="16"/>
              </w:rPr>
              <w:t>2,</w:t>
            </w:r>
            <w:r w:rsidR="003F369D">
              <w:rPr>
                <w:rFonts w:ascii="Montserrat Light" w:hAnsi="Montserrat Light" w:cs="Calibri"/>
                <w:color w:val="000000"/>
                <w:sz w:val="16"/>
                <w:szCs w:val="16"/>
              </w:rPr>
              <w:t>5</w:t>
            </w:r>
          </w:p>
        </w:tc>
      </w:tr>
      <w:tr w:rsidR="00A33166" w:rsidRPr="00EC45E6" w14:paraId="4F4139F7" w14:textId="77777777" w:rsidTr="00725E0D">
        <w:trPr>
          <w:trHeight w:val="284"/>
          <w:jc w:val="center"/>
        </w:trPr>
        <w:tc>
          <w:tcPr>
            <w:tcW w:w="873" w:type="pct"/>
            <w:vMerge w:val="restart"/>
            <w:shd w:val="clear" w:color="auto" w:fill="auto"/>
            <w:noWrap/>
            <w:vAlign w:val="center"/>
            <w:hideMark/>
          </w:tcPr>
          <w:p w14:paraId="193F84B6" w14:textId="77777777" w:rsidR="00A33166" w:rsidRPr="00EC45E6" w:rsidRDefault="00A33166" w:rsidP="00A33166">
            <w:pPr>
              <w:spacing w:after="0" w:line="240" w:lineRule="auto"/>
              <w:jc w:val="center"/>
              <w:rPr>
                <w:rFonts w:ascii="Montserrat Light" w:hAnsi="Montserrat Light" w:cs="Calibri"/>
                <w:color w:val="000000"/>
                <w:sz w:val="16"/>
                <w:szCs w:val="16"/>
              </w:rPr>
            </w:pPr>
            <w:r w:rsidRPr="00EC45E6">
              <w:rPr>
                <w:rFonts w:ascii="Montserrat Light" w:hAnsi="Montserrat Light" w:cs="Calibri"/>
                <w:color w:val="000000"/>
                <w:sz w:val="16"/>
                <w:szCs w:val="16"/>
              </w:rPr>
              <w:t>CHINE</w:t>
            </w:r>
          </w:p>
        </w:tc>
        <w:tc>
          <w:tcPr>
            <w:tcW w:w="3175" w:type="pct"/>
            <w:shd w:val="clear" w:color="auto" w:fill="auto"/>
            <w:vAlign w:val="center"/>
            <w:hideMark/>
          </w:tcPr>
          <w:p w14:paraId="34D2E79A" w14:textId="3BC35488" w:rsidR="00A33166" w:rsidRPr="000E6CB9" w:rsidRDefault="009B2695"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Motocycles -y compris les cyclomoteurs- et cycles équipés d'un moteur auxiliaire, avec ou sans side-cars ; side-cars</w:t>
            </w:r>
          </w:p>
        </w:tc>
        <w:tc>
          <w:tcPr>
            <w:tcW w:w="952" w:type="pct"/>
            <w:shd w:val="clear" w:color="auto" w:fill="auto"/>
            <w:noWrap/>
            <w:vAlign w:val="center"/>
            <w:hideMark/>
          </w:tcPr>
          <w:p w14:paraId="1A0BBC3D" w14:textId="2475BDD1" w:rsidR="00A33166" w:rsidRPr="00EC45E6" w:rsidRDefault="00A33166" w:rsidP="00725E0D">
            <w:pPr>
              <w:spacing w:after="0" w:line="240" w:lineRule="auto"/>
              <w:jc w:val="right"/>
              <w:rPr>
                <w:rFonts w:ascii="Montserrat Light" w:hAnsi="Montserrat Light" w:cs="Calibri"/>
                <w:color w:val="000000"/>
                <w:sz w:val="16"/>
                <w:szCs w:val="16"/>
              </w:rPr>
            </w:pPr>
            <w:r w:rsidRPr="00EC45E6">
              <w:rPr>
                <w:rFonts w:ascii="Montserrat Light" w:hAnsi="Montserrat Light" w:cs="Calibri"/>
                <w:color w:val="000000"/>
                <w:sz w:val="16"/>
                <w:szCs w:val="16"/>
              </w:rPr>
              <w:t>1</w:t>
            </w:r>
            <w:r w:rsidR="001C4053">
              <w:rPr>
                <w:rFonts w:ascii="Montserrat Light" w:hAnsi="Montserrat Light" w:cs="Calibri"/>
                <w:color w:val="000000"/>
                <w:sz w:val="16"/>
                <w:szCs w:val="16"/>
              </w:rPr>
              <w:t>2</w:t>
            </w:r>
            <w:r w:rsidRPr="00EC45E6">
              <w:rPr>
                <w:rFonts w:ascii="Montserrat Light" w:hAnsi="Montserrat Light" w:cs="Calibri"/>
                <w:color w:val="000000"/>
                <w:sz w:val="16"/>
                <w:szCs w:val="16"/>
              </w:rPr>
              <w:t>,</w:t>
            </w:r>
            <w:r w:rsidR="001C4053">
              <w:rPr>
                <w:rFonts w:ascii="Montserrat Light" w:hAnsi="Montserrat Light" w:cs="Calibri"/>
                <w:color w:val="000000"/>
                <w:sz w:val="16"/>
                <w:szCs w:val="16"/>
              </w:rPr>
              <w:t>4</w:t>
            </w:r>
          </w:p>
        </w:tc>
      </w:tr>
      <w:tr w:rsidR="00A33166" w:rsidRPr="00EC45E6" w14:paraId="4EF3AFBB" w14:textId="77777777" w:rsidTr="00725E0D">
        <w:trPr>
          <w:trHeight w:val="284"/>
          <w:jc w:val="center"/>
        </w:trPr>
        <w:tc>
          <w:tcPr>
            <w:tcW w:w="873" w:type="pct"/>
            <w:vMerge/>
            <w:vAlign w:val="center"/>
            <w:hideMark/>
          </w:tcPr>
          <w:p w14:paraId="14598F5A" w14:textId="77777777" w:rsidR="00A33166" w:rsidRPr="00EC45E6" w:rsidRDefault="00A33166" w:rsidP="00A33166">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4ADD2246" w14:textId="42BE1632" w:rsidR="00A33166" w:rsidRPr="000E6CB9" w:rsidRDefault="009B2695" w:rsidP="00A3316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Insecticides, anti-rongeurs, fongicides, herbicides, inhibiteurs de germination et régulateurs de croissance pour plantes, désinfectants et produits similaires, présentés dans des formes ou emballages de vente au détail ou à l'état de préparations…</w:t>
            </w:r>
          </w:p>
        </w:tc>
        <w:tc>
          <w:tcPr>
            <w:tcW w:w="952" w:type="pct"/>
            <w:shd w:val="clear" w:color="auto" w:fill="auto"/>
            <w:noWrap/>
            <w:vAlign w:val="center"/>
            <w:hideMark/>
          </w:tcPr>
          <w:p w14:paraId="2078A236" w14:textId="0B2F9EE6" w:rsidR="00A33166" w:rsidRPr="00EC45E6" w:rsidRDefault="001C4053" w:rsidP="00725E0D">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5</w:t>
            </w:r>
            <w:r w:rsidR="00A33166" w:rsidRPr="00EC45E6">
              <w:rPr>
                <w:rFonts w:ascii="Montserrat Light" w:hAnsi="Montserrat Light" w:cs="Calibri"/>
                <w:color w:val="000000"/>
                <w:sz w:val="16"/>
                <w:szCs w:val="16"/>
              </w:rPr>
              <w:t>,</w:t>
            </w:r>
            <w:r>
              <w:rPr>
                <w:rFonts w:ascii="Montserrat Light" w:hAnsi="Montserrat Light" w:cs="Calibri"/>
                <w:color w:val="000000"/>
                <w:sz w:val="16"/>
                <w:szCs w:val="16"/>
              </w:rPr>
              <w:t>0</w:t>
            </w:r>
          </w:p>
        </w:tc>
      </w:tr>
      <w:tr w:rsidR="00A33166" w:rsidRPr="00EC45E6" w14:paraId="38E5158F" w14:textId="77777777" w:rsidTr="00725E0D">
        <w:trPr>
          <w:trHeight w:val="284"/>
          <w:jc w:val="center"/>
        </w:trPr>
        <w:tc>
          <w:tcPr>
            <w:tcW w:w="873" w:type="pct"/>
            <w:vMerge/>
            <w:vAlign w:val="center"/>
            <w:hideMark/>
          </w:tcPr>
          <w:p w14:paraId="75A98906" w14:textId="77777777" w:rsidR="00A33166" w:rsidRPr="00EC45E6" w:rsidRDefault="00A33166" w:rsidP="00A33166">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03FAA132" w14:textId="1E4701A6" w:rsidR="00A33166" w:rsidRPr="008713AD" w:rsidRDefault="00875367" w:rsidP="00A33166">
            <w:pPr>
              <w:spacing w:after="0" w:line="240" w:lineRule="auto"/>
              <w:rPr>
                <w:rFonts w:ascii="Montserrat Light" w:hAnsi="Montserrat Light"/>
                <w:color w:val="000000"/>
                <w:sz w:val="16"/>
                <w:szCs w:val="16"/>
              </w:rPr>
            </w:pPr>
            <w:r w:rsidRPr="000E6CB9">
              <w:rPr>
                <w:rFonts w:ascii="Montserrat Light" w:hAnsi="Montserrat Light" w:cs="Calibri"/>
                <w:color w:val="000000"/>
                <w:sz w:val="16"/>
                <w:szCs w:val="16"/>
              </w:rPr>
              <w:t>Autres articles d'ameublement, à l'exclusion de ceux du n° 94.04.</w:t>
            </w:r>
          </w:p>
        </w:tc>
        <w:tc>
          <w:tcPr>
            <w:tcW w:w="952" w:type="pct"/>
            <w:shd w:val="clear" w:color="auto" w:fill="auto"/>
            <w:noWrap/>
            <w:vAlign w:val="center"/>
          </w:tcPr>
          <w:p w14:paraId="4106B1F0" w14:textId="316709DF" w:rsidR="00A33166" w:rsidRPr="00EC45E6" w:rsidRDefault="00875367" w:rsidP="00725E0D">
            <w:pPr>
              <w:spacing w:after="0" w:line="240" w:lineRule="auto"/>
              <w:jc w:val="right"/>
              <w:rPr>
                <w:rFonts w:ascii="Montserrat Light" w:hAnsi="Montserrat Light" w:cs="Calibri"/>
                <w:color w:val="000000"/>
                <w:sz w:val="16"/>
                <w:szCs w:val="16"/>
              </w:rPr>
            </w:pPr>
            <w:r w:rsidRPr="00875367">
              <w:rPr>
                <w:rFonts w:ascii="Montserrat Light" w:hAnsi="Montserrat Light" w:cs="Calibri"/>
                <w:color w:val="000000"/>
                <w:sz w:val="16"/>
                <w:szCs w:val="16"/>
              </w:rPr>
              <w:t>4,9</w:t>
            </w:r>
          </w:p>
        </w:tc>
      </w:tr>
      <w:tr w:rsidR="001579A6" w:rsidRPr="00EC45E6" w14:paraId="331CE710" w14:textId="77777777" w:rsidTr="00725E0D">
        <w:trPr>
          <w:trHeight w:val="284"/>
          <w:jc w:val="center"/>
        </w:trPr>
        <w:tc>
          <w:tcPr>
            <w:tcW w:w="873" w:type="pct"/>
            <w:vMerge w:val="restart"/>
            <w:shd w:val="clear" w:color="auto" w:fill="auto"/>
            <w:noWrap/>
            <w:vAlign w:val="center"/>
          </w:tcPr>
          <w:p w14:paraId="0A59E460" w14:textId="5981C1D4" w:rsidR="001579A6" w:rsidRPr="00EC45E6" w:rsidRDefault="001579A6" w:rsidP="001579A6">
            <w:pPr>
              <w:spacing w:after="0" w:line="240" w:lineRule="auto"/>
              <w:jc w:val="center"/>
              <w:rPr>
                <w:rFonts w:ascii="Montserrat Light" w:hAnsi="Montserrat Light" w:cs="Calibri"/>
                <w:color w:val="000000"/>
                <w:sz w:val="16"/>
                <w:szCs w:val="16"/>
              </w:rPr>
            </w:pPr>
            <w:r w:rsidRPr="00EC45E6">
              <w:rPr>
                <w:rFonts w:ascii="Montserrat Light" w:hAnsi="Montserrat Light" w:cs="Calibri"/>
                <w:color w:val="000000"/>
                <w:sz w:val="16"/>
                <w:szCs w:val="16"/>
              </w:rPr>
              <w:t>FRANCE</w:t>
            </w:r>
          </w:p>
        </w:tc>
        <w:tc>
          <w:tcPr>
            <w:tcW w:w="3175" w:type="pct"/>
            <w:shd w:val="clear" w:color="auto" w:fill="auto"/>
            <w:vAlign w:val="center"/>
          </w:tcPr>
          <w:p w14:paraId="359AF704" w14:textId="5F532C9A"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Médicaments (à l'exclusion des produits du n° 3002, 3005 ou 3006) constitués par des produits mélangés ou non-mélangés, préparés à des fins thérapeutiques ou prophylactiques, présentés sous forme de doses, ni conditionnés pour la vente au détail</w:t>
            </w:r>
          </w:p>
        </w:tc>
        <w:tc>
          <w:tcPr>
            <w:tcW w:w="952" w:type="pct"/>
            <w:shd w:val="clear" w:color="auto" w:fill="auto"/>
            <w:noWrap/>
            <w:vAlign w:val="center"/>
          </w:tcPr>
          <w:p w14:paraId="15031A84" w14:textId="5BE77153"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27,0</w:t>
            </w:r>
          </w:p>
        </w:tc>
      </w:tr>
      <w:tr w:rsidR="001579A6" w:rsidRPr="00EC45E6" w14:paraId="7FD1E523" w14:textId="77777777" w:rsidTr="009509AD">
        <w:trPr>
          <w:trHeight w:val="128"/>
          <w:jc w:val="center"/>
        </w:trPr>
        <w:tc>
          <w:tcPr>
            <w:tcW w:w="873" w:type="pct"/>
            <w:vMerge/>
            <w:vAlign w:val="center"/>
          </w:tcPr>
          <w:p w14:paraId="76D9119F"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vAlign w:val="center"/>
          </w:tcPr>
          <w:p w14:paraId="0086058A" w14:textId="7C1EE92A"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Viandes et abats comestibles, frais, réfrigérés ou congelés, des volailles du n° 01.05.</w:t>
            </w:r>
          </w:p>
        </w:tc>
        <w:tc>
          <w:tcPr>
            <w:tcW w:w="952" w:type="pct"/>
            <w:shd w:val="clear" w:color="auto" w:fill="auto"/>
            <w:noWrap/>
            <w:vAlign w:val="center"/>
          </w:tcPr>
          <w:p w14:paraId="308F2D84" w14:textId="58F369A6"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7,3</w:t>
            </w:r>
          </w:p>
        </w:tc>
      </w:tr>
      <w:tr w:rsidR="001579A6" w:rsidRPr="00EC45E6" w14:paraId="21A24FC0" w14:textId="77777777" w:rsidTr="00725E0D">
        <w:trPr>
          <w:trHeight w:val="362"/>
          <w:jc w:val="center"/>
        </w:trPr>
        <w:tc>
          <w:tcPr>
            <w:tcW w:w="873" w:type="pct"/>
            <w:vMerge/>
            <w:vAlign w:val="center"/>
          </w:tcPr>
          <w:p w14:paraId="3250604C"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vAlign w:val="center"/>
          </w:tcPr>
          <w:p w14:paraId="508B071E" w14:textId="3BE77F73"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w:t>
            </w:r>
          </w:p>
        </w:tc>
        <w:tc>
          <w:tcPr>
            <w:tcW w:w="952" w:type="pct"/>
            <w:shd w:val="clear" w:color="auto" w:fill="auto"/>
            <w:noWrap/>
            <w:vAlign w:val="center"/>
          </w:tcPr>
          <w:p w14:paraId="009CFCFE" w14:textId="0D28DFBF"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3,7</w:t>
            </w:r>
          </w:p>
        </w:tc>
      </w:tr>
      <w:tr w:rsidR="001579A6" w:rsidRPr="00EC45E6" w14:paraId="5B2A7878" w14:textId="77777777" w:rsidTr="00725E0D">
        <w:trPr>
          <w:trHeight w:val="284"/>
          <w:jc w:val="center"/>
        </w:trPr>
        <w:tc>
          <w:tcPr>
            <w:tcW w:w="873" w:type="pct"/>
            <w:vMerge/>
            <w:vAlign w:val="center"/>
          </w:tcPr>
          <w:p w14:paraId="6ADA4A6C"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vAlign w:val="center"/>
          </w:tcPr>
          <w:p w14:paraId="5365F620" w14:textId="10E1CD90"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Voitures de tourisme et autres véhicules automobiles principalement conçus pour le transport de personnes (autres que les véhicules pour le transport de &gt;= 10 personnes, chauffeur compris, du n° 8702) ; voitures du type 'break' et voitures de course</w:t>
            </w:r>
          </w:p>
        </w:tc>
        <w:tc>
          <w:tcPr>
            <w:tcW w:w="952" w:type="pct"/>
            <w:shd w:val="clear" w:color="auto" w:fill="auto"/>
            <w:noWrap/>
            <w:vAlign w:val="center"/>
          </w:tcPr>
          <w:p w14:paraId="09A0069D" w14:textId="741C5F13"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3,0</w:t>
            </w:r>
          </w:p>
        </w:tc>
      </w:tr>
      <w:tr w:rsidR="009B2695" w:rsidRPr="00EC45E6" w14:paraId="3BB3883F" w14:textId="77777777" w:rsidTr="00725E0D">
        <w:trPr>
          <w:trHeight w:val="284"/>
          <w:jc w:val="center"/>
        </w:trPr>
        <w:tc>
          <w:tcPr>
            <w:tcW w:w="873" w:type="pct"/>
            <w:vMerge w:val="restart"/>
            <w:shd w:val="clear" w:color="auto" w:fill="auto"/>
            <w:noWrap/>
            <w:vAlign w:val="center"/>
            <w:hideMark/>
          </w:tcPr>
          <w:p w14:paraId="075C7FB8" w14:textId="7DE5455E" w:rsidR="009B2695" w:rsidRPr="00EC45E6" w:rsidRDefault="001579A6" w:rsidP="009B2695">
            <w:pPr>
              <w:spacing w:after="0" w:line="240" w:lineRule="auto"/>
              <w:jc w:val="center"/>
              <w:rPr>
                <w:rFonts w:ascii="Montserrat Light" w:hAnsi="Montserrat Light" w:cs="Calibri"/>
                <w:color w:val="000000"/>
                <w:sz w:val="16"/>
                <w:szCs w:val="16"/>
              </w:rPr>
            </w:pPr>
            <w:r>
              <w:rPr>
                <w:rFonts w:ascii="Montserrat Light" w:hAnsi="Montserrat Light" w:cs="Calibri"/>
                <w:color w:val="000000"/>
                <w:sz w:val="16"/>
                <w:szCs w:val="16"/>
              </w:rPr>
              <w:t>TOGO</w:t>
            </w:r>
          </w:p>
        </w:tc>
        <w:tc>
          <w:tcPr>
            <w:tcW w:w="3175" w:type="pct"/>
            <w:shd w:val="clear" w:color="auto" w:fill="auto"/>
            <w:vAlign w:val="center"/>
            <w:hideMark/>
          </w:tcPr>
          <w:p w14:paraId="029C6D72" w14:textId="53A2744A" w:rsidR="009B2695" w:rsidRPr="000E6CB9" w:rsidRDefault="001579A6" w:rsidP="009B2695">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Energie électrique. (position facultative)</w:t>
            </w:r>
          </w:p>
        </w:tc>
        <w:tc>
          <w:tcPr>
            <w:tcW w:w="952" w:type="pct"/>
            <w:shd w:val="clear" w:color="auto" w:fill="auto"/>
            <w:noWrap/>
            <w:vAlign w:val="center"/>
            <w:hideMark/>
          </w:tcPr>
          <w:p w14:paraId="461F5959" w14:textId="6FF9B388" w:rsidR="009B2695"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43,8</w:t>
            </w:r>
          </w:p>
        </w:tc>
      </w:tr>
      <w:tr w:rsidR="001579A6" w:rsidRPr="00EC45E6" w14:paraId="784247DE" w14:textId="77777777" w:rsidTr="009509AD">
        <w:trPr>
          <w:trHeight w:val="230"/>
          <w:jc w:val="center"/>
        </w:trPr>
        <w:tc>
          <w:tcPr>
            <w:tcW w:w="873" w:type="pct"/>
            <w:vMerge/>
            <w:vAlign w:val="center"/>
            <w:hideMark/>
          </w:tcPr>
          <w:p w14:paraId="717EAC5B"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hideMark/>
          </w:tcPr>
          <w:p w14:paraId="23A7063D" w14:textId="2B272F47"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 de palme et ses fractions, même raffinées, mais non chimiquement modifiées.</w:t>
            </w:r>
          </w:p>
        </w:tc>
        <w:tc>
          <w:tcPr>
            <w:tcW w:w="952" w:type="pct"/>
            <w:shd w:val="clear" w:color="auto" w:fill="auto"/>
            <w:noWrap/>
            <w:vAlign w:val="center"/>
            <w:hideMark/>
          </w:tcPr>
          <w:p w14:paraId="59A70A48" w14:textId="46D21339"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11,5</w:t>
            </w:r>
          </w:p>
        </w:tc>
      </w:tr>
      <w:tr w:rsidR="001579A6" w:rsidRPr="00EC45E6" w14:paraId="33F47EFF" w14:textId="77777777" w:rsidTr="009509AD">
        <w:trPr>
          <w:trHeight w:val="58"/>
          <w:jc w:val="center"/>
        </w:trPr>
        <w:tc>
          <w:tcPr>
            <w:tcW w:w="873" w:type="pct"/>
            <w:vMerge/>
            <w:vAlign w:val="center"/>
            <w:hideMark/>
          </w:tcPr>
          <w:p w14:paraId="21CBF614"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hideMark/>
          </w:tcPr>
          <w:p w14:paraId="28AC1C6F" w14:textId="4A83F028"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Coke de pétrole, bitume de pétrole et autres résidus des huiles de pétrole ou de minéraux</w:t>
            </w:r>
          </w:p>
        </w:tc>
        <w:tc>
          <w:tcPr>
            <w:tcW w:w="952" w:type="pct"/>
            <w:shd w:val="clear" w:color="auto" w:fill="auto"/>
            <w:noWrap/>
            <w:vAlign w:val="center"/>
            <w:hideMark/>
          </w:tcPr>
          <w:p w14:paraId="6DCB8685" w14:textId="004F392C"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8,0</w:t>
            </w:r>
          </w:p>
        </w:tc>
      </w:tr>
      <w:tr w:rsidR="001579A6" w:rsidRPr="00EC45E6" w14:paraId="10E2731A" w14:textId="77777777" w:rsidTr="009509AD">
        <w:trPr>
          <w:trHeight w:val="130"/>
          <w:jc w:val="center"/>
        </w:trPr>
        <w:tc>
          <w:tcPr>
            <w:tcW w:w="873" w:type="pct"/>
            <w:vMerge/>
            <w:vAlign w:val="center"/>
            <w:hideMark/>
          </w:tcPr>
          <w:p w14:paraId="45B8DF04" w14:textId="77777777" w:rsidR="001579A6" w:rsidRPr="00EC45E6" w:rsidRDefault="001579A6" w:rsidP="001579A6">
            <w:pPr>
              <w:spacing w:after="0" w:line="240" w:lineRule="auto"/>
              <w:rPr>
                <w:rFonts w:ascii="Montserrat Light" w:hAnsi="Montserrat Light" w:cs="Calibri"/>
                <w:color w:val="000000"/>
                <w:sz w:val="16"/>
                <w:szCs w:val="16"/>
              </w:rPr>
            </w:pPr>
          </w:p>
        </w:tc>
        <w:tc>
          <w:tcPr>
            <w:tcW w:w="3175" w:type="pct"/>
            <w:shd w:val="clear" w:color="auto" w:fill="auto"/>
            <w:hideMark/>
          </w:tcPr>
          <w:p w14:paraId="6050893F" w14:textId="64C9054C" w:rsidR="001579A6" w:rsidRPr="000E6CB9" w:rsidRDefault="001579A6" w:rsidP="001579A6">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 préparations</w:t>
            </w:r>
          </w:p>
        </w:tc>
        <w:tc>
          <w:tcPr>
            <w:tcW w:w="952" w:type="pct"/>
            <w:shd w:val="clear" w:color="auto" w:fill="auto"/>
            <w:noWrap/>
            <w:vAlign w:val="center"/>
            <w:hideMark/>
          </w:tcPr>
          <w:p w14:paraId="0CAE2C34" w14:textId="0F049222" w:rsidR="001579A6" w:rsidRPr="00EC45E6" w:rsidRDefault="001579A6" w:rsidP="00725E0D">
            <w:pPr>
              <w:spacing w:after="0" w:line="240" w:lineRule="auto"/>
              <w:jc w:val="right"/>
              <w:rPr>
                <w:rFonts w:ascii="Montserrat Light" w:hAnsi="Montserrat Light" w:cs="Calibri"/>
                <w:color w:val="000000"/>
                <w:sz w:val="16"/>
                <w:szCs w:val="16"/>
              </w:rPr>
            </w:pPr>
            <w:r w:rsidRPr="001579A6">
              <w:rPr>
                <w:rFonts w:ascii="Montserrat Light" w:hAnsi="Montserrat Light" w:cs="Calibri"/>
                <w:color w:val="000000"/>
                <w:sz w:val="16"/>
                <w:szCs w:val="16"/>
              </w:rPr>
              <w:t>7,6</w:t>
            </w:r>
          </w:p>
        </w:tc>
      </w:tr>
      <w:tr w:rsidR="008713AD" w:rsidRPr="00EC45E6" w14:paraId="6D32B33D" w14:textId="77777777" w:rsidTr="009509AD">
        <w:trPr>
          <w:trHeight w:val="81"/>
          <w:jc w:val="center"/>
        </w:trPr>
        <w:tc>
          <w:tcPr>
            <w:tcW w:w="873" w:type="pct"/>
            <w:vMerge w:val="restart"/>
            <w:shd w:val="clear" w:color="auto" w:fill="auto"/>
            <w:noWrap/>
            <w:vAlign w:val="center"/>
          </w:tcPr>
          <w:p w14:paraId="546200A8" w14:textId="18825D84" w:rsidR="008713AD" w:rsidRPr="00EC45E6" w:rsidRDefault="008713AD" w:rsidP="00725E0D">
            <w:pPr>
              <w:spacing w:after="0" w:line="240" w:lineRule="auto"/>
              <w:jc w:val="center"/>
              <w:rPr>
                <w:rFonts w:ascii="Montserrat Light" w:hAnsi="Montserrat Light" w:cs="Calibri"/>
                <w:color w:val="000000"/>
                <w:sz w:val="16"/>
                <w:szCs w:val="16"/>
              </w:rPr>
            </w:pPr>
            <w:r w:rsidRPr="00EC45E6">
              <w:rPr>
                <w:rFonts w:ascii="Montserrat Light" w:hAnsi="Montserrat Light" w:cs="Calibri"/>
                <w:color w:val="000000"/>
                <w:sz w:val="16"/>
                <w:szCs w:val="16"/>
              </w:rPr>
              <w:t>BELGIQUE</w:t>
            </w:r>
          </w:p>
        </w:tc>
        <w:tc>
          <w:tcPr>
            <w:tcW w:w="3175" w:type="pct"/>
            <w:shd w:val="clear" w:color="auto" w:fill="auto"/>
            <w:vAlign w:val="center"/>
          </w:tcPr>
          <w:p w14:paraId="4EBFFFD4" w14:textId="5DCF3478" w:rsidR="008713AD" w:rsidRPr="000E6CB9" w:rsidRDefault="008713A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w:t>
            </w:r>
          </w:p>
        </w:tc>
        <w:tc>
          <w:tcPr>
            <w:tcW w:w="952" w:type="pct"/>
            <w:shd w:val="clear" w:color="auto" w:fill="auto"/>
            <w:noWrap/>
            <w:vAlign w:val="center"/>
          </w:tcPr>
          <w:p w14:paraId="36C636D7" w14:textId="020B9BEE" w:rsidR="008713AD" w:rsidRPr="00EC45E6" w:rsidRDefault="008713A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30,5</w:t>
            </w:r>
          </w:p>
        </w:tc>
      </w:tr>
      <w:tr w:rsidR="008713AD" w:rsidRPr="00EC45E6" w14:paraId="3685E627" w14:textId="77777777" w:rsidTr="00725E0D">
        <w:trPr>
          <w:trHeight w:val="284"/>
          <w:jc w:val="center"/>
        </w:trPr>
        <w:tc>
          <w:tcPr>
            <w:tcW w:w="873" w:type="pct"/>
            <w:vMerge/>
            <w:shd w:val="clear" w:color="auto" w:fill="auto"/>
            <w:noWrap/>
            <w:vAlign w:val="center"/>
            <w:hideMark/>
          </w:tcPr>
          <w:p w14:paraId="459D6A9C" w14:textId="7B12BA4F" w:rsidR="008713AD" w:rsidRPr="00EC45E6" w:rsidRDefault="008713AD" w:rsidP="00725E0D">
            <w:pPr>
              <w:spacing w:after="0" w:line="240" w:lineRule="auto"/>
              <w:jc w:val="center"/>
              <w:rPr>
                <w:rFonts w:ascii="Montserrat Light" w:hAnsi="Montserrat Light" w:cs="Calibri"/>
                <w:color w:val="000000"/>
                <w:sz w:val="16"/>
                <w:szCs w:val="16"/>
              </w:rPr>
            </w:pPr>
          </w:p>
        </w:tc>
        <w:tc>
          <w:tcPr>
            <w:tcW w:w="3175" w:type="pct"/>
            <w:shd w:val="clear" w:color="auto" w:fill="auto"/>
            <w:vAlign w:val="center"/>
            <w:hideMark/>
          </w:tcPr>
          <w:p w14:paraId="430FBB89" w14:textId="07C2E3A3" w:rsidR="008713AD" w:rsidRPr="000E6CB9" w:rsidRDefault="008713A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Voitures de tourisme et autres véhicules automobiles principalement conçus pour le transport de personnes (autres que les véhicules pour le transport de &gt;= 10 personnes, chauffeur compris, du n° 8702) ; voitures du type 'break' et voitures de course</w:t>
            </w:r>
          </w:p>
        </w:tc>
        <w:tc>
          <w:tcPr>
            <w:tcW w:w="952" w:type="pct"/>
            <w:shd w:val="clear" w:color="auto" w:fill="auto"/>
            <w:noWrap/>
            <w:vAlign w:val="center"/>
          </w:tcPr>
          <w:p w14:paraId="4D9A60F1" w14:textId="12699AA8" w:rsidR="008713AD" w:rsidRPr="00EC45E6" w:rsidRDefault="008713A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11,2</w:t>
            </w:r>
          </w:p>
        </w:tc>
      </w:tr>
      <w:tr w:rsidR="008713AD" w:rsidRPr="00EC45E6" w14:paraId="15881F1C" w14:textId="77777777" w:rsidTr="00725E0D">
        <w:trPr>
          <w:trHeight w:val="284"/>
          <w:jc w:val="center"/>
        </w:trPr>
        <w:tc>
          <w:tcPr>
            <w:tcW w:w="873" w:type="pct"/>
            <w:vMerge/>
            <w:vAlign w:val="center"/>
            <w:hideMark/>
          </w:tcPr>
          <w:p w14:paraId="49DB2F86" w14:textId="77777777" w:rsidR="008713AD" w:rsidRPr="00EC45E6" w:rsidRDefault="008713AD" w:rsidP="00725E0D">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78BAFAD9" w14:textId="7146E196" w:rsidR="008713AD" w:rsidRPr="000E6CB9" w:rsidRDefault="008713A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Médicaments (à l'exclusion des produits du n° 3002, 3005 ou 3006) constitués par des produits mélangés ou non-mélangés, préparés à des fins thérapeutiques ou prophylactiques, présentés sous forme de doses, ni conditionnés pour la vente au détail</w:t>
            </w:r>
          </w:p>
        </w:tc>
        <w:tc>
          <w:tcPr>
            <w:tcW w:w="952" w:type="pct"/>
            <w:shd w:val="clear" w:color="auto" w:fill="auto"/>
            <w:noWrap/>
            <w:vAlign w:val="center"/>
          </w:tcPr>
          <w:p w14:paraId="38364880" w14:textId="785EE46A" w:rsidR="008713AD" w:rsidRPr="00EC45E6" w:rsidRDefault="008713A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7,1</w:t>
            </w:r>
          </w:p>
        </w:tc>
      </w:tr>
      <w:tr w:rsidR="008713AD" w:rsidRPr="00EC45E6" w14:paraId="69D54801" w14:textId="77777777" w:rsidTr="009509AD">
        <w:trPr>
          <w:trHeight w:val="58"/>
          <w:jc w:val="center"/>
        </w:trPr>
        <w:tc>
          <w:tcPr>
            <w:tcW w:w="873" w:type="pct"/>
            <w:vMerge/>
            <w:vAlign w:val="center"/>
            <w:hideMark/>
          </w:tcPr>
          <w:p w14:paraId="221E2906" w14:textId="77777777" w:rsidR="008713AD" w:rsidRPr="00EC45E6" w:rsidRDefault="008713AD" w:rsidP="00725E0D">
            <w:pPr>
              <w:spacing w:after="0" w:line="240" w:lineRule="auto"/>
              <w:rPr>
                <w:rFonts w:ascii="Montserrat Light" w:hAnsi="Montserrat Light" w:cs="Calibri"/>
                <w:color w:val="000000"/>
                <w:sz w:val="16"/>
                <w:szCs w:val="16"/>
              </w:rPr>
            </w:pPr>
          </w:p>
        </w:tc>
        <w:tc>
          <w:tcPr>
            <w:tcW w:w="3175" w:type="pct"/>
            <w:shd w:val="clear" w:color="auto" w:fill="auto"/>
            <w:vAlign w:val="center"/>
            <w:hideMark/>
          </w:tcPr>
          <w:p w14:paraId="7A189954" w14:textId="17B8EC27" w:rsidR="008713AD" w:rsidRPr="000E6CB9" w:rsidRDefault="008713A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Véhicules automobiles pour le transport de marchandises</w:t>
            </w:r>
          </w:p>
        </w:tc>
        <w:tc>
          <w:tcPr>
            <w:tcW w:w="952" w:type="pct"/>
            <w:shd w:val="clear" w:color="auto" w:fill="auto"/>
            <w:noWrap/>
            <w:vAlign w:val="center"/>
          </w:tcPr>
          <w:p w14:paraId="1CBF16AA" w14:textId="6B6DAEFD" w:rsidR="008713AD" w:rsidRPr="00EC45E6" w:rsidRDefault="008713A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6,3</w:t>
            </w:r>
          </w:p>
        </w:tc>
      </w:tr>
      <w:tr w:rsidR="00725E0D" w:rsidRPr="00EC45E6" w14:paraId="6C3C591D" w14:textId="77777777" w:rsidTr="00725E0D">
        <w:trPr>
          <w:trHeight w:val="284"/>
          <w:jc w:val="center"/>
        </w:trPr>
        <w:tc>
          <w:tcPr>
            <w:tcW w:w="873" w:type="pct"/>
            <w:vMerge w:val="restart"/>
            <w:shd w:val="clear" w:color="auto" w:fill="auto"/>
            <w:noWrap/>
            <w:vAlign w:val="center"/>
            <w:hideMark/>
          </w:tcPr>
          <w:p w14:paraId="5B26C787" w14:textId="677C2BB0" w:rsidR="00725E0D" w:rsidRPr="00EC45E6" w:rsidRDefault="00725E0D" w:rsidP="00725E0D">
            <w:pPr>
              <w:spacing w:after="0" w:line="240" w:lineRule="auto"/>
              <w:jc w:val="center"/>
              <w:rPr>
                <w:rFonts w:ascii="Montserrat Light" w:hAnsi="Montserrat Light" w:cs="Calibri"/>
                <w:color w:val="000000"/>
                <w:sz w:val="16"/>
                <w:szCs w:val="16"/>
              </w:rPr>
            </w:pPr>
            <w:r>
              <w:rPr>
                <w:rFonts w:ascii="Montserrat Light" w:hAnsi="Montserrat Light" w:cs="Calibri"/>
                <w:color w:val="000000"/>
                <w:sz w:val="16"/>
                <w:szCs w:val="16"/>
              </w:rPr>
              <w:t>RUSSIE</w:t>
            </w:r>
          </w:p>
        </w:tc>
        <w:tc>
          <w:tcPr>
            <w:tcW w:w="3175" w:type="pct"/>
            <w:shd w:val="clear" w:color="auto" w:fill="auto"/>
          </w:tcPr>
          <w:p w14:paraId="79C17CCD" w14:textId="03243643"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Engrais minéraux ou chimiques contenant deux ou trois des éléments fertilisants : azote,</w:t>
            </w:r>
          </w:p>
        </w:tc>
        <w:tc>
          <w:tcPr>
            <w:tcW w:w="952" w:type="pct"/>
            <w:shd w:val="clear" w:color="auto" w:fill="auto"/>
            <w:noWrap/>
            <w:vAlign w:val="center"/>
          </w:tcPr>
          <w:p w14:paraId="0EDDC0DB" w14:textId="45E63E24"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47,6</w:t>
            </w:r>
          </w:p>
        </w:tc>
      </w:tr>
      <w:tr w:rsidR="00725E0D" w:rsidRPr="00EC45E6" w14:paraId="07DD94DF" w14:textId="77777777" w:rsidTr="00725E0D">
        <w:trPr>
          <w:trHeight w:val="284"/>
          <w:jc w:val="center"/>
        </w:trPr>
        <w:tc>
          <w:tcPr>
            <w:tcW w:w="873" w:type="pct"/>
            <w:vMerge/>
            <w:vAlign w:val="center"/>
            <w:hideMark/>
          </w:tcPr>
          <w:p w14:paraId="62339948" w14:textId="77777777" w:rsidR="00725E0D" w:rsidRPr="00EC45E6" w:rsidRDefault="00725E0D" w:rsidP="00725E0D">
            <w:pPr>
              <w:spacing w:after="0" w:line="240" w:lineRule="auto"/>
              <w:rPr>
                <w:rFonts w:ascii="Montserrat Light" w:hAnsi="Montserrat Light" w:cs="Calibri"/>
                <w:color w:val="000000"/>
                <w:sz w:val="16"/>
                <w:szCs w:val="16"/>
              </w:rPr>
            </w:pPr>
          </w:p>
        </w:tc>
        <w:tc>
          <w:tcPr>
            <w:tcW w:w="3175" w:type="pct"/>
            <w:shd w:val="clear" w:color="auto" w:fill="auto"/>
          </w:tcPr>
          <w:p w14:paraId="708C40C9" w14:textId="1FEC3E7C"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 préparations</w:t>
            </w:r>
          </w:p>
        </w:tc>
        <w:tc>
          <w:tcPr>
            <w:tcW w:w="952" w:type="pct"/>
            <w:shd w:val="clear" w:color="auto" w:fill="auto"/>
            <w:noWrap/>
            <w:vAlign w:val="center"/>
          </w:tcPr>
          <w:p w14:paraId="4F9E52DC" w14:textId="2CEAD7E0"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25,3</w:t>
            </w:r>
          </w:p>
        </w:tc>
      </w:tr>
      <w:tr w:rsidR="00725E0D" w:rsidRPr="00EC45E6" w14:paraId="49788363" w14:textId="77777777" w:rsidTr="00725E0D">
        <w:trPr>
          <w:trHeight w:val="284"/>
          <w:jc w:val="center"/>
        </w:trPr>
        <w:tc>
          <w:tcPr>
            <w:tcW w:w="873" w:type="pct"/>
            <w:vMerge/>
            <w:vAlign w:val="center"/>
          </w:tcPr>
          <w:p w14:paraId="48DD2DED" w14:textId="77777777" w:rsidR="00725E0D" w:rsidRPr="00EC45E6" w:rsidRDefault="00725E0D" w:rsidP="00725E0D">
            <w:pPr>
              <w:spacing w:after="0" w:line="240" w:lineRule="auto"/>
              <w:rPr>
                <w:rFonts w:ascii="Montserrat Light" w:hAnsi="Montserrat Light" w:cs="Calibri"/>
                <w:color w:val="000000"/>
                <w:sz w:val="16"/>
                <w:szCs w:val="16"/>
              </w:rPr>
            </w:pPr>
          </w:p>
        </w:tc>
        <w:tc>
          <w:tcPr>
            <w:tcW w:w="3175" w:type="pct"/>
            <w:shd w:val="clear" w:color="auto" w:fill="auto"/>
          </w:tcPr>
          <w:p w14:paraId="6837B583" w14:textId="430656B5"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Engrais minéraux ou chimiques azotes.</w:t>
            </w:r>
          </w:p>
        </w:tc>
        <w:tc>
          <w:tcPr>
            <w:tcW w:w="952" w:type="pct"/>
            <w:shd w:val="clear" w:color="auto" w:fill="auto"/>
            <w:noWrap/>
            <w:vAlign w:val="center"/>
          </w:tcPr>
          <w:p w14:paraId="3C3B4951" w14:textId="48687C53"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16,3</w:t>
            </w:r>
          </w:p>
        </w:tc>
      </w:tr>
      <w:tr w:rsidR="00725E0D" w:rsidRPr="00EC45E6" w14:paraId="003D4B1D" w14:textId="77777777" w:rsidTr="00725E0D">
        <w:trPr>
          <w:trHeight w:val="284"/>
          <w:jc w:val="center"/>
        </w:trPr>
        <w:tc>
          <w:tcPr>
            <w:tcW w:w="873" w:type="pct"/>
            <w:vMerge/>
            <w:vAlign w:val="center"/>
          </w:tcPr>
          <w:p w14:paraId="460CA2D3" w14:textId="77777777" w:rsidR="00725E0D" w:rsidRPr="00EC45E6" w:rsidRDefault="00725E0D" w:rsidP="00725E0D">
            <w:pPr>
              <w:spacing w:after="0" w:line="240" w:lineRule="auto"/>
              <w:rPr>
                <w:rFonts w:ascii="Montserrat Light" w:hAnsi="Montserrat Light" w:cs="Calibri"/>
                <w:color w:val="000000"/>
                <w:sz w:val="16"/>
                <w:szCs w:val="16"/>
              </w:rPr>
            </w:pPr>
          </w:p>
        </w:tc>
        <w:tc>
          <w:tcPr>
            <w:tcW w:w="3175" w:type="pct"/>
            <w:shd w:val="clear" w:color="auto" w:fill="auto"/>
          </w:tcPr>
          <w:p w14:paraId="6DCF496C" w14:textId="1CA7016B"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Froment (blé) et méteil.</w:t>
            </w:r>
          </w:p>
        </w:tc>
        <w:tc>
          <w:tcPr>
            <w:tcW w:w="952" w:type="pct"/>
            <w:shd w:val="clear" w:color="auto" w:fill="auto"/>
            <w:noWrap/>
            <w:vAlign w:val="center"/>
          </w:tcPr>
          <w:p w14:paraId="4440AD18" w14:textId="6B764EB9"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6,6</w:t>
            </w:r>
          </w:p>
        </w:tc>
      </w:tr>
      <w:tr w:rsidR="00725E0D" w:rsidRPr="00EC45E6" w14:paraId="75FE87F3" w14:textId="77777777" w:rsidTr="00725E0D">
        <w:trPr>
          <w:trHeight w:val="154"/>
          <w:jc w:val="center"/>
        </w:trPr>
        <w:tc>
          <w:tcPr>
            <w:tcW w:w="873" w:type="pct"/>
            <w:vMerge w:val="restart"/>
            <w:shd w:val="clear" w:color="auto" w:fill="auto"/>
            <w:noWrap/>
            <w:vAlign w:val="center"/>
            <w:hideMark/>
          </w:tcPr>
          <w:p w14:paraId="5AA4E569" w14:textId="07776EFF" w:rsidR="00725E0D" w:rsidRPr="00EC45E6" w:rsidRDefault="00725E0D" w:rsidP="00725E0D">
            <w:pPr>
              <w:spacing w:after="0" w:line="240" w:lineRule="auto"/>
              <w:jc w:val="center"/>
              <w:rPr>
                <w:rFonts w:ascii="Montserrat Light" w:hAnsi="Montserrat Light" w:cs="Calibri"/>
                <w:color w:val="000000"/>
                <w:sz w:val="16"/>
                <w:szCs w:val="16"/>
              </w:rPr>
            </w:pPr>
            <w:r>
              <w:rPr>
                <w:rFonts w:ascii="Montserrat Light" w:hAnsi="Montserrat Light" w:cs="Calibri"/>
                <w:color w:val="000000"/>
                <w:sz w:val="16"/>
                <w:szCs w:val="16"/>
              </w:rPr>
              <w:t>TURQUIE</w:t>
            </w:r>
          </w:p>
        </w:tc>
        <w:tc>
          <w:tcPr>
            <w:tcW w:w="3175" w:type="pct"/>
            <w:shd w:val="clear" w:color="auto" w:fill="auto"/>
            <w:vAlign w:val="bottom"/>
          </w:tcPr>
          <w:p w14:paraId="0301C20B" w14:textId="536C7C7B"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Farines de froment (blé) ou de méteil.</w:t>
            </w:r>
          </w:p>
        </w:tc>
        <w:tc>
          <w:tcPr>
            <w:tcW w:w="952" w:type="pct"/>
            <w:shd w:val="clear" w:color="auto" w:fill="auto"/>
            <w:noWrap/>
            <w:vAlign w:val="center"/>
            <w:hideMark/>
          </w:tcPr>
          <w:p w14:paraId="757DCBC0" w14:textId="70B3E9E7"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47,5</w:t>
            </w:r>
          </w:p>
        </w:tc>
      </w:tr>
      <w:tr w:rsidR="00725E0D" w:rsidRPr="00EC45E6" w14:paraId="6899E7A4" w14:textId="77777777" w:rsidTr="00725E0D">
        <w:trPr>
          <w:trHeight w:val="284"/>
          <w:jc w:val="center"/>
        </w:trPr>
        <w:tc>
          <w:tcPr>
            <w:tcW w:w="873" w:type="pct"/>
            <w:vMerge/>
            <w:vAlign w:val="center"/>
          </w:tcPr>
          <w:p w14:paraId="6E2F828F" w14:textId="77777777" w:rsidR="00725E0D" w:rsidRPr="00EC45E6" w:rsidRDefault="00725E0D" w:rsidP="00725E0D">
            <w:pPr>
              <w:spacing w:after="0" w:line="240" w:lineRule="auto"/>
              <w:rPr>
                <w:rFonts w:ascii="Montserrat Light" w:hAnsi="Montserrat Light" w:cs="Calibri"/>
                <w:color w:val="000000"/>
                <w:sz w:val="16"/>
                <w:szCs w:val="16"/>
              </w:rPr>
            </w:pPr>
          </w:p>
        </w:tc>
        <w:tc>
          <w:tcPr>
            <w:tcW w:w="3175" w:type="pct"/>
            <w:shd w:val="clear" w:color="auto" w:fill="auto"/>
            <w:vAlign w:val="bottom"/>
          </w:tcPr>
          <w:p w14:paraId="2FB08A68" w14:textId="3E14446E"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Ciments hydrauliques (y compris les ciments non pulvérises dits «clinkers»), même colore</w:t>
            </w:r>
          </w:p>
        </w:tc>
        <w:tc>
          <w:tcPr>
            <w:tcW w:w="952" w:type="pct"/>
            <w:shd w:val="clear" w:color="auto" w:fill="auto"/>
            <w:noWrap/>
            <w:vAlign w:val="center"/>
          </w:tcPr>
          <w:p w14:paraId="22BA8556" w14:textId="41212E41"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23,4</w:t>
            </w:r>
          </w:p>
        </w:tc>
      </w:tr>
      <w:tr w:rsidR="00725E0D" w:rsidRPr="00EC45E6" w14:paraId="410944CD" w14:textId="77777777" w:rsidTr="00725E0D">
        <w:trPr>
          <w:trHeight w:val="278"/>
          <w:jc w:val="center"/>
        </w:trPr>
        <w:tc>
          <w:tcPr>
            <w:tcW w:w="873" w:type="pct"/>
            <w:vMerge/>
            <w:vAlign w:val="center"/>
            <w:hideMark/>
          </w:tcPr>
          <w:p w14:paraId="40B26825" w14:textId="77777777" w:rsidR="00725E0D" w:rsidRPr="00EC45E6" w:rsidRDefault="00725E0D" w:rsidP="00725E0D">
            <w:pPr>
              <w:spacing w:after="0" w:line="240" w:lineRule="auto"/>
              <w:rPr>
                <w:rFonts w:ascii="Montserrat Light" w:hAnsi="Montserrat Light" w:cs="Calibri"/>
                <w:color w:val="000000"/>
                <w:sz w:val="16"/>
                <w:szCs w:val="16"/>
              </w:rPr>
            </w:pPr>
          </w:p>
        </w:tc>
        <w:tc>
          <w:tcPr>
            <w:tcW w:w="3175" w:type="pct"/>
            <w:shd w:val="clear" w:color="auto" w:fill="auto"/>
            <w:vAlign w:val="bottom"/>
          </w:tcPr>
          <w:p w14:paraId="17521874" w14:textId="1F9287A1" w:rsidR="00725E0D" w:rsidRPr="000E6CB9" w:rsidRDefault="00725E0D" w:rsidP="00725E0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Pâtes alimentaires, même cuites ou farcies (de viande ou d'autres substances) ou bien au</w:t>
            </w:r>
          </w:p>
        </w:tc>
        <w:tc>
          <w:tcPr>
            <w:tcW w:w="952" w:type="pct"/>
            <w:shd w:val="clear" w:color="auto" w:fill="auto"/>
            <w:noWrap/>
            <w:vAlign w:val="center"/>
            <w:hideMark/>
          </w:tcPr>
          <w:p w14:paraId="4380D8C8" w14:textId="3F0B4078" w:rsidR="00725E0D" w:rsidRPr="00EC45E6" w:rsidRDefault="00725E0D" w:rsidP="00725E0D">
            <w:pPr>
              <w:spacing w:after="0" w:line="240" w:lineRule="auto"/>
              <w:jc w:val="right"/>
              <w:rPr>
                <w:rFonts w:ascii="Montserrat Light" w:hAnsi="Montserrat Light" w:cs="Calibri"/>
                <w:color w:val="000000"/>
                <w:sz w:val="16"/>
                <w:szCs w:val="16"/>
              </w:rPr>
            </w:pPr>
            <w:r w:rsidRPr="00725E0D">
              <w:rPr>
                <w:rFonts w:ascii="Montserrat Light" w:hAnsi="Montserrat Light" w:cs="Calibri"/>
                <w:color w:val="000000"/>
                <w:sz w:val="16"/>
                <w:szCs w:val="16"/>
              </w:rPr>
              <w:t>10,1</w:t>
            </w:r>
          </w:p>
        </w:tc>
      </w:tr>
      <w:tr w:rsidR="009509AD" w:rsidRPr="00EC45E6" w14:paraId="75834956" w14:textId="77777777" w:rsidTr="009509AD">
        <w:trPr>
          <w:trHeight w:val="284"/>
          <w:jc w:val="center"/>
        </w:trPr>
        <w:tc>
          <w:tcPr>
            <w:tcW w:w="873" w:type="pct"/>
            <w:vMerge w:val="restart"/>
            <w:shd w:val="clear" w:color="auto" w:fill="auto"/>
            <w:noWrap/>
            <w:vAlign w:val="center"/>
            <w:hideMark/>
          </w:tcPr>
          <w:p w14:paraId="1BA145A4" w14:textId="58425D24" w:rsidR="009509AD" w:rsidRPr="00EC45E6" w:rsidRDefault="009509AD" w:rsidP="009509AD">
            <w:pPr>
              <w:spacing w:after="0" w:line="240" w:lineRule="auto"/>
              <w:jc w:val="center"/>
              <w:rPr>
                <w:rFonts w:ascii="Montserrat Light" w:hAnsi="Montserrat Light" w:cs="Calibri"/>
                <w:color w:val="000000"/>
                <w:sz w:val="16"/>
                <w:szCs w:val="16"/>
              </w:rPr>
            </w:pPr>
            <w:r>
              <w:rPr>
                <w:rFonts w:ascii="Montserrat Light" w:hAnsi="Montserrat Light" w:cs="Calibri"/>
                <w:color w:val="000000"/>
                <w:sz w:val="16"/>
                <w:szCs w:val="16"/>
              </w:rPr>
              <w:t>ETATS-UNIS</w:t>
            </w:r>
          </w:p>
        </w:tc>
        <w:tc>
          <w:tcPr>
            <w:tcW w:w="3175" w:type="pct"/>
            <w:shd w:val="clear" w:color="auto" w:fill="auto"/>
          </w:tcPr>
          <w:p w14:paraId="14F95DE7" w14:textId="6B77A51D"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Voitures de tourisme et autres véhicules automobiles principalement conçus pour le transport</w:t>
            </w:r>
          </w:p>
        </w:tc>
        <w:tc>
          <w:tcPr>
            <w:tcW w:w="952" w:type="pct"/>
            <w:shd w:val="clear" w:color="auto" w:fill="auto"/>
            <w:noWrap/>
            <w:vAlign w:val="center"/>
          </w:tcPr>
          <w:p w14:paraId="3D9418AC" w14:textId="162F9A45"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34,7</w:t>
            </w:r>
          </w:p>
        </w:tc>
      </w:tr>
      <w:tr w:rsidR="009509AD" w:rsidRPr="00EC45E6" w14:paraId="13DD6198" w14:textId="77777777" w:rsidTr="009509AD">
        <w:trPr>
          <w:trHeight w:val="284"/>
          <w:jc w:val="center"/>
        </w:trPr>
        <w:tc>
          <w:tcPr>
            <w:tcW w:w="873" w:type="pct"/>
            <w:vMerge/>
            <w:vAlign w:val="center"/>
            <w:hideMark/>
          </w:tcPr>
          <w:p w14:paraId="48A153B0" w14:textId="77777777" w:rsidR="009509AD" w:rsidRPr="00EC45E6"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tcPr>
          <w:p w14:paraId="7014730E" w14:textId="23160B29"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 préparations</w:t>
            </w:r>
          </w:p>
        </w:tc>
        <w:tc>
          <w:tcPr>
            <w:tcW w:w="952" w:type="pct"/>
            <w:shd w:val="clear" w:color="auto" w:fill="auto"/>
            <w:noWrap/>
            <w:vAlign w:val="center"/>
          </w:tcPr>
          <w:p w14:paraId="5B8EE468" w14:textId="3B3E0409"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24,9</w:t>
            </w:r>
          </w:p>
        </w:tc>
      </w:tr>
      <w:tr w:rsidR="009509AD" w:rsidRPr="00EC45E6" w14:paraId="64DE001A" w14:textId="77777777" w:rsidTr="009509AD">
        <w:trPr>
          <w:trHeight w:val="91"/>
          <w:jc w:val="center"/>
        </w:trPr>
        <w:tc>
          <w:tcPr>
            <w:tcW w:w="873" w:type="pct"/>
            <w:vMerge/>
            <w:vAlign w:val="center"/>
            <w:hideMark/>
          </w:tcPr>
          <w:p w14:paraId="2EF5C8B4" w14:textId="77777777" w:rsidR="009509AD" w:rsidRPr="00EC45E6"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tcPr>
          <w:p w14:paraId="26217BFB" w14:textId="0CCBF80C"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Gaz de pétrole et autres hydrocarbures gazeux</w:t>
            </w:r>
          </w:p>
        </w:tc>
        <w:tc>
          <w:tcPr>
            <w:tcW w:w="952" w:type="pct"/>
            <w:shd w:val="clear" w:color="auto" w:fill="auto"/>
            <w:noWrap/>
            <w:vAlign w:val="center"/>
          </w:tcPr>
          <w:p w14:paraId="6D9E16CF" w14:textId="552DA53C"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10,5</w:t>
            </w:r>
          </w:p>
        </w:tc>
      </w:tr>
      <w:tr w:rsidR="009509AD" w:rsidRPr="00EC45E6" w14:paraId="74FAD2C0" w14:textId="77777777" w:rsidTr="009509AD">
        <w:trPr>
          <w:trHeight w:val="284"/>
          <w:jc w:val="center"/>
        </w:trPr>
        <w:tc>
          <w:tcPr>
            <w:tcW w:w="873" w:type="pct"/>
            <w:vMerge w:val="restart"/>
            <w:shd w:val="clear" w:color="auto" w:fill="auto"/>
            <w:noWrap/>
            <w:vAlign w:val="center"/>
            <w:hideMark/>
          </w:tcPr>
          <w:p w14:paraId="33B6DDDB" w14:textId="5DDA5C87" w:rsidR="009509AD" w:rsidRPr="00EC45E6" w:rsidRDefault="009509AD" w:rsidP="009509AD">
            <w:pPr>
              <w:spacing w:after="0" w:line="240" w:lineRule="auto"/>
              <w:jc w:val="center"/>
              <w:rPr>
                <w:rFonts w:ascii="Montserrat Light" w:hAnsi="Montserrat Light" w:cs="Calibri"/>
                <w:color w:val="000000"/>
                <w:sz w:val="16"/>
                <w:szCs w:val="16"/>
              </w:rPr>
            </w:pPr>
            <w:r>
              <w:rPr>
                <w:rFonts w:ascii="Montserrat Light" w:hAnsi="Montserrat Light" w:cs="Calibri"/>
                <w:color w:val="000000"/>
                <w:sz w:val="16"/>
                <w:szCs w:val="16"/>
              </w:rPr>
              <w:t>COTE D’IVOIRE</w:t>
            </w:r>
          </w:p>
        </w:tc>
        <w:tc>
          <w:tcPr>
            <w:tcW w:w="3175" w:type="pct"/>
            <w:shd w:val="clear" w:color="auto" w:fill="auto"/>
            <w:vAlign w:val="bottom"/>
          </w:tcPr>
          <w:p w14:paraId="0969F06E" w14:textId="1279B084"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 xml:space="preserve">Insecticides, anti rongeurs, fongicides, herbicides, inhibiteurs de germination </w:t>
            </w:r>
          </w:p>
        </w:tc>
        <w:tc>
          <w:tcPr>
            <w:tcW w:w="952" w:type="pct"/>
            <w:shd w:val="clear" w:color="auto" w:fill="auto"/>
            <w:noWrap/>
            <w:vAlign w:val="center"/>
            <w:hideMark/>
          </w:tcPr>
          <w:p w14:paraId="40396595" w14:textId="52DF7A40"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40,0</w:t>
            </w:r>
          </w:p>
        </w:tc>
      </w:tr>
      <w:tr w:rsidR="009509AD" w:rsidRPr="00EC45E6" w14:paraId="61B767E9" w14:textId="77777777" w:rsidTr="009509AD">
        <w:trPr>
          <w:trHeight w:val="284"/>
          <w:jc w:val="center"/>
        </w:trPr>
        <w:tc>
          <w:tcPr>
            <w:tcW w:w="873" w:type="pct"/>
            <w:vMerge/>
            <w:vAlign w:val="center"/>
            <w:hideMark/>
          </w:tcPr>
          <w:p w14:paraId="557416D8" w14:textId="77777777" w:rsidR="009509AD" w:rsidRPr="00EC45E6"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vAlign w:val="bottom"/>
          </w:tcPr>
          <w:p w14:paraId="619D497D" w14:textId="79EC75B9"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Huiles de pétrole ou de minéraux bitumineux, autres que les huiles brutes; préparations</w:t>
            </w:r>
          </w:p>
        </w:tc>
        <w:tc>
          <w:tcPr>
            <w:tcW w:w="952" w:type="pct"/>
            <w:shd w:val="clear" w:color="auto" w:fill="auto"/>
            <w:noWrap/>
            <w:vAlign w:val="center"/>
            <w:hideMark/>
          </w:tcPr>
          <w:p w14:paraId="6A192543" w14:textId="5F1B11C5"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26,2</w:t>
            </w:r>
          </w:p>
        </w:tc>
      </w:tr>
      <w:tr w:rsidR="009509AD" w:rsidRPr="00EC45E6" w14:paraId="3018AD81" w14:textId="77777777" w:rsidTr="009509AD">
        <w:trPr>
          <w:trHeight w:val="284"/>
          <w:jc w:val="center"/>
        </w:trPr>
        <w:tc>
          <w:tcPr>
            <w:tcW w:w="873" w:type="pct"/>
            <w:vMerge/>
            <w:vAlign w:val="center"/>
            <w:hideMark/>
          </w:tcPr>
          <w:p w14:paraId="541A370D" w14:textId="77777777" w:rsidR="009509AD" w:rsidRPr="00EC45E6"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vAlign w:val="bottom"/>
          </w:tcPr>
          <w:p w14:paraId="0CBECCA9" w14:textId="20973AFC"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Sacs et sachets d'emballage.</w:t>
            </w:r>
          </w:p>
        </w:tc>
        <w:tc>
          <w:tcPr>
            <w:tcW w:w="952" w:type="pct"/>
            <w:shd w:val="clear" w:color="auto" w:fill="auto"/>
            <w:noWrap/>
            <w:vAlign w:val="center"/>
            <w:hideMark/>
          </w:tcPr>
          <w:p w14:paraId="0EBE2832" w14:textId="1E8CF3BC"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4,9</w:t>
            </w:r>
          </w:p>
        </w:tc>
      </w:tr>
      <w:tr w:rsidR="009509AD" w:rsidRPr="00EC45E6" w14:paraId="0BEC8FD1" w14:textId="77777777" w:rsidTr="009509AD">
        <w:trPr>
          <w:trHeight w:val="58"/>
          <w:jc w:val="center"/>
        </w:trPr>
        <w:tc>
          <w:tcPr>
            <w:tcW w:w="873" w:type="pct"/>
            <w:vMerge/>
            <w:vAlign w:val="center"/>
            <w:hideMark/>
          </w:tcPr>
          <w:p w14:paraId="3DC4EF34" w14:textId="77777777" w:rsidR="009509AD" w:rsidRPr="00EC45E6"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vAlign w:val="bottom"/>
          </w:tcPr>
          <w:p w14:paraId="4719605A" w14:textId="7CFC8966"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cs="Calibri"/>
                <w:color w:val="000000"/>
                <w:sz w:val="16"/>
                <w:szCs w:val="16"/>
              </w:rPr>
              <w:t xml:space="preserve">Tubes et tuyaux et leurs accessoires (joints, coudes, raccords, par exemple), </w:t>
            </w:r>
          </w:p>
        </w:tc>
        <w:tc>
          <w:tcPr>
            <w:tcW w:w="952" w:type="pct"/>
            <w:shd w:val="clear" w:color="auto" w:fill="auto"/>
            <w:noWrap/>
            <w:vAlign w:val="center"/>
            <w:hideMark/>
          </w:tcPr>
          <w:p w14:paraId="33923AF5" w14:textId="6531D473" w:rsidR="009509AD" w:rsidRPr="00EC45E6" w:rsidRDefault="009509AD" w:rsidP="009509AD">
            <w:pPr>
              <w:spacing w:after="0" w:line="240" w:lineRule="auto"/>
              <w:jc w:val="right"/>
              <w:rPr>
                <w:rFonts w:ascii="Montserrat Light" w:hAnsi="Montserrat Light" w:cs="Calibri"/>
                <w:color w:val="000000"/>
                <w:sz w:val="16"/>
                <w:szCs w:val="16"/>
              </w:rPr>
            </w:pPr>
            <w:r w:rsidRPr="009509AD">
              <w:rPr>
                <w:rFonts w:ascii="Montserrat Light" w:hAnsi="Montserrat Light" w:cs="Calibri"/>
                <w:color w:val="000000"/>
                <w:sz w:val="16"/>
                <w:szCs w:val="16"/>
              </w:rPr>
              <w:t>4,0</w:t>
            </w:r>
          </w:p>
        </w:tc>
      </w:tr>
      <w:tr w:rsidR="009509AD" w:rsidRPr="00EC45E6" w14:paraId="0AB59E6A" w14:textId="77777777" w:rsidTr="009509AD">
        <w:trPr>
          <w:trHeight w:val="284"/>
          <w:jc w:val="center"/>
        </w:trPr>
        <w:tc>
          <w:tcPr>
            <w:tcW w:w="873" w:type="pct"/>
            <w:vMerge w:val="restart"/>
            <w:vAlign w:val="center"/>
          </w:tcPr>
          <w:p w14:paraId="45854FEC" w14:textId="60897AAE" w:rsidR="009509AD" w:rsidRPr="000E6CB9" w:rsidRDefault="009509AD" w:rsidP="000E6CB9">
            <w:pPr>
              <w:spacing w:after="0" w:line="240" w:lineRule="auto"/>
              <w:jc w:val="center"/>
              <w:rPr>
                <w:rFonts w:ascii="Montserrat Light" w:hAnsi="Montserrat Light" w:cs="Calibri"/>
                <w:color w:val="000000"/>
                <w:sz w:val="16"/>
                <w:szCs w:val="16"/>
              </w:rPr>
            </w:pPr>
            <w:r w:rsidRPr="000E6CB9">
              <w:rPr>
                <w:rFonts w:ascii="Montserrat Light" w:hAnsi="Montserrat Light" w:cs="Calibri"/>
                <w:color w:val="000000"/>
                <w:sz w:val="16"/>
                <w:szCs w:val="16"/>
              </w:rPr>
              <w:t>THAILANDE</w:t>
            </w:r>
          </w:p>
        </w:tc>
        <w:tc>
          <w:tcPr>
            <w:tcW w:w="3175" w:type="pct"/>
            <w:shd w:val="clear" w:color="auto" w:fill="auto"/>
          </w:tcPr>
          <w:p w14:paraId="2657E195" w14:textId="6BDCECDB"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sz w:val="16"/>
                <w:szCs w:val="16"/>
              </w:rPr>
              <w:t>Riz</w:t>
            </w:r>
          </w:p>
        </w:tc>
        <w:tc>
          <w:tcPr>
            <w:tcW w:w="952" w:type="pct"/>
            <w:shd w:val="clear" w:color="auto" w:fill="auto"/>
            <w:noWrap/>
            <w:vAlign w:val="center"/>
          </w:tcPr>
          <w:p w14:paraId="1475EA99" w14:textId="61A29676" w:rsidR="009509AD" w:rsidRPr="000E6CB9" w:rsidRDefault="009509AD" w:rsidP="009509AD">
            <w:pPr>
              <w:spacing w:after="0" w:line="240" w:lineRule="auto"/>
              <w:jc w:val="right"/>
              <w:rPr>
                <w:rFonts w:ascii="Montserrat Light" w:hAnsi="Montserrat Light" w:cs="Calibri"/>
                <w:color w:val="000000"/>
                <w:sz w:val="16"/>
                <w:szCs w:val="16"/>
              </w:rPr>
            </w:pPr>
            <w:r w:rsidRPr="000E6CB9">
              <w:rPr>
                <w:rFonts w:ascii="Montserrat Light" w:hAnsi="Montserrat Light" w:cs="Calibri"/>
                <w:color w:val="000000"/>
                <w:sz w:val="16"/>
                <w:szCs w:val="16"/>
              </w:rPr>
              <w:t>95,9</w:t>
            </w:r>
          </w:p>
        </w:tc>
      </w:tr>
      <w:tr w:rsidR="009509AD" w:rsidRPr="00EC45E6" w14:paraId="29A82DF0" w14:textId="77777777" w:rsidTr="009509AD">
        <w:trPr>
          <w:trHeight w:val="284"/>
          <w:jc w:val="center"/>
        </w:trPr>
        <w:tc>
          <w:tcPr>
            <w:tcW w:w="873" w:type="pct"/>
            <w:vMerge/>
            <w:vAlign w:val="center"/>
          </w:tcPr>
          <w:p w14:paraId="748B1023" w14:textId="77777777" w:rsidR="009509AD" w:rsidRPr="000E6CB9" w:rsidRDefault="009509AD" w:rsidP="009509AD">
            <w:pPr>
              <w:spacing w:after="0" w:line="240" w:lineRule="auto"/>
              <w:rPr>
                <w:rFonts w:ascii="Montserrat Light" w:hAnsi="Montserrat Light" w:cs="Calibri"/>
                <w:color w:val="000000"/>
                <w:sz w:val="16"/>
                <w:szCs w:val="16"/>
              </w:rPr>
            </w:pPr>
          </w:p>
        </w:tc>
        <w:tc>
          <w:tcPr>
            <w:tcW w:w="3175" w:type="pct"/>
            <w:shd w:val="clear" w:color="auto" w:fill="auto"/>
          </w:tcPr>
          <w:p w14:paraId="15F7016F" w14:textId="54D78A24" w:rsidR="009509AD" w:rsidRPr="000E6CB9" w:rsidRDefault="009509AD" w:rsidP="009509AD">
            <w:pPr>
              <w:spacing w:after="0" w:line="240" w:lineRule="auto"/>
              <w:rPr>
                <w:rFonts w:ascii="Montserrat Light" w:hAnsi="Montserrat Light" w:cs="Calibri"/>
                <w:color w:val="000000"/>
                <w:sz w:val="16"/>
                <w:szCs w:val="16"/>
              </w:rPr>
            </w:pPr>
            <w:r w:rsidRPr="000E6CB9">
              <w:rPr>
                <w:rFonts w:ascii="Montserrat Light" w:hAnsi="Montserrat Light"/>
                <w:sz w:val="16"/>
                <w:szCs w:val="16"/>
              </w:rPr>
              <w:t>Récipients pour gaz comprimes ou liquéfies, en fonte, fer ou acier</w:t>
            </w:r>
          </w:p>
        </w:tc>
        <w:tc>
          <w:tcPr>
            <w:tcW w:w="952" w:type="pct"/>
            <w:shd w:val="clear" w:color="auto" w:fill="auto"/>
            <w:noWrap/>
            <w:vAlign w:val="center"/>
          </w:tcPr>
          <w:p w14:paraId="3FFEB666" w14:textId="357322E1" w:rsidR="009509AD" w:rsidRPr="000E6CB9" w:rsidRDefault="009509AD" w:rsidP="009509AD">
            <w:pPr>
              <w:spacing w:after="0" w:line="240" w:lineRule="auto"/>
              <w:jc w:val="right"/>
              <w:rPr>
                <w:rFonts w:ascii="Montserrat Light" w:hAnsi="Montserrat Light" w:cs="Calibri"/>
                <w:color w:val="000000"/>
                <w:sz w:val="16"/>
                <w:szCs w:val="16"/>
              </w:rPr>
            </w:pPr>
            <w:r w:rsidRPr="000E6CB9">
              <w:rPr>
                <w:rFonts w:ascii="Montserrat Light" w:hAnsi="Montserrat Light" w:cs="Calibri"/>
                <w:color w:val="000000"/>
                <w:sz w:val="16"/>
                <w:szCs w:val="16"/>
              </w:rPr>
              <w:t>1,6</w:t>
            </w:r>
          </w:p>
        </w:tc>
      </w:tr>
    </w:tbl>
    <w:p w14:paraId="50ABE212" w14:textId="77777777" w:rsidR="009C70D8" w:rsidRPr="009C70D8" w:rsidRDefault="007B6C62" w:rsidP="009C70D8">
      <w:pPr>
        <w:spacing w:before="120" w:after="0"/>
        <w:rPr>
          <w:rFonts w:ascii="Agency FB" w:hAnsi="Agency FB"/>
          <w:b/>
          <w:color w:val="2F5496" w:themeColor="accent5" w:themeShade="BF"/>
          <w:sz w:val="18"/>
          <w:szCs w:val="18"/>
        </w:rPr>
      </w:pPr>
      <w:r>
        <w:rPr>
          <w:rFonts w:ascii="Montserrat Light" w:hAnsi="Montserrat Light"/>
          <w:b/>
          <w:color w:val="2F5496" w:themeColor="accent5" w:themeShade="BF"/>
        </w:rPr>
        <w:t xml:space="preserve">  </w:t>
      </w:r>
      <w:r w:rsidR="009C70D8" w:rsidRPr="009A484A">
        <w:rPr>
          <w:rFonts w:ascii="Agency FB" w:hAnsi="Agency FB"/>
          <w:sz w:val="18"/>
          <w:szCs w:val="18"/>
          <w:u w:val="single"/>
          <w:lang w:val="fr-SN"/>
        </w:rPr>
        <w:t>Source</w:t>
      </w:r>
      <w:r w:rsidR="009C70D8" w:rsidRPr="007D71C4">
        <w:rPr>
          <w:rFonts w:ascii="Agency FB" w:hAnsi="Agency FB"/>
          <w:sz w:val="18"/>
          <w:szCs w:val="18"/>
          <w:lang w:val="fr-SN"/>
        </w:rPr>
        <w:t> :</w:t>
      </w:r>
      <w:r w:rsidR="009C70D8" w:rsidRPr="009C70D8">
        <w:rPr>
          <w:rFonts w:ascii="Agency FB" w:hAnsi="Agency FB"/>
          <w:sz w:val="18"/>
          <w:szCs w:val="18"/>
          <w:lang w:val="fr-SN"/>
        </w:rPr>
        <w:t xml:space="preserve"> INStaD/DSEE/SEE, juillet 2021</w:t>
      </w:r>
    </w:p>
    <w:p w14:paraId="70C93438" w14:textId="6D0CA840" w:rsidR="007B6C62" w:rsidRPr="007B6C62" w:rsidRDefault="007B6C62" w:rsidP="007B6C62">
      <w:pPr>
        <w:jc w:val="both"/>
        <w:rPr>
          <w:rFonts w:ascii="Montserrat Light" w:hAnsi="Montserrat Light"/>
          <w:sz w:val="18"/>
          <w:szCs w:val="18"/>
          <w:lang w:val="fr-SN"/>
        </w:rPr>
      </w:pPr>
    </w:p>
    <w:p w14:paraId="71E53091" w14:textId="77777777" w:rsidR="007B6C62" w:rsidRDefault="007B6C62" w:rsidP="007B6C62">
      <w:pPr>
        <w:jc w:val="both"/>
        <w:rPr>
          <w:rFonts w:ascii="Montserrat Light" w:hAnsi="Montserrat Light"/>
        </w:rPr>
        <w:sectPr w:rsidR="007B6C62" w:rsidSect="00AA453B">
          <w:type w:val="continuous"/>
          <w:pgSz w:w="11906" w:h="16838"/>
          <w:pgMar w:top="1417" w:right="1417" w:bottom="1417" w:left="1417" w:header="708" w:footer="708" w:gutter="0"/>
          <w:cols w:space="708"/>
          <w:titlePg/>
          <w:docGrid w:linePitch="360"/>
        </w:sectPr>
      </w:pPr>
    </w:p>
    <w:p w14:paraId="553421D9" w14:textId="00851DFF" w:rsidR="00D51835" w:rsidRDefault="00D51835" w:rsidP="00BA5C9A">
      <w:pPr>
        <w:pStyle w:val="SOM"/>
        <w:rPr>
          <w:rFonts w:ascii="Montserrat Light" w:hAnsi="Montserrat Light"/>
          <w:b/>
          <w:color w:val="2F5496" w:themeColor="accent5" w:themeShade="BF"/>
        </w:rPr>
      </w:pPr>
      <w:r>
        <w:rPr>
          <w:rFonts w:ascii="Montserrat Light" w:hAnsi="Montserrat Light"/>
          <w:b/>
          <w:color w:val="2F5496" w:themeColor="accent5" w:themeShade="BF"/>
        </w:rPr>
        <w:br w:type="page"/>
      </w:r>
    </w:p>
    <w:p w14:paraId="065F6233" w14:textId="09D4C4E0" w:rsidR="00BA5C9A" w:rsidRPr="00EC45E6" w:rsidRDefault="00DF3457" w:rsidP="00BA5C9A">
      <w:pPr>
        <w:pStyle w:val="SOM"/>
        <w:rPr>
          <w:rFonts w:ascii="Montserrat Light" w:hAnsi="Montserrat Light"/>
          <w:b/>
          <w:color w:val="2F5496" w:themeColor="accent5" w:themeShade="BF"/>
        </w:rPr>
      </w:pPr>
      <w:bookmarkStart w:id="86" w:name="_Toc81908648"/>
      <w:r w:rsidRPr="00EC45E6">
        <w:rPr>
          <w:rFonts w:ascii="Montserrat Light" w:hAnsi="Montserrat Light"/>
          <w:b/>
          <w:color w:val="2F5496" w:themeColor="accent5" w:themeShade="BF"/>
        </w:rPr>
        <w:lastRenderedPageBreak/>
        <w:t>4. PARTENAIRES NOYAUX ET PRINCIPAUX PRODUITS</w:t>
      </w:r>
      <w:bookmarkEnd w:id="86"/>
      <w:r w:rsidRPr="00EC45E6">
        <w:rPr>
          <w:rFonts w:ascii="Montserrat Light" w:hAnsi="Montserrat Light"/>
          <w:b/>
          <w:color w:val="2F5496" w:themeColor="accent5" w:themeShade="BF"/>
        </w:rPr>
        <w:t xml:space="preserve"> </w:t>
      </w:r>
    </w:p>
    <w:p w14:paraId="138EDBE3" w14:textId="15FEB86C" w:rsidR="00990706" w:rsidRPr="007010AF" w:rsidRDefault="002D5363" w:rsidP="002C1D72">
      <w:pPr>
        <w:spacing w:line="240" w:lineRule="auto"/>
        <w:jc w:val="both"/>
        <w:rPr>
          <w:rFonts w:ascii="Montserrat Light" w:eastAsiaTheme="minorHAnsi" w:hAnsi="Montserrat Light"/>
          <w:b/>
          <w:bCs/>
          <w:i/>
          <w:iCs/>
          <w:color w:val="0033CC"/>
          <w:sz w:val="24"/>
          <w:szCs w:val="24"/>
          <w:lang w:val="fr-SN" w:eastAsia="en-US"/>
        </w:rPr>
      </w:pPr>
      <w:r w:rsidRPr="007010AF">
        <w:rPr>
          <w:rFonts w:ascii="Montserrat Light" w:eastAsiaTheme="minorHAnsi" w:hAnsi="Montserrat Light"/>
          <w:b/>
          <w:bCs/>
          <w:i/>
          <w:iCs/>
          <w:color w:val="0033CC"/>
          <w:sz w:val="24"/>
          <w:szCs w:val="24"/>
          <w:lang w:val="fr-SN" w:eastAsia="en-US"/>
        </w:rPr>
        <w:t>3</w:t>
      </w:r>
      <w:r w:rsidR="00411B25">
        <w:rPr>
          <w:rFonts w:ascii="Montserrat Light" w:eastAsiaTheme="minorHAnsi" w:hAnsi="Montserrat Light"/>
          <w:b/>
          <w:bCs/>
          <w:i/>
          <w:iCs/>
          <w:color w:val="0033CC"/>
          <w:sz w:val="24"/>
          <w:szCs w:val="24"/>
          <w:lang w:val="fr-SN" w:eastAsia="en-US"/>
        </w:rPr>
        <w:t>8</w:t>
      </w:r>
      <w:r w:rsidRPr="007010AF">
        <w:rPr>
          <w:rFonts w:ascii="Montserrat Light" w:eastAsiaTheme="minorHAnsi" w:hAnsi="Montserrat Light"/>
          <w:b/>
          <w:bCs/>
          <w:i/>
          <w:iCs/>
          <w:color w:val="0033CC"/>
          <w:sz w:val="24"/>
          <w:szCs w:val="24"/>
          <w:lang w:val="fr-SN" w:eastAsia="en-US"/>
        </w:rPr>
        <w:t xml:space="preserve"> partenaires sont rest</w:t>
      </w:r>
      <w:r w:rsidR="00EC45E6" w:rsidRPr="007010AF">
        <w:rPr>
          <w:rFonts w:ascii="Montserrat Light" w:eastAsiaTheme="minorHAnsi" w:hAnsi="Montserrat Light"/>
          <w:b/>
          <w:bCs/>
          <w:i/>
          <w:iCs/>
          <w:color w:val="0033CC"/>
          <w:sz w:val="24"/>
          <w:szCs w:val="24"/>
          <w:lang w:val="fr-SN" w:eastAsia="en-US"/>
        </w:rPr>
        <w:t>és</w:t>
      </w:r>
      <w:r w:rsidRPr="007010AF">
        <w:rPr>
          <w:rFonts w:ascii="Montserrat Light" w:eastAsiaTheme="minorHAnsi" w:hAnsi="Montserrat Light"/>
          <w:b/>
          <w:bCs/>
          <w:i/>
          <w:iCs/>
          <w:color w:val="0033CC"/>
          <w:sz w:val="24"/>
          <w:szCs w:val="24"/>
          <w:lang w:val="fr-SN" w:eastAsia="en-US"/>
        </w:rPr>
        <w:t xml:space="preserve"> stables à la fois pour les exportations et les importations</w:t>
      </w:r>
      <w:r w:rsidR="005869EC">
        <w:rPr>
          <w:rFonts w:ascii="Montserrat Light" w:eastAsiaTheme="minorHAnsi" w:hAnsi="Montserrat Light"/>
          <w:b/>
          <w:bCs/>
          <w:i/>
          <w:iCs/>
          <w:color w:val="0033CC"/>
          <w:sz w:val="24"/>
          <w:szCs w:val="24"/>
          <w:lang w:val="fr-SN" w:eastAsia="en-US"/>
        </w:rPr>
        <w:t xml:space="preserve"> au cours des </w:t>
      </w:r>
      <w:r w:rsidR="005869EC" w:rsidRPr="007010AF">
        <w:rPr>
          <w:rFonts w:ascii="Montserrat Light" w:eastAsiaTheme="minorHAnsi" w:hAnsi="Montserrat Light"/>
          <w:b/>
          <w:bCs/>
          <w:i/>
          <w:iCs/>
          <w:color w:val="0033CC"/>
          <w:sz w:val="24"/>
          <w:szCs w:val="24"/>
          <w:lang w:val="fr-SN" w:eastAsia="en-US"/>
        </w:rPr>
        <w:t>20 dernières années </w:t>
      </w:r>
      <w:r w:rsidR="00E556B8">
        <w:rPr>
          <w:rFonts w:ascii="Montserrat Light" w:eastAsiaTheme="minorHAnsi" w:hAnsi="Montserrat Light"/>
          <w:b/>
          <w:bCs/>
          <w:i/>
          <w:iCs/>
          <w:color w:val="0033CC"/>
          <w:sz w:val="24"/>
          <w:szCs w:val="24"/>
          <w:lang w:val="fr-SN" w:eastAsia="en-US"/>
        </w:rPr>
        <w:t>.</w:t>
      </w:r>
    </w:p>
    <w:p w14:paraId="56B760EC" w14:textId="77777777" w:rsidR="006E3834" w:rsidRPr="007010AF" w:rsidRDefault="006E3834" w:rsidP="00E86D25">
      <w:pPr>
        <w:spacing w:after="0"/>
        <w:jc w:val="both"/>
        <w:rPr>
          <w:rFonts w:ascii="Montserrat Light" w:hAnsi="Montserrat Light"/>
        </w:rPr>
        <w:sectPr w:rsidR="006E3834" w:rsidRPr="007010AF" w:rsidSect="00AA453B">
          <w:type w:val="continuous"/>
          <w:pgSz w:w="11906" w:h="16838"/>
          <w:pgMar w:top="1417" w:right="1417" w:bottom="1417" w:left="1417" w:header="708" w:footer="708" w:gutter="0"/>
          <w:cols w:space="708"/>
          <w:titlePg/>
          <w:docGrid w:linePitch="360"/>
        </w:sectPr>
      </w:pPr>
    </w:p>
    <w:p w14:paraId="3AC970AF" w14:textId="2B92FCE3" w:rsidR="000A4287" w:rsidRPr="00E92B86" w:rsidRDefault="007A0CB0" w:rsidP="00E86D25">
      <w:pPr>
        <w:spacing w:after="0"/>
        <w:jc w:val="both"/>
        <w:rPr>
          <w:rFonts w:ascii="Montserrat Light" w:hAnsi="Montserrat Light"/>
        </w:rPr>
      </w:pPr>
      <w:r>
        <w:rPr>
          <w:rFonts w:ascii="Montserrat Light" w:hAnsi="Montserrat Light"/>
        </w:rPr>
        <w:t>Du point de vue des partenaires commerciaux</w:t>
      </w:r>
      <w:r w:rsidR="000A4287" w:rsidRPr="007010AF">
        <w:rPr>
          <w:rFonts w:ascii="Montserrat Light" w:hAnsi="Montserrat Light"/>
        </w:rPr>
        <w:t>, on</w:t>
      </w:r>
      <w:r>
        <w:rPr>
          <w:rFonts w:ascii="Montserrat Light" w:hAnsi="Montserrat Light"/>
        </w:rPr>
        <w:t xml:space="preserve"> en</w:t>
      </w:r>
      <w:r w:rsidR="000A4287" w:rsidRPr="007010AF">
        <w:rPr>
          <w:rFonts w:ascii="Montserrat Light" w:hAnsi="Montserrat Light"/>
        </w:rPr>
        <w:t xml:space="preserve"> répertorie</w:t>
      </w:r>
      <w:r w:rsidR="00B4190E" w:rsidRPr="007010AF">
        <w:rPr>
          <w:rFonts w:ascii="Montserrat Light" w:hAnsi="Montserrat Light"/>
        </w:rPr>
        <w:t xml:space="preserve"> </w:t>
      </w:r>
      <w:r w:rsidRPr="007010AF">
        <w:rPr>
          <w:rFonts w:ascii="Montserrat Light" w:hAnsi="Montserrat Light"/>
        </w:rPr>
        <w:t>au total 2</w:t>
      </w:r>
      <w:r>
        <w:rPr>
          <w:rFonts w:ascii="Montserrat Light" w:hAnsi="Montserrat Light"/>
        </w:rPr>
        <w:t xml:space="preserve">48 </w:t>
      </w:r>
      <w:r w:rsidR="00B4190E" w:rsidRPr="007010AF">
        <w:rPr>
          <w:rFonts w:ascii="Montserrat Light" w:hAnsi="Montserrat Light"/>
        </w:rPr>
        <w:t xml:space="preserve">sur la période </w:t>
      </w:r>
      <w:r w:rsidR="00A801DC">
        <w:rPr>
          <w:rFonts w:ascii="Montserrat Light" w:hAnsi="Montserrat Light"/>
        </w:rPr>
        <w:t>2000</w:t>
      </w:r>
      <w:r w:rsidR="00B4190E" w:rsidRPr="007010AF">
        <w:rPr>
          <w:rFonts w:ascii="Montserrat Light" w:hAnsi="Montserrat Light"/>
        </w:rPr>
        <w:t>-20</w:t>
      </w:r>
      <w:r w:rsidR="00A801DC">
        <w:rPr>
          <w:rFonts w:ascii="Montserrat Light" w:hAnsi="Montserrat Light"/>
        </w:rPr>
        <w:t>20</w:t>
      </w:r>
      <w:r w:rsidR="00B4190E" w:rsidRPr="007010AF">
        <w:rPr>
          <w:rFonts w:ascii="Montserrat Light" w:hAnsi="Montserrat Light"/>
        </w:rPr>
        <w:t>,</w:t>
      </w:r>
      <w:r w:rsidR="000A4287" w:rsidRPr="00E92B86">
        <w:rPr>
          <w:rFonts w:ascii="Montserrat Light" w:hAnsi="Montserrat Light"/>
        </w:rPr>
        <w:t xml:space="preserve"> De ces partenaires</w:t>
      </w:r>
      <w:r w:rsidR="00DA557B" w:rsidRPr="00E92B86">
        <w:rPr>
          <w:rFonts w:ascii="Montserrat Light" w:hAnsi="Montserrat Light"/>
        </w:rPr>
        <w:t>,</w:t>
      </w:r>
      <w:r w:rsidR="000A4287" w:rsidRPr="00E92B86">
        <w:rPr>
          <w:rFonts w:ascii="Montserrat Light" w:hAnsi="Montserrat Light"/>
        </w:rPr>
        <w:t xml:space="preserve"> on distingue </w:t>
      </w:r>
      <w:r w:rsidR="00105A3A" w:rsidRPr="00E92B86">
        <w:rPr>
          <w:rFonts w:ascii="Montserrat Light" w:hAnsi="Montserrat Light"/>
        </w:rPr>
        <w:t>206</w:t>
      </w:r>
      <w:r w:rsidR="000A4287" w:rsidRPr="00E92B86">
        <w:rPr>
          <w:rFonts w:ascii="Montserrat Light" w:hAnsi="Montserrat Light"/>
        </w:rPr>
        <w:t xml:space="preserve"> à l’exportation </w:t>
      </w:r>
      <w:r w:rsidR="007D7DB7" w:rsidRPr="00E92B86">
        <w:rPr>
          <w:rFonts w:ascii="Montserrat Light" w:hAnsi="Montserrat Light"/>
        </w:rPr>
        <w:t xml:space="preserve">dont 39 sont stables sur la période. </w:t>
      </w:r>
      <w:r w:rsidR="00DA557B" w:rsidRPr="00E92B86">
        <w:rPr>
          <w:rFonts w:ascii="Montserrat Light" w:hAnsi="Montserrat Light"/>
        </w:rPr>
        <w:t>Par contre</w:t>
      </w:r>
      <w:r w:rsidR="007D7DB7" w:rsidRPr="00E92B86">
        <w:rPr>
          <w:rFonts w:ascii="Montserrat Light" w:hAnsi="Montserrat Light"/>
        </w:rPr>
        <w:t xml:space="preserve">, </w:t>
      </w:r>
      <w:r w:rsidR="00105A3A" w:rsidRPr="00E92B86">
        <w:rPr>
          <w:rFonts w:ascii="Montserrat Light" w:hAnsi="Montserrat Light"/>
        </w:rPr>
        <w:t>2</w:t>
      </w:r>
      <w:r w:rsidR="00B4190E" w:rsidRPr="00E92B86">
        <w:rPr>
          <w:rFonts w:ascii="Montserrat Light" w:hAnsi="Montserrat Light"/>
        </w:rPr>
        <w:t>44</w:t>
      </w:r>
      <w:r w:rsidR="007D7DB7" w:rsidRPr="00E92B86">
        <w:rPr>
          <w:rFonts w:ascii="Montserrat Light" w:hAnsi="Montserrat Light"/>
        </w:rPr>
        <w:t xml:space="preserve"> </w:t>
      </w:r>
      <w:r w:rsidR="00DA557B" w:rsidRPr="00E92B86">
        <w:rPr>
          <w:rFonts w:ascii="Montserrat Light" w:hAnsi="Montserrat Light"/>
        </w:rPr>
        <w:t xml:space="preserve">partenaires </w:t>
      </w:r>
      <w:r w:rsidR="007D7DB7" w:rsidRPr="00E92B86">
        <w:rPr>
          <w:rFonts w:ascii="Montserrat Light" w:hAnsi="Montserrat Light"/>
        </w:rPr>
        <w:t xml:space="preserve">sont dénombrés à l’importation et </w:t>
      </w:r>
      <w:r w:rsidR="00105A3A" w:rsidRPr="00E92B86">
        <w:rPr>
          <w:rFonts w:ascii="Montserrat Light" w:hAnsi="Montserrat Light"/>
        </w:rPr>
        <w:t>64</w:t>
      </w:r>
      <w:r w:rsidR="007D7DB7" w:rsidRPr="00E92B86">
        <w:rPr>
          <w:rFonts w:ascii="Montserrat Light" w:hAnsi="Montserrat Light"/>
        </w:rPr>
        <w:t xml:space="preserve"> sont restés stables</w:t>
      </w:r>
      <w:r w:rsidR="000A4287" w:rsidRPr="00E92B86">
        <w:rPr>
          <w:rFonts w:ascii="Montserrat Light" w:hAnsi="Montserrat Light"/>
        </w:rPr>
        <w:t xml:space="preserve"> sur la période</w:t>
      </w:r>
      <w:r w:rsidR="007D7DB7" w:rsidRPr="00E92B86">
        <w:rPr>
          <w:rFonts w:ascii="Montserrat Light" w:hAnsi="Montserrat Light"/>
        </w:rPr>
        <w:t xml:space="preserve"> considérée</w:t>
      </w:r>
      <w:r w:rsidR="000A4287" w:rsidRPr="00E92B86">
        <w:rPr>
          <w:rFonts w:ascii="Montserrat Light" w:hAnsi="Montserrat Light"/>
        </w:rPr>
        <w:t xml:space="preserve">. Ainsi, sur </w:t>
      </w:r>
      <w:r w:rsidR="00DA557B" w:rsidRPr="00E92B86">
        <w:rPr>
          <w:rFonts w:ascii="Montserrat Light" w:hAnsi="Montserrat Light"/>
        </w:rPr>
        <w:t>cette</w:t>
      </w:r>
      <w:r w:rsidR="000A4287" w:rsidRPr="00E92B86">
        <w:rPr>
          <w:rFonts w:ascii="Montserrat Light" w:hAnsi="Montserrat Light"/>
        </w:rPr>
        <w:t xml:space="preserve"> période, au total 3</w:t>
      </w:r>
      <w:r w:rsidR="00411B25" w:rsidRPr="00E92B86">
        <w:rPr>
          <w:rFonts w:ascii="Montserrat Light" w:hAnsi="Montserrat Light"/>
        </w:rPr>
        <w:t>8</w:t>
      </w:r>
      <w:r w:rsidR="000A4287" w:rsidRPr="00E92B86">
        <w:rPr>
          <w:rFonts w:ascii="Montserrat Light" w:hAnsi="Montserrat Light"/>
        </w:rPr>
        <w:t xml:space="preserve"> partenaires sont restés </w:t>
      </w:r>
      <w:r w:rsidR="00DA557B" w:rsidRPr="00E92B86">
        <w:rPr>
          <w:rFonts w:ascii="Montserrat Light" w:hAnsi="Montserrat Light"/>
        </w:rPr>
        <w:t xml:space="preserve">stables, </w:t>
      </w:r>
      <w:r w:rsidR="0067492D" w:rsidRPr="00E92B86">
        <w:rPr>
          <w:rFonts w:ascii="Montserrat Light" w:hAnsi="Montserrat Light"/>
        </w:rPr>
        <w:t xml:space="preserve">à la fois </w:t>
      </w:r>
      <w:r w:rsidR="00DA557B" w:rsidRPr="00E92B86">
        <w:rPr>
          <w:rFonts w:ascii="Montserrat Light" w:hAnsi="Montserrat Light"/>
        </w:rPr>
        <w:t xml:space="preserve">à l’importation </w:t>
      </w:r>
      <w:r w:rsidR="00411B25" w:rsidRPr="00E92B86">
        <w:rPr>
          <w:rFonts w:ascii="Montserrat Light" w:hAnsi="Montserrat Light"/>
        </w:rPr>
        <w:t>et à</w:t>
      </w:r>
      <w:r w:rsidR="00DA557B" w:rsidRPr="00E92B86">
        <w:rPr>
          <w:rFonts w:ascii="Montserrat Light" w:hAnsi="Montserrat Light"/>
        </w:rPr>
        <w:t xml:space="preserve"> l’exportation</w:t>
      </w:r>
      <w:r w:rsidR="0067492D" w:rsidRPr="00E92B86">
        <w:rPr>
          <w:rFonts w:ascii="Montserrat Light" w:hAnsi="Montserrat Light"/>
        </w:rPr>
        <w:t xml:space="preserve">. Ces </w:t>
      </w:r>
      <w:r w:rsidR="00C12BDC" w:rsidRPr="00E92B86">
        <w:rPr>
          <w:rFonts w:ascii="Montserrat Light" w:hAnsi="Montserrat Light"/>
        </w:rPr>
        <w:t>3</w:t>
      </w:r>
      <w:r w:rsidR="00411B25" w:rsidRPr="00E92B86">
        <w:rPr>
          <w:rFonts w:ascii="Montserrat Light" w:hAnsi="Montserrat Light"/>
        </w:rPr>
        <w:t>8</w:t>
      </w:r>
      <w:r w:rsidR="0067492D" w:rsidRPr="00E92B86">
        <w:rPr>
          <w:rFonts w:ascii="Montserrat Light" w:hAnsi="Montserrat Light"/>
        </w:rPr>
        <w:t xml:space="preserve"> partenaires</w:t>
      </w:r>
      <w:r w:rsidR="000A4287" w:rsidRPr="00E92B86">
        <w:rPr>
          <w:rFonts w:ascii="Montserrat Light" w:hAnsi="Montserrat Light"/>
        </w:rPr>
        <w:t xml:space="preserve"> form</w:t>
      </w:r>
      <w:r w:rsidR="00EC45E6" w:rsidRPr="00E92B86">
        <w:rPr>
          <w:rFonts w:ascii="Montserrat Light" w:hAnsi="Montserrat Light"/>
        </w:rPr>
        <w:t>e</w:t>
      </w:r>
      <w:r w:rsidR="000A4287" w:rsidRPr="00E92B86">
        <w:rPr>
          <w:rFonts w:ascii="Montserrat Light" w:hAnsi="Montserrat Light"/>
        </w:rPr>
        <w:t>nt ainsi les " partenaires noyau</w:t>
      </w:r>
      <w:r w:rsidR="00EC45E6" w:rsidRPr="00E92B86">
        <w:rPr>
          <w:rFonts w:ascii="Montserrat Light" w:hAnsi="Montserrat Light"/>
        </w:rPr>
        <w:t>x</w:t>
      </w:r>
      <w:r w:rsidR="000A4287" w:rsidRPr="00E92B86">
        <w:rPr>
          <w:rFonts w:ascii="Montserrat Light" w:hAnsi="Montserrat Light"/>
        </w:rPr>
        <w:t xml:space="preserve">" pour les échanges extérieurs du Bénin. </w:t>
      </w:r>
      <w:r w:rsidR="00EC45E6" w:rsidRPr="00E92B86">
        <w:rPr>
          <w:rFonts w:ascii="Montserrat Light" w:hAnsi="Montserrat Light"/>
        </w:rPr>
        <w:t xml:space="preserve">Ces </w:t>
      </w:r>
      <w:r w:rsidR="00F50E4E" w:rsidRPr="00E92B86">
        <w:rPr>
          <w:rFonts w:ascii="Montserrat Light" w:hAnsi="Montserrat Light"/>
        </w:rPr>
        <w:t>derniers</w:t>
      </w:r>
      <w:r w:rsidR="0067492D" w:rsidRPr="00E92B86">
        <w:rPr>
          <w:rFonts w:ascii="Montserrat Light" w:hAnsi="Montserrat Light"/>
        </w:rPr>
        <w:t xml:space="preserve"> </w:t>
      </w:r>
      <w:r w:rsidR="000A4287" w:rsidRPr="00E92B86">
        <w:rPr>
          <w:rFonts w:ascii="Montserrat Light" w:hAnsi="Montserrat Light"/>
        </w:rPr>
        <w:t xml:space="preserve">font près de </w:t>
      </w:r>
      <w:r w:rsidR="003463D7" w:rsidRPr="00E92B86">
        <w:rPr>
          <w:rFonts w:ascii="Montserrat Light" w:hAnsi="Montserrat Light"/>
        </w:rPr>
        <w:t>8</w:t>
      </w:r>
      <w:r w:rsidR="00CF5728" w:rsidRPr="00E92B86">
        <w:rPr>
          <w:rFonts w:ascii="Montserrat Light" w:hAnsi="Montserrat Light"/>
        </w:rPr>
        <w:t>5</w:t>
      </w:r>
      <w:r w:rsidR="0021279C" w:rsidRPr="00E92B86">
        <w:rPr>
          <w:rFonts w:ascii="Montserrat Light" w:hAnsi="Montserrat Light"/>
        </w:rPr>
        <w:t>,</w:t>
      </w:r>
      <w:r w:rsidR="00CF5728" w:rsidRPr="00E92B86">
        <w:rPr>
          <w:rFonts w:ascii="Montserrat Light" w:hAnsi="Montserrat Light"/>
        </w:rPr>
        <w:t>4</w:t>
      </w:r>
      <w:r w:rsidR="000A4287" w:rsidRPr="00E92B86">
        <w:rPr>
          <w:rFonts w:ascii="Montserrat Light" w:hAnsi="Montserrat Light"/>
        </w:rPr>
        <w:t xml:space="preserve">% </w:t>
      </w:r>
      <w:r w:rsidR="0067492D" w:rsidRPr="00E92B86">
        <w:rPr>
          <w:rFonts w:ascii="Montserrat Light" w:hAnsi="Montserrat Light"/>
        </w:rPr>
        <w:t xml:space="preserve">et </w:t>
      </w:r>
      <w:r w:rsidR="00CF5728" w:rsidRPr="00E92B86">
        <w:rPr>
          <w:rFonts w:ascii="Montserrat Light" w:hAnsi="Montserrat Light"/>
        </w:rPr>
        <w:t>85</w:t>
      </w:r>
      <w:r w:rsidR="0021279C" w:rsidRPr="00E92B86">
        <w:rPr>
          <w:rFonts w:ascii="Montserrat Light" w:hAnsi="Montserrat Light"/>
        </w:rPr>
        <w:t>,</w:t>
      </w:r>
      <w:r w:rsidR="00CF5728" w:rsidRPr="00E92B86">
        <w:rPr>
          <w:rFonts w:ascii="Montserrat Light" w:hAnsi="Montserrat Light"/>
        </w:rPr>
        <w:t>2</w:t>
      </w:r>
      <w:r w:rsidR="0067492D" w:rsidRPr="00E92B86">
        <w:rPr>
          <w:rFonts w:ascii="Montserrat Light" w:hAnsi="Montserrat Light"/>
        </w:rPr>
        <w:t>% respectivement pour les exportations</w:t>
      </w:r>
      <w:r w:rsidR="000A4287" w:rsidRPr="00E92B86">
        <w:rPr>
          <w:rFonts w:ascii="Montserrat Light" w:hAnsi="Montserrat Light"/>
        </w:rPr>
        <w:t xml:space="preserve"> totales </w:t>
      </w:r>
      <w:r w:rsidR="0067492D" w:rsidRPr="00E92B86">
        <w:rPr>
          <w:rFonts w:ascii="Montserrat Light" w:hAnsi="Montserrat Light"/>
        </w:rPr>
        <w:t xml:space="preserve">et les importations totales </w:t>
      </w:r>
      <w:r w:rsidR="000A4287" w:rsidRPr="00E92B86">
        <w:rPr>
          <w:rFonts w:ascii="Montserrat Light" w:hAnsi="Montserrat Light"/>
        </w:rPr>
        <w:t>en 20</w:t>
      </w:r>
      <w:r w:rsidR="00CF5728" w:rsidRPr="00E92B86">
        <w:rPr>
          <w:rFonts w:ascii="Montserrat Light" w:hAnsi="Montserrat Light"/>
        </w:rPr>
        <w:t>20</w:t>
      </w:r>
      <w:r w:rsidR="000A4287" w:rsidRPr="00E92B86">
        <w:rPr>
          <w:rFonts w:ascii="Montserrat Light" w:hAnsi="Montserrat Light"/>
        </w:rPr>
        <w:t xml:space="preserve">. </w:t>
      </w:r>
    </w:p>
    <w:p w14:paraId="576C906E" w14:textId="602AA99D" w:rsidR="002D5363" w:rsidRPr="00E92B86" w:rsidRDefault="00B4190E" w:rsidP="00E86D25">
      <w:pPr>
        <w:spacing w:after="0"/>
        <w:jc w:val="both"/>
        <w:rPr>
          <w:rFonts w:ascii="Montserrat Light" w:hAnsi="Montserrat Light" w:cs="Calibri"/>
          <w:color w:val="000000"/>
        </w:rPr>
      </w:pPr>
      <w:r w:rsidRPr="00E92B86">
        <w:rPr>
          <w:rFonts w:ascii="Montserrat Light" w:hAnsi="Montserrat Light" w:cs="Calibri"/>
          <w:color w:val="000000"/>
          <w:lang w:val="fr-SN"/>
        </w:rPr>
        <w:t>En 20</w:t>
      </w:r>
      <w:r w:rsidR="00CF5728" w:rsidRPr="00E92B86">
        <w:rPr>
          <w:rFonts w:ascii="Montserrat Light" w:hAnsi="Montserrat Light" w:cs="Calibri"/>
          <w:color w:val="000000"/>
          <w:lang w:val="fr-SN"/>
        </w:rPr>
        <w:t>20</w:t>
      </w:r>
      <w:r w:rsidRPr="00E92B86">
        <w:rPr>
          <w:rFonts w:ascii="Montserrat Light" w:hAnsi="Montserrat Light" w:cs="Calibri"/>
          <w:color w:val="000000"/>
          <w:lang w:val="fr-SN"/>
        </w:rPr>
        <w:t xml:space="preserve">, le solde commercial a </w:t>
      </w:r>
      <w:r w:rsidR="00E86D25" w:rsidRPr="00E92B86">
        <w:rPr>
          <w:rFonts w:ascii="Montserrat Light" w:hAnsi="Montserrat Light" w:cs="Calibri"/>
          <w:color w:val="000000"/>
          <w:lang w:val="fr-SN"/>
        </w:rPr>
        <w:t>été</w:t>
      </w:r>
      <w:r w:rsidRPr="00E92B86">
        <w:rPr>
          <w:rFonts w:ascii="Montserrat Light" w:hAnsi="Montserrat Light" w:cs="Calibri"/>
          <w:color w:val="000000"/>
          <w:lang w:val="fr-SN"/>
        </w:rPr>
        <w:t xml:space="preserve"> </w:t>
      </w:r>
      <w:r w:rsidR="00E86D25" w:rsidRPr="00E92B86">
        <w:rPr>
          <w:rFonts w:ascii="Montserrat Light" w:hAnsi="Montserrat Light" w:cs="Calibri"/>
          <w:color w:val="000000"/>
          <w:lang w:val="fr-SN"/>
        </w:rPr>
        <w:t>excédentaire</w:t>
      </w:r>
      <w:r w:rsidRPr="00E92B86">
        <w:rPr>
          <w:rFonts w:ascii="Montserrat Light" w:hAnsi="Montserrat Light" w:cs="Calibri"/>
          <w:color w:val="000000"/>
          <w:lang w:val="fr-SN"/>
        </w:rPr>
        <w:t xml:space="preserve"> pour seulement </w:t>
      </w:r>
      <w:r w:rsidR="00CF5728" w:rsidRPr="00E92B86">
        <w:rPr>
          <w:rFonts w:ascii="Montserrat Light" w:hAnsi="Montserrat Light" w:cs="Calibri"/>
          <w:color w:val="000000"/>
          <w:lang w:val="fr-SN"/>
        </w:rPr>
        <w:t>huit</w:t>
      </w:r>
      <w:r w:rsidR="00E86D25" w:rsidRPr="00E92B86">
        <w:rPr>
          <w:rFonts w:ascii="Montserrat Light" w:hAnsi="Montserrat Light" w:cs="Calibri"/>
          <w:color w:val="000000"/>
          <w:lang w:val="fr-SN"/>
        </w:rPr>
        <w:t xml:space="preserve"> (0</w:t>
      </w:r>
      <w:r w:rsidR="00CF5728" w:rsidRPr="00E92B86">
        <w:rPr>
          <w:rFonts w:ascii="Montserrat Light" w:hAnsi="Montserrat Light" w:cs="Calibri"/>
          <w:color w:val="000000"/>
          <w:lang w:val="fr-SN"/>
        </w:rPr>
        <w:t>8</w:t>
      </w:r>
      <w:r w:rsidR="00E86D25" w:rsidRPr="00E92B86">
        <w:rPr>
          <w:rFonts w:ascii="Montserrat Light" w:hAnsi="Montserrat Light" w:cs="Calibri"/>
          <w:color w:val="000000"/>
          <w:lang w:val="fr-SN"/>
        </w:rPr>
        <w:t xml:space="preserve">) </w:t>
      </w:r>
      <w:r w:rsidR="00E86D25" w:rsidRPr="00E92B86">
        <w:rPr>
          <w:rFonts w:ascii="Montserrat Light" w:hAnsi="Montserrat Light" w:cs="Calibri"/>
          <w:color w:val="000000"/>
          <w:lang w:val="fr-SN"/>
        </w:rPr>
        <w:t>partenaires noyau</w:t>
      </w:r>
      <w:r w:rsidR="0021279C" w:rsidRPr="00E92B86">
        <w:rPr>
          <w:rFonts w:ascii="Montserrat Light" w:hAnsi="Montserrat Light" w:cs="Calibri"/>
          <w:color w:val="000000"/>
          <w:lang w:val="fr-SN"/>
        </w:rPr>
        <w:t>x</w:t>
      </w:r>
      <w:r w:rsidR="00E86D25" w:rsidRPr="00E92B86">
        <w:rPr>
          <w:rFonts w:ascii="Montserrat Light" w:hAnsi="Montserrat Light" w:cs="Calibri"/>
          <w:color w:val="000000"/>
          <w:lang w:val="fr-SN"/>
        </w:rPr>
        <w:t xml:space="preserve"> sur </w:t>
      </w:r>
      <w:r w:rsidR="0021279C" w:rsidRPr="00E92B86">
        <w:rPr>
          <w:rFonts w:ascii="Montserrat Light" w:hAnsi="Montserrat Light" w:cs="Calibri"/>
          <w:color w:val="000000"/>
          <w:lang w:val="fr-SN"/>
        </w:rPr>
        <w:t>trente</w:t>
      </w:r>
      <w:r w:rsidR="00CF5728" w:rsidRPr="00E92B86">
        <w:rPr>
          <w:rFonts w:ascii="Montserrat Light" w:hAnsi="Montserrat Light" w:cs="Calibri"/>
          <w:color w:val="000000"/>
          <w:lang w:val="fr-SN"/>
        </w:rPr>
        <w:t>-huit</w:t>
      </w:r>
      <w:r w:rsidR="0021279C" w:rsidRPr="00E92B86">
        <w:rPr>
          <w:rFonts w:ascii="Montserrat Light" w:hAnsi="Montserrat Light" w:cs="Calibri"/>
          <w:color w:val="000000"/>
          <w:lang w:val="fr-SN"/>
        </w:rPr>
        <w:t xml:space="preserve"> (</w:t>
      </w:r>
      <w:r w:rsidR="00E86D25" w:rsidRPr="00E92B86">
        <w:rPr>
          <w:rFonts w:ascii="Montserrat Light" w:hAnsi="Montserrat Light" w:cs="Calibri"/>
          <w:color w:val="000000"/>
          <w:lang w:val="fr-SN"/>
        </w:rPr>
        <w:t>3</w:t>
      </w:r>
      <w:r w:rsidR="00CF5728" w:rsidRPr="00E92B86">
        <w:rPr>
          <w:rFonts w:ascii="Montserrat Light" w:hAnsi="Montserrat Light" w:cs="Calibri"/>
          <w:color w:val="000000"/>
          <w:lang w:val="fr-SN"/>
        </w:rPr>
        <w:t>8</w:t>
      </w:r>
      <w:r w:rsidR="0021279C" w:rsidRPr="00E92B86">
        <w:rPr>
          <w:rFonts w:ascii="Montserrat Light" w:hAnsi="Montserrat Light" w:cs="Calibri"/>
          <w:color w:val="000000"/>
          <w:lang w:val="fr-SN"/>
        </w:rPr>
        <w:t>)</w:t>
      </w:r>
      <w:r w:rsidR="00E86D25" w:rsidRPr="00E92B86">
        <w:rPr>
          <w:rFonts w:ascii="Montserrat Light" w:hAnsi="Montserrat Light" w:cs="Calibri"/>
          <w:color w:val="000000"/>
          <w:lang w:val="fr-SN"/>
        </w:rPr>
        <w:t>. Il s’agit d</w:t>
      </w:r>
      <w:r w:rsidR="00A95F43" w:rsidRPr="00E92B86">
        <w:rPr>
          <w:rFonts w:ascii="Montserrat Light" w:hAnsi="Montserrat Light" w:cs="Calibri"/>
          <w:color w:val="000000"/>
          <w:lang w:val="fr-SN"/>
        </w:rPr>
        <w:t xml:space="preserve">u </w:t>
      </w:r>
      <w:r w:rsidRPr="00E92B86">
        <w:rPr>
          <w:rFonts w:ascii="Montserrat Light" w:hAnsi="Montserrat Light" w:cs="Calibri"/>
          <w:color w:val="000000"/>
          <w:lang w:val="fr-SN"/>
        </w:rPr>
        <w:t>Bangladesh</w:t>
      </w:r>
      <w:r w:rsidR="00E86D25" w:rsidRPr="00E92B86">
        <w:rPr>
          <w:rFonts w:ascii="Montserrat Light" w:hAnsi="Montserrat Light" w:cs="Calibri"/>
          <w:color w:val="000000"/>
          <w:lang w:val="fr-SN"/>
        </w:rPr>
        <w:t xml:space="preserve">, </w:t>
      </w:r>
      <w:r w:rsidR="00A95F43" w:rsidRPr="00E92B86">
        <w:rPr>
          <w:rFonts w:ascii="Montserrat Light" w:hAnsi="Montserrat Light" w:cs="Calibri"/>
          <w:color w:val="000000"/>
          <w:lang w:val="fr-SN"/>
        </w:rPr>
        <w:t xml:space="preserve">du </w:t>
      </w:r>
      <w:r w:rsidRPr="00E92B86">
        <w:rPr>
          <w:rFonts w:ascii="Montserrat Light" w:hAnsi="Montserrat Light" w:cs="Calibri"/>
          <w:color w:val="000000"/>
          <w:lang w:val="fr-SN"/>
        </w:rPr>
        <w:t>Burkina Faso</w:t>
      </w:r>
      <w:r w:rsidR="00E86D25" w:rsidRPr="00E92B86">
        <w:rPr>
          <w:rFonts w:ascii="Montserrat Light" w:hAnsi="Montserrat Light" w:cs="Calibri"/>
          <w:color w:val="000000"/>
          <w:lang w:val="fr-SN"/>
        </w:rPr>
        <w:t>,</w:t>
      </w:r>
      <w:r w:rsidR="00E92B86" w:rsidRPr="00E92B86">
        <w:rPr>
          <w:rFonts w:ascii="Montserrat Light" w:hAnsi="Montserrat Light" w:cs="Calibri"/>
          <w:color w:val="000000"/>
          <w:lang w:val="fr-SN"/>
        </w:rPr>
        <w:t xml:space="preserve"> du Cameroun,</w:t>
      </w:r>
      <w:r w:rsidR="00E86D25" w:rsidRPr="00E92B86">
        <w:rPr>
          <w:rFonts w:ascii="Montserrat Light" w:hAnsi="Montserrat Light" w:cs="Calibri"/>
          <w:color w:val="000000"/>
          <w:lang w:val="fr-SN"/>
        </w:rPr>
        <w:t xml:space="preserve"> </w:t>
      </w:r>
      <w:r w:rsidR="00A95F43" w:rsidRPr="00E92B86">
        <w:rPr>
          <w:rFonts w:ascii="Montserrat Light" w:hAnsi="Montserrat Light" w:cs="Calibri"/>
          <w:color w:val="000000"/>
          <w:lang w:val="fr-SN"/>
        </w:rPr>
        <w:t xml:space="preserve">du </w:t>
      </w:r>
      <w:r w:rsidRPr="00E92B86">
        <w:rPr>
          <w:rFonts w:ascii="Montserrat Light" w:hAnsi="Montserrat Light" w:cs="Calibri"/>
          <w:color w:val="000000"/>
          <w:lang w:val="fr-SN"/>
        </w:rPr>
        <w:t>Danemark</w:t>
      </w:r>
      <w:r w:rsidR="00E86D25" w:rsidRPr="00E92B86">
        <w:rPr>
          <w:rFonts w:ascii="Montserrat Light" w:hAnsi="Montserrat Light" w:cs="Calibri"/>
          <w:color w:val="000000"/>
          <w:lang w:val="fr-SN"/>
        </w:rPr>
        <w:t xml:space="preserve">, </w:t>
      </w:r>
      <w:r w:rsidR="00A95F43" w:rsidRPr="00E92B86">
        <w:rPr>
          <w:rFonts w:ascii="Montserrat Light" w:hAnsi="Montserrat Light" w:cs="Calibri"/>
          <w:color w:val="000000"/>
          <w:lang w:val="fr-SN"/>
        </w:rPr>
        <w:t xml:space="preserve">du </w:t>
      </w:r>
      <w:r w:rsidRPr="00E92B86">
        <w:rPr>
          <w:rFonts w:ascii="Montserrat Light" w:hAnsi="Montserrat Light" w:cs="Calibri"/>
          <w:color w:val="000000"/>
          <w:lang w:val="fr-SN"/>
        </w:rPr>
        <w:t>Mali</w:t>
      </w:r>
      <w:r w:rsidR="00E86D25" w:rsidRPr="00E92B86">
        <w:rPr>
          <w:rFonts w:ascii="Montserrat Light" w:hAnsi="Montserrat Light" w:cs="Calibri"/>
          <w:color w:val="000000"/>
          <w:lang w:val="fr-SN"/>
        </w:rPr>
        <w:t xml:space="preserve">, </w:t>
      </w:r>
      <w:r w:rsidR="00A95F43" w:rsidRPr="00E92B86">
        <w:rPr>
          <w:rFonts w:ascii="Montserrat Light" w:hAnsi="Montserrat Light" w:cs="Calibri"/>
          <w:color w:val="000000"/>
          <w:lang w:val="fr-SN"/>
        </w:rPr>
        <w:t xml:space="preserve">du </w:t>
      </w:r>
      <w:r w:rsidRPr="00E92B86">
        <w:rPr>
          <w:rFonts w:ascii="Montserrat Light" w:hAnsi="Montserrat Light" w:cs="Calibri"/>
          <w:color w:val="000000"/>
          <w:lang w:val="fr-SN"/>
        </w:rPr>
        <w:t>Niger</w:t>
      </w:r>
      <w:r w:rsidR="00E86D25" w:rsidRPr="00E92B86">
        <w:rPr>
          <w:rFonts w:ascii="Montserrat Light" w:hAnsi="Montserrat Light" w:cs="Calibri"/>
          <w:color w:val="000000"/>
          <w:lang w:val="fr-SN"/>
        </w:rPr>
        <w:t xml:space="preserve">, </w:t>
      </w:r>
      <w:r w:rsidR="00A95F43" w:rsidRPr="00E92B86">
        <w:rPr>
          <w:rFonts w:ascii="Montserrat Light" w:hAnsi="Montserrat Light" w:cs="Calibri"/>
          <w:color w:val="000000"/>
        </w:rPr>
        <w:t xml:space="preserve">du </w:t>
      </w:r>
      <w:r w:rsidRPr="00E92B86">
        <w:rPr>
          <w:rFonts w:ascii="Montserrat Light" w:hAnsi="Montserrat Light" w:cs="Calibri"/>
          <w:color w:val="000000"/>
        </w:rPr>
        <w:t>Vietnam</w:t>
      </w:r>
      <w:r w:rsidR="00E92B86" w:rsidRPr="00E92B86">
        <w:rPr>
          <w:rFonts w:ascii="Montserrat Light" w:hAnsi="Montserrat Light" w:cs="Calibri"/>
          <w:color w:val="000000"/>
          <w:lang w:val="fr-SN"/>
        </w:rPr>
        <w:t xml:space="preserve"> </w:t>
      </w:r>
      <w:r w:rsidR="00E92B86" w:rsidRPr="00E92B86">
        <w:rPr>
          <w:rFonts w:ascii="Montserrat Light" w:hAnsi="Montserrat Light" w:cs="Calibri"/>
          <w:color w:val="000000"/>
        </w:rPr>
        <w:t xml:space="preserve">et </w:t>
      </w:r>
      <w:r w:rsidR="00E92B86" w:rsidRPr="00E92B86">
        <w:rPr>
          <w:rFonts w:ascii="Montserrat Light" w:hAnsi="Montserrat Light" w:cs="Calibri"/>
          <w:color w:val="000000"/>
          <w:lang w:val="fr-SN"/>
        </w:rPr>
        <w:t xml:space="preserve">du </w:t>
      </w:r>
      <w:r w:rsidR="00E92B86" w:rsidRPr="00E92B86">
        <w:rPr>
          <w:rFonts w:ascii="Montserrat Light" w:hAnsi="Montserrat Light" w:cs="Calibri"/>
          <w:color w:val="000000"/>
        </w:rPr>
        <w:t>Gabon</w:t>
      </w:r>
      <w:r w:rsidR="00E86D25" w:rsidRPr="00E92B86">
        <w:rPr>
          <w:rFonts w:ascii="Montserrat Light" w:hAnsi="Montserrat Light" w:cs="Calibri"/>
          <w:color w:val="000000"/>
        </w:rPr>
        <w:t>.</w:t>
      </w:r>
    </w:p>
    <w:p w14:paraId="08D0A8BA" w14:textId="241D4379" w:rsidR="00FA74B1" w:rsidRPr="00E92B86" w:rsidRDefault="007D7DB7" w:rsidP="00E86D25">
      <w:pPr>
        <w:spacing w:after="0"/>
        <w:jc w:val="both"/>
        <w:rPr>
          <w:rFonts w:ascii="Montserrat Light" w:hAnsi="Montserrat Light" w:cs="Calibri"/>
          <w:color w:val="000000"/>
        </w:rPr>
      </w:pPr>
      <w:r w:rsidRPr="00E92B86">
        <w:rPr>
          <w:rFonts w:ascii="Montserrat Light" w:hAnsi="Montserrat Light" w:cs="Calibri"/>
          <w:color w:val="000000"/>
        </w:rPr>
        <w:t>L</w:t>
      </w:r>
      <w:r w:rsidR="00FA74B1" w:rsidRPr="00E92B86">
        <w:rPr>
          <w:rFonts w:ascii="Montserrat Light" w:hAnsi="Montserrat Light" w:cs="Calibri"/>
          <w:color w:val="000000"/>
        </w:rPr>
        <w:t>e « </w:t>
      </w:r>
      <w:r w:rsidR="00FA74B1" w:rsidRPr="003D1AB6">
        <w:rPr>
          <w:rFonts w:ascii="Montserrat Light" w:hAnsi="Montserrat Light" w:cs="Calibri"/>
          <w:b/>
          <w:bCs/>
          <w:i/>
          <w:iCs/>
          <w:color w:val="000000"/>
        </w:rPr>
        <w:t>coton</w:t>
      </w:r>
      <w:r w:rsidR="00FA74B1" w:rsidRPr="00E92B86">
        <w:rPr>
          <w:rFonts w:ascii="Montserrat Light" w:hAnsi="Montserrat Light" w:cs="Calibri"/>
          <w:color w:val="000000"/>
        </w:rPr>
        <w:t xml:space="preserve"> » </w:t>
      </w:r>
      <w:r w:rsidRPr="00E92B86">
        <w:rPr>
          <w:rFonts w:ascii="Montserrat Light" w:hAnsi="Montserrat Light" w:cs="Calibri"/>
          <w:color w:val="000000"/>
        </w:rPr>
        <w:t>(</w:t>
      </w:r>
      <w:r w:rsidR="00FA74B1" w:rsidRPr="00E92B86">
        <w:rPr>
          <w:rFonts w:ascii="Montserrat Light" w:hAnsi="Montserrat Light" w:cs="Calibri"/>
          <w:color w:val="000000"/>
        </w:rPr>
        <w:t>2</w:t>
      </w:r>
      <w:r w:rsidR="00E92B86">
        <w:rPr>
          <w:rFonts w:ascii="Montserrat Light" w:hAnsi="Montserrat Light" w:cs="Calibri"/>
          <w:color w:val="000000"/>
        </w:rPr>
        <w:t>15</w:t>
      </w:r>
      <w:r w:rsidR="00FA74B1" w:rsidRPr="00E92B86">
        <w:rPr>
          <w:rFonts w:ascii="Montserrat Light" w:hAnsi="Montserrat Light" w:cs="Calibri"/>
          <w:color w:val="000000"/>
        </w:rPr>
        <w:t>,</w:t>
      </w:r>
      <w:r w:rsidR="00E92B86">
        <w:rPr>
          <w:rFonts w:ascii="Montserrat Light" w:hAnsi="Montserrat Light" w:cs="Calibri"/>
          <w:color w:val="000000"/>
        </w:rPr>
        <w:t>7</w:t>
      </w:r>
      <w:r w:rsidR="00FA74B1" w:rsidRPr="00E92B86">
        <w:rPr>
          <w:rFonts w:ascii="Montserrat Light" w:hAnsi="Montserrat Light" w:cs="Calibri"/>
          <w:color w:val="000000"/>
        </w:rPr>
        <w:t xml:space="preserve"> </w:t>
      </w:r>
      <w:r w:rsidR="00E92B86">
        <w:rPr>
          <w:rFonts w:ascii="Montserrat Light" w:hAnsi="Montserrat Light" w:cs="Calibri"/>
          <w:color w:val="000000"/>
        </w:rPr>
        <w:t>m</w:t>
      </w:r>
      <w:r w:rsidR="00FA74B1" w:rsidRPr="00E92B86">
        <w:rPr>
          <w:rFonts w:ascii="Montserrat Light" w:hAnsi="Montserrat Light" w:cs="Calibri"/>
          <w:color w:val="000000"/>
        </w:rPr>
        <w:t>illiards</w:t>
      </w:r>
      <w:r w:rsidR="00E92B86">
        <w:rPr>
          <w:rFonts w:ascii="Montserrat Light" w:hAnsi="Montserrat Light" w:cs="Calibri"/>
          <w:color w:val="000000"/>
        </w:rPr>
        <w:t xml:space="preserve"> de</w:t>
      </w:r>
      <w:r w:rsidR="00FA74B1" w:rsidRPr="00E92B86">
        <w:rPr>
          <w:rFonts w:ascii="Montserrat Light" w:hAnsi="Montserrat Light" w:cs="Calibri"/>
          <w:color w:val="000000"/>
        </w:rPr>
        <w:t xml:space="preserve"> FCFA</w:t>
      </w:r>
      <w:r w:rsidRPr="00E92B86">
        <w:rPr>
          <w:rFonts w:ascii="Montserrat Light" w:hAnsi="Montserrat Light" w:cs="Calibri"/>
          <w:color w:val="000000"/>
        </w:rPr>
        <w:t>),</w:t>
      </w:r>
      <w:r w:rsidR="00006E4F" w:rsidRPr="00E92B86">
        <w:rPr>
          <w:rFonts w:ascii="Montserrat Light" w:hAnsi="Montserrat Light" w:cs="Calibri"/>
          <w:color w:val="000000"/>
        </w:rPr>
        <w:t xml:space="preserve"> </w:t>
      </w:r>
      <w:r w:rsidRPr="00E92B86">
        <w:rPr>
          <w:rFonts w:ascii="Montserrat Light" w:hAnsi="Montserrat Light" w:cs="Calibri"/>
          <w:color w:val="000000"/>
        </w:rPr>
        <w:t>les « </w:t>
      </w:r>
      <w:r w:rsidR="003D1AB6" w:rsidRPr="003D1AB6">
        <w:rPr>
          <w:rFonts w:ascii="Montserrat Light" w:hAnsi="Montserrat Light" w:cs="Calibri"/>
          <w:b/>
          <w:bCs/>
          <w:i/>
          <w:iCs/>
          <w:color w:val="000000"/>
        </w:rPr>
        <w:t>n</w:t>
      </w:r>
      <w:r w:rsidRPr="003D1AB6">
        <w:rPr>
          <w:rFonts w:ascii="Montserrat Light" w:hAnsi="Montserrat Light" w:cs="Calibri"/>
          <w:b/>
          <w:bCs/>
          <w:i/>
          <w:iCs/>
          <w:color w:val="000000"/>
        </w:rPr>
        <w:t>oix de cajou et autres noix…</w:t>
      </w:r>
      <w:r w:rsidRPr="00E92B86">
        <w:rPr>
          <w:rFonts w:ascii="Montserrat Light" w:hAnsi="Montserrat Light" w:cs="Calibri"/>
          <w:color w:val="000000"/>
        </w:rPr>
        <w:t> » (</w:t>
      </w:r>
      <w:r w:rsidR="00E92B86">
        <w:rPr>
          <w:rFonts w:ascii="Montserrat Light" w:hAnsi="Montserrat Light" w:cs="Calibri"/>
          <w:color w:val="000000"/>
        </w:rPr>
        <w:t>32</w:t>
      </w:r>
      <w:r w:rsidRPr="00E92B86">
        <w:rPr>
          <w:rFonts w:ascii="Montserrat Light" w:hAnsi="Montserrat Light" w:cs="Calibri"/>
          <w:color w:val="000000"/>
        </w:rPr>
        <w:t>,</w:t>
      </w:r>
      <w:r w:rsidR="00E92B86">
        <w:rPr>
          <w:rFonts w:ascii="Montserrat Light" w:hAnsi="Montserrat Light" w:cs="Calibri"/>
          <w:color w:val="000000"/>
        </w:rPr>
        <w:t>7</w:t>
      </w:r>
      <w:r w:rsidRPr="00E92B86">
        <w:rPr>
          <w:rFonts w:ascii="Montserrat Light" w:hAnsi="Montserrat Light" w:cs="Calibri"/>
          <w:color w:val="000000"/>
        </w:rPr>
        <w:t xml:space="preserve"> </w:t>
      </w:r>
      <w:r w:rsidR="00E92B86">
        <w:rPr>
          <w:rFonts w:ascii="Montserrat Light" w:hAnsi="Montserrat Light" w:cs="Calibri"/>
          <w:color w:val="000000"/>
        </w:rPr>
        <w:t>m</w:t>
      </w:r>
      <w:r w:rsidRPr="00E92B86">
        <w:rPr>
          <w:rFonts w:ascii="Montserrat Light" w:hAnsi="Montserrat Light" w:cs="Calibri"/>
          <w:color w:val="000000"/>
        </w:rPr>
        <w:t>illiards</w:t>
      </w:r>
      <w:r w:rsidR="00E92B86">
        <w:rPr>
          <w:rFonts w:ascii="Montserrat Light" w:hAnsi="Montserrat Light" w:cs="Calibri"/>
          <w:color w:val="000000"/>
        </w:rPr>
        <w:t xml:space="preserve"> de</w:t>
      </w:r>
      <w:r w:rsidRPr="00E92B86">
        <w:rPr>
          <w:rFonts w:ascii="Montserrat Light" w:hAnsi="Montserrat Light" w:cs="Calibri"/>
          <w:color w:val="000000"/>
        </w:rPr>
        <w:t xml:space="preserve"> FCFA) occupent respectivement la première et la deuxième place dans les exportations totales vers ces pays noyaux</w:t>
      </w:r>
      <w:r w:rsidR="00006E4F" w:rsidRPr="00E92B86">
        <w:rPr>
          <w:rFonts w:ascii="Montserrat Light" w:hAnsi="Montserrat Light" w:cs="Calibri"/>
          <w:color w:val="000000"/>
        </w:rPr>
        <w:t xml:space="preserve">. </w:t>
      </w:r>
    </w:p>
    <w:p w14:paraId="63F88B54" w14:textId="270ED45A" w:rsidR="00006E4F" w:rsidRDefault="00006E4F" w:rsidP="00E86D25">
      <w:pPr>
        <w:spacing w:after="0"/>
        <w:jc w:val="both"/>
        <w:rPr>
          <w:rFonts w:ascii="Montserrat Light" w:hAnsi="Montserrat Light" w:cs="Calibri"/>
          <w:color w:val="000000"/>
        </w:rPr>
      </w:pPr>
      <w:r w:rsidRPr="00E92B86">
        <w:rPr>
          <w:rFonts w:ascii="Montserrat Light" w:hAnsi="Montserrat Light" w:cs="Calibri"/>
          <w:color w:val="000000"/>
        </w:rPr>
        <w:t>Quant aux produits achetés auprès de ces pays, le « </w:t>
      </w:r>
      <w:r w:rsidRPr="003D1AB6">
        <w:rPr>
          <w:rFonts w:ascii="Montserrat Light" w:hAnsi="Montserrat Light" w:cs="Calibri"/>
          <w:b/>
          <w:bCs/>
          <w:i/>
          <w:iCs/>
          <w:color w:val="000000"/>
        </w:rPr>
        <w:t>riz</w:t>
      </w:r>
      <w:r w:rsidRPr="00E92B86">
        <w:rPr>
          <w:rFonts w:ascii="Montserrat Light" w:hAnsi="Montserrat Light" w:cs="Calibri"/>
          <w:color w:val="000000"/>
        </w:rPr>
        <w:t> » (2</w:t>
      </w:r>
      <w:r w:rsidR="00E92B86" w:rsidRPr="00E92B86">
        <w:rPr>
          <w:rFonts w:ascii="Montserrat Light" w:hAnsi="Montserrat Light" w:cs="Calibri"/>
          <w:color w:val="000000"/>
        </w:rPr>
        <w:t>18</w:t>
      </w:r>
      <w:r w:rsidRPr="00E92B86">
        <w:rPr>
          <w:rFonts w:ascii="Montserrat Light" w:hAnsi="Montserrat Light" w:cs="Calibri"/>
          <w:color w:val="000000"/>
        </w:rPr>
        <w:t xml:space="preserve">,9 </w:t>
      </w:r>
      <w:r w:rsidR="00E92B86" w:rsidRPr="00E92B86">
        <w:rPr>
          <w:rFonts w:ascii="Montserrat Light" w:hAnsi="Montserrat Light" w:cs="Calibri"/>
          <w:color w:val="000000"/>
        </w:rPr>
        <w:t>m</w:t>
      </w:r>
      <w:r w:rsidRPr="00E92B86">
        <w:rPr>
          <w:rFonts w:ascii="Montserrat Light" w:hAnsi="Montserrat Light" w:cs="Calibri"/>
          <w:color w:val="000000"/>
        </w:rPr>
        <w:t xml:space="preserve">illiards </w:t>
      </w:r>
      <w:r w:rsidR="00E92B86" w:rsidRPr="00E92B86">
        <w:rPr>
          <w:rFonts w:ascii="Montserrat Light" w:hAnsi="Montserrat Light" w:cs="Calibri"/>
          <w:color w:val="000000"/>
        </w:rPr>
        <w:t xml:space="preserve">de </w:t>
      </w:r>
      <w:r w:rsidRPr="00E92B86">
        <w:rPr>
          <w:rFonts w:ascii="Montserrat Light" w:hAnsi="Montserrat Light" w:cs="Calibri"/>
          <w:color w:val="000000"/>
        </w:rPr>
        <w:t>FCFA) et les « </w:t>
      </w:r>
      <w:r w:rsidRPr="003D1AB6">
        <w:rPr>
          <w:rFonts w:ascii="Montserrat Light" w:hAnsi="Montserrat Light" w:cs="Calibri"/>
          <w:b/>
          <w:bCs/>
          <w:i/>
          <w:iCs/>
          <w:color w:val="000000"/>
        </w:rPr>
        <w:t>huiles de pétrole…</w:t>
      </w:r>
      <w:r w:rsidRPr="00E92B86">
        <w:rPr>
          <w:rFonts w:ascii="Montserrat Light" w:hAnsi="Montserrat Light" w:cs="Calibri"/>
          <w:color w:val="000000"/>
        </w:rPr>
        <w:t> » (1</w:t>
      </w:r>
      <w:r w:rsidR="00E92B86" w:rsidRPr="00E92B86">
        <w:rPr>
          <w:rFonts w:ascii="Montserrat Light" w:hAnsi="Montserrat Light" w:cs="Calibri"/>
          <w:color w:val="000000"/>
        </w:rPr>
        <w:t>55,2</w:t>
      </w:r>
      <w:r w:rsidRPr="00E92B86">
        <w:rPr>
          <w:rFonts w:ascii="Montserrat Light" w:hAnsi="Montserrat Light" w:cs="Calibri"/>
          <w:color w:val="000000"/>
        </w:rPr>
        <w:t xml:space="preserve"> </w:t>
      </w:r>
      <w:r w:rsidR="00E92B86" w:rsidRPr="00E92B86">
        <w:rPr>
          <w:rFonts w:ascii="Montserrat Light" w:hAnsi="Montserrat Light" w:cs="Calibri"/>
          <w:color w:val="000000"/>
        </w:rPr>
        <w:t>m</w:t>
      </w:r>
      <w:r w:rsidRPr="00E92B86">
        <w:rPr>
          <w:rFonts w:ascii="Montserrat Light" w:hAnsi="Montserrat Light" w:cs="Calibri"/>
          <w:color w:val="000000"/>
        </w:rPr>
        <w:t>illiards</w:t>
      </w:r>
      <w:r w:rsidR="00E92B86" w:rsidRPr="00E92B86">
        <w:rPr>
          <w:rFonts w:ascii="Montserrat Light" w:hAnsi="Montserrat Light" w:cs="Calibri"/>
          <w:color w:val="000000"/>
        </w:rPr>
        <w:t xml:space="preserve"> de</w:t>
      </w:r>
      <w:r w:rsidRPr="00E92B86">
        <w:rPr>
          <w:rFonts w:ascii="Montserrat Light" w:hAnsi="Montserrat Light" w:cs="Calibri"/>
          <w:color w:val="000000"/>
        </w:rPr>
        <w:t xml:space="preserve"> FCFA) occupent respectivement la première et la deuxième place.</w:t>
      </w:r>
    </w:p>
    <w:p w14:paraId="46E33F98" w14:textId="77777777" w:rsidR="006E3834" w:rsidRPr="00292FFB" w:rsidRDefault="006E3834" w:rsidP="00E86D25">
      <w:pPr>
        <w:spacing w:after="0"/>
        <w:jc w:val="both"/>
        <w:rPr>
          <w:rFonts w:ascii="Montserrat Light" w:hAnsi="Montserrat Light"/>
          <w:sz w:val="16"/>
          <w:szCs w:val="16"/>
        </w:rPr>
      </w:pPr>
    </w:p>
    <w:p w14:paraId="3C324DFF" w14:textId="224186F6" w:rsidR="00B62C4F" w:rsidRDefault="00B62C4F" w:rsidP="00E86D25">
      <w:pPr>
        <w:spacing w:after="0"/>
        <w:jc w:val="both"/>
        <w:rPr>
          <w:rFonts w:ascii="Montserrat Light" w:hAnsi="Montserrat Light"/>
        </w:rPr>
        <w:sectPr w:rsidR="00B62C4F" w:rsidSect="006E3834">
          <w:type w:val="continuous"/>
          <w:pgSz w:w="11906" w:h="16838"/>
          <w:pgMar w:top="1417" w:right="1417" w:bottom="1417" w:left="1417" w:header="708" w:footer="708" w:gutter="0"/>
          <w:cols w:num="2" w:space="284"/>
          <w:titlePg/>
          <w:docGrid w:linePitch="360"/>
        </w:sectPr>
      </w:pPr>
    </w:p>
    <w:p w14:paraId="3FBA7331" w14:textId="77777777" w:rsidR="005C6C38" w:rsidRDefault="000E6CB9" w:rsidP="000E6CB9">
      <w:pPr>
        <w:spacing w:after="0"/>
        <w:jc w:val="both"/>
        <w:rPr>
          <w:rFonts w:ascii="Montserrat Light" w:hAnsi="Montserrat Light"/>
        </w:rPr>
        <w:sectPr w:rsidR="005C6C38" w:rsidSect="00AA453B">
          <w:type w:val="continuous"/>
          <w:pgSz w:w="11906" w:h="16838"/>
          <w:pgMar w:top="1417" w:right="1417" w:bottom="1417" w:left="1417" w:header="708" w:footer="708" w:gutter="0"/>
          <w:cols w:space="708"/>
          <w:titlePg/>
          <w:docGrid w:linePitch="360"/>
        </w:sectPr>
      </w:pPr>
      <w:r>
        <w:rPr>
          <w:noProof/>
        </w:rPr>
        <w:drawing>
          <wp:inline distT="0" distB="0" distL="0" distR="0" wp14:anchorId="15C70C6A" wp14:editId="245ABDA8">
            <wp:extent cx="5753100" cy="2667000"/>
            <wp:effectExtent l="0" t="0" r="0" b="0"/>
            <wp:docPr id="2" name="Graphique 2">
              <a:extLst xmlns:a="http://schemas.openxmlformats.org/drawingml/2006/main">
                <a:ext uri="{FF2B5EF4-FFF2-40B4-BE49-F238E27FC236}">
                  <a16:creationId xmlns:a16="http://schemas.microsoft.com/office/drawing/2014/main" id="{236D3733-C93B-478F-ADA8-8E8105F9AF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901C550" w14:textId="1C2E853F" w:rsidR="0021279C" w:rsidRDefault="0021279C" w:rsidP="000E6CB9">
      <w:pPr>
        <w:spacing w:after="0"/>
        <w:jc w:val="both"/>
        <w:rPr>
          <w:rFonts w:ascii="Montserrat Light" w:hAnsi="Montserrat Light"/>
        </w:rPr>
      </w:pPr>
    </w:p>
    <w:tbl>
      <w:tblPr>
        <w:tblW w:w="5000" w:type="pct"/>
        <w:tblCellMar>
          <w:left w:w="70" w:type="dxa"/>
          <w:right w:w="70" w:type="dxa"/>
        </w:tblCellMar>
        <w:tblLook w:val="04A0" w:firstRow="1" w:lastRow="0" w:firstColumn="1" w:lastColumn="0" w:noHBand="0" w:noVBand="1"/>
      </w:tblPr>
      <w:tblGrid>
        <w:gridCol w:w="2051"/>
        <w:gridCol w:w="1166"/>
        <w:gridCol w:w="1172"/>
        <w:gridCol w:w="1507"/>
        <w:gridCol w:w="789"/>
        <w:gridCol w:w="347"/>
        <w:gridCol w:w="1155"/>
        <w:gridCol w:w="1155"/>
        <w:gridCol w:w="1527"/>
        <w:gridCol w:w="783"/>
        <w:gridCol w:w="1155"/>
        <w:gridCol w:w="1177"/>
      </w:tblGrid>
      <w:tr w:rsidR="00EC514A" w:rsidRPr="0035515A" w14:paraId="67D569D3" w14:textId="77777777" w:rsidTr="00EC514A">
        <w:trPr>
          <w:trHeight w:val="432"/>
          <w:tblHeader/>
        </w:trPr>
        <w:tc>
          <w:tcPr>
            <w:tcW w:w="733" w:type="pct"/>
            <w:vMerge w:val="restart"/>
            <w:tcBorders>
              <w:top w:val="single" w:sz="8" w:space="0" w:color="auto"/>
              <w:left w:val="single" w:sz="8" w:space="0" w:color="auto"/>
              <w:bottom w:val="single" w:sz="8" w:space="0" w:color="000000"/>
              <w:right w:val="single" w:sz="8" w:space="0" w:color="auto"/>
            </w:tcBorders>
            <w:shd w:val="clear" w:color="000000" w:fill="9CC2E5"/>
            <w:noWrap/>
            <w:vAlign w:val="center"/>
            <w:hideMark/>
          </w:tcPr>
          <w:p w14:paraId="3C1F2A6C"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Partenaires</w:t>
            </w:r>
          </w:p>
        </w:tc>
        <w:tc>
          <w:tcPr>
            <w:tcW w:w="1657" w:type="pct"/>
            <w:gridSpan w:val="4"/>
            <w:tcBorders>
              <w:top w:val="single" w:sz="8" w:space="0" w:color="auto"/>
              <w:left w:val="nil"/>
              <w:bottom w:val="single" w:sz="8" w:space="0" w:color="auto"/>
              <w:right w:val="single" w:sz="8" w:space="0" w:color="000000"/>
            </w:tcBorders>
            <w:shd w:val="clear" w:color="000000" w:fill="9CC2E5"/>
            <w:noWrap/>
            <w:vAlign w:val="center"/>
            <w:hideMark/>
          </w:tcPr>
          <w:p w14:paraId="12AB447C"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Exportations</w:t>
            </w:r>
          </w:p>
        </w:tc>
        <w:tc>
          <w:tcPr>
            <w:tcW w:w="124" w:type="pct"/>
            <w:vMerge w:val="restart"/>
            <w:tcBorders>
              <w:top w:val="single" w:sz="8" w:space="0" w:color="auto"/>
              <w:left w:val="single" w:sz="8" w:space="0" w:color="auto"/>
              <w:right w:val="single" w:sz="8" w:space="0" w:color="auto"/>
            </w:tcBorders>
            <w:shd w:val="clear" w:color="000000" w:fill="9CC2E5"/>
            <w:noWrap/>
            <w:vAlign w:val="center"/>
            <w:hideMark/>
          </w:tcPr>
          <w:p w14:paraId="4F6EF4F4" w14:textId="77777777" w:rsidR="00EC514A" w:rsidRPr="0035515A" w:rsidRDefault="00EC514A" w:rsidP="0035515A">
            <w:pPr>
              <w:spacing w:after="0" w:line="240" w:lineRule="auto"/>
              <w:rPr>
                <w:rFonts w:cs="Calibri"/>
                <w:color w:val="000000"/>
              </w:rPr>
            </w:pPr>
            <w:r w:rsidRPr="0035515A">
              <w:rPr>
                <w:rFonts w:cs="Calibri"/>
                <w:color w:val="000000"/>
              </w:rPr>
              <w:t> </w:t>
            </w:r>
          </w:p>
        </w:tc>
        <w:tc>
          <w:tcPr>
            <w:tcW w:w="1652" w:type="pct"/>
            <w:gridSpan w:val="4"/>
            <w:tcBorders>
              <w:top w:val="single" w:sz="8" w:space="0" w:color="auto"/>
              <w:left w:val="nil"/>
              <w:bottom w:val="single" w:sz="8" w:space="0" w:color="auto"/>
              <w:right w:val="single" w:sz="8" w:space="0" w:color="000000"/>
            </w:tcBorders>
            <w:shd w:val="clear" w:color="000000" w:fill="9CC2E5"/>
            <w:noWrap/>
            <w:vAlign w:val="center"/>
            <w:hideMark/>
          </w:tcPr>
          <w:p w14:paraId="6EB81F69"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Importations</w:t>
            </w:r>
          </w:p>
        </w:tc>
        <w:tc>
          <w:tcPr>
            <w:tcW w:w="413" w:type="pct"/>
            <w:vMerge w:val="restart"/>
            <w:tcBorders>
              <w:top w:val="single" w:sz="8" w:space="0" w:color="auto"/>
              <w:left w:val="single" w:sz="8" w:space="0" w:color="auto"/>
              <w:bottom w:val="single" w:sz="8" w:space="0" w:color="000000"/>
              <w:right w:val="single" w:sz="8" w:space="0" w:color="auto"/>
            </w:tcBorders>
            <w:shd w:val="clear" w:color="000000" w:fill="9CC2E5"/>
            <w:vAlign w:val="center"/>
            <w:hideMark/>
          </w:tcPr>
          <w:p w14:paraId="2899F921"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Solde commercial 2020 (Milliards FCFA)</w:t>
            </w:r>
          </w:p>
        </w:tc>
        <w:tc>
          <w:tcPr>
            <w:tcW w:w="421" w:type="pct"/>
            <w:tcBorders>
              <w:top w:val="single" w:sz="8" w:space="0" w:color="auto"/>
              <w:left w:val="nil"/>
              <w:bottom w:val="nil"/>
              <w:right w:val="single" w:sz="8" w:space="0" w:color="auto"/>
            </w:tcBorders>
            <w:shd w:val="clear" w:color="000000" w:fill="9CC2E5"/>
            <w:vAlign w:val="center"/>
            <w:hideMark/>
          </w:tcPr>
          <w:p w14:paraId="35F735BD"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Excédent=+</w:t>
            </w:r>
          </w:p>
        </w:tc>
      </w:tr>
      <w:tr w:rsidR="00EC514A" w:rsidRPr="0035515A" w14:paraId="72454A25" w14:textId="77777777" w:rsidTr="00EC514A">
        <w:trPr>
          <w:trHeight w:val="492"/>
          <w:tblHeader/>
        </w:trPr>
        <w:tc>
          <w:tcPr>
            <w:tcW w:w="733" w:type="pct"/>
            <w:vMerge/>
            <w:tcBorders>
              <w:top w:val="single" w:sz="8" w:space="0" w:color="auto"/>
              <w:left w:val="single" w:sz="8" w:space="0" w:color="auto"/>
              <w:bottom w:val="single" w:sz="8" w:space="0" w:color="000000"/>
              <w:right w:val="single" w:sz="8" w:space="0" w:color="auto"/>
            </w:tcBorders>
            <w:vAlign w:val="center"/>
            <w:hideMark/>
          </w:tcPr>
          <w:p w14:paraId="0149BF83" w14:textId="77777777" w:rsidR="00EC514A" w:rsidRPr="0035515A" w:rsidRDefault="00EC514A" w:rsidP="0035515A">
            <w:pPr>
              <w:spacing w:after="0" w:line="240" w:lineRule="auto"/>
              <w:rPr>
                <w:rFonts w:ascii="Montserrat Light" w:hAnsi="Montserrat Light"/>
                <w:b/>
                <w:bCs/>
                <w:color w:val="000000"/>
                <w:sz w:val="14"/>
                <w:szCs w:val="14"/>
              </w:rPr>
            </w:pPr>
          </w:p>
        </w:tc>
        <w:tc>
          <w:tcPr>
            <w:tcW w:w="836" w:type="pct"/>
            <w:gridSpan w:val="2"/>
            <w:tcBorders>
              <w:top w:val="single" w:sz="8" w:space="0" w:color="auto"/>
              <w:left w:val="nil"/>
              <w:bottom w:val="single" w:sz="8" w:space="0" w:color="auto"/>
              <w:right w:val="single" w:sz="8" w:space="0" w:color="000000"/>
            </w:tcBorders>
            <w:shd w:val="clear" w:color="000000" w:fill="9CC2E5"/>
            <w:noWrap/>
            <w:vAlign w:val="center"/>
            <w:hideMark/>
          </w:tcPr>
          <w:p w14:paraId="0544C1BC"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Variation (%)</w:t>
            </w:r>
          </w:p>
        </w:tc>
        <w:tc>
          <w:tcPr>
            <w:tcW w:w="539" w:type="pct"/>
            <w:tcBorders>
              <w:top w:val="nil"/>
              <w:left w:val="nil"/>
              <w:bottom w:val="single" w:sz="8" w:space="0" w:color="auto"/>
              <w:right w:val="single" w:sz="8" w:space="0" w:color="auto"/>
            </w:tcBorders>
            <w:shd w:val="clear" w:color="000000" w:fill="9CC2E5"/>
            <w:vAlign w:val="center"/>
            <w:hideMark/>
          </w:tcPr>
          <w:p w14:paraId="39C9052B"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Valeur (Mds FCFA)</w:t>
            </w:r>
          </w:p>
        </w:tc>
        <w:tc>
          <w:tcPr>
            <w:tcW w:w="282" w:type="pct"/>
            <w:tcBorders>
              <w:top w:val="nil"/>
              <w:left w:val="nil"/>
              <w:bottom w:val="single" w:sz="8" w:space="0" w:color="auto"/>
              <w:right w:val="single" w:sz="8" w:space="0" w:color="auto"/>
            </w:tcBorders>
            <w:shd w:val="clear" w:color="000000" w:fill="9CC2E5"/>
            <w:vAlign w:val="center"/>
            <w:hideMark/>
          </w:tcPr>
          <w:p w14:paraId="6FD8069C"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Part (%)</w:t>
            </w:r>
          </w:p>
        </w:tc>
        <w:tc>
          <w:tcPr>
            <w:tcW w:w="124" w:type="pct"/>
            <w:vMerge/>
            <w:tcBorders>
              <w:left w:val="single" w:sz="8" w:space="0" w:color="auto"/>
              <w:right w:val="single" w:sz="8" w:space="0" w:color="auto"/>
            </w:tcBorders>
            <w:shd w:val="clear" w:color="000000" w:fill="9CC2E5"/>
            <w:vAlign w:val="center"/>
            <w:hideMark/>
          </w:tcPr>
          <w:p w14:paraId="4D829445" w14:textId="77777777" w:rsidR="00EC514A" w:rsidRPr="0035515A" w:rsidRDefault="00EC514A" w:rsidP="0035515A">
            <w:pPr>
              <w:spacing w:after="0" w:line="240" w:lineRule="auto"/>
              <w:rPr>
                <w:rFonts w:cs="Calibri"/>
                <w:color w:val="000000"/>
              </w:rPr>
            </w:pPr>
          </w:p>
        </w:tc>
        <w:tc>
          <w:tcPr>
            <w:tcW w:w="826" w:type="pct"/>
            <w:gridSpan w:val="2"/>
            <w:tcBorders>
              <w:top w:val="single" w:sz="8" w:space="0" w:color="auto"/>
              <w:left w:val="nil"/>
              <w:bottom w:val="single" w:sz="8" w:space="0" w:color="auto"/>
              <w:right w:val="single" w:sz="8" w:space="0" w:color="000000"/>
            </w:tcBorders>
            <w:shd w:val="clear" w:color="000000" w:fill="9CC2E5"/>
            <w:noWrap/>
            <w:vAlign w:val="center"/>
            <w:hideMark/>
          </w:tcPr>
          <w:p w14:paraId="257EEFD0"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cs="Calibri"/>
                <w:b/>
                <w:bCs/>
                <w:color w:val="000000"/>
                <w:sz w:val="14"/>
                <w:szCs w:val="14"/>
              </w:rPr>
              <w:t>Variation (%)</w:t>
            </w:r>
          </w:p>
        </w:tc>
        <w:tc>
          <w:tcPr>
            <w:tcW w:w="546" w:type="pct"/>
            <w:tcBorders>
              <w:top w:val="nil"/>
              <w:left w:val="nil"/>
              <w:bottom w:val="single" w:sz="8" w:space="0" w:color="auto"/>
              <w:right w:val="single" w:sz="8" w:space="0" w:color="auto"/>
            </w:tcBorders>
            <w:shd w:val="clear" w:color="000000" w:fill="9CC2E5"/>
            <w:vAlign w:val="center"/>
            <w:hideMark/>
          </w:tcPr>
          <w:p w14:paraId="11C2C2C0"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Valeur (Mds FCFA)</w:t>
            </w:r>
          </w:p>
        </w:tc>
        <w:tc>
          <w:tcPr>
            <w:tcW w:w="280" w:type="pct"/>
            <w:tcBorders>
              <w:top w:val="nil"/>
              <w:left w:val="nil"/>
              <w:bottom w:val="single" w:sz="8" w:space="0" w:color="auto"/>
              <w:right w:val="single" w:sz="8" w:space="0" w:color="auto"/>
            </w:tcBorders>
            <w:shd w:val="clear" w:color="000000" w:fill="9CC2E5"/>
            <w:vAlign w:val="center"/>
            <w:hideMark/>
          </w:tcPr>
          <w:p w14:paraId="77B5FE76"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Part (%)</w:t>
            </w:r>
          </w:p>
        </w:tc>
        <w:tc>
          <w:tcPr>
            <w:tcW w:w="413" w:type="pct"/>
            <w:vMerge/>
            <w:tcBorders>
              <w:top w:val="single" w:sz="8" w:space="0" w:color="auto"/>
              <w:left w:val="single" w:sz="8" w:space="0" w:color="auto"/>
              <w:bottom w:val="single" w:sz="8" w:space="0" w:color="000000"/>
              <w:right w:val="single" w:sz="8" w:space="0" w:color="auto"/>
            </w:tcBorders>
            <w:vAlign w:val="center"/>
            <w:hideMark/>
          </w:tcPr>
          <w:p w14:paraId="1BEFF659" w14:textId="77777777" w:rsidR="00EC514A" w:rsidRPr="0035515A" w:rsidRDefault="00EC514A" w:rsidP="0035515A">
            <w:pPr>
              <w:spacing w:after="0" w:line="240" w:lineRule="auto"/>
              <w:rPr>
                <w:rFonts w:ascii="Montserrat Light" w:hAnsi="Montserrat Light"/>
                <w:b/>
                <w:bCs/>
                <w:color w:val="000000"/>
                <w:sz w:val="14"/>
                <w:szCs w:val="14"/>
              </w:rPr>
            </w:pPr>
          </w:p>
        </w:tc>
        <w:tc>
          <w:tcPr>
            <w:tcW w:w="421" w:type="pct"/>
            <w:tcBorders>
              <w:top w:val="nil"/>
              <w:left w:val="nil"/>
              <w:bottom w:val="nil"/>
              <w:right w:val="single" w:sz="8" w:space="0" w:color="auto"/>
            </w:tcBorders>
            <w:shd w:val="clear" w:color="000000" w:fill="9CC2E5"/>
            <w:vAlign w:val="center"/>
            <w:hideMark/>
          </w:tcPr>
          <w:p w14:paraId="5FCA6303" w14:textId="77777777" w:rsidR="00EC514A" w:rsidRPr="0035515A" w:rsidRDefault="00EC514A" w:rsidP="0035515A">
            <w:pPr>
              <w:spacing w:after="0" w:line="240" w:lineRule="auto"/>
              <w:jc w:val="center"/>
              <w:rPr>
                <w:rFonts w:ascii="Montserrat Light" w:hAnsi="Montserrat Light"/>
                <w:b/>
                <w:bCs/>
                <w:color w:val="000000"/>
                <w:sz w:val="14"/>
                <w:szCs w:val="14"/>
              </w:rPr>
            </w:pPr>
            <w:r w:rsidRPr="0035515A">
              <w:rPr>
                <w:rFonts w:ascii="Montserrat Light" w:hAnsi="Montserrat Light"/>
                <w:b/>
                <w:bCs/>
                <w:color w:val="000000"/>
                <w:sz w:val="14"/>
                <w:szCs w:val="14"/>
              </w:rPr>
              <w:t>Déficit=-</w:t>
            </w:r>
          </w:p>
        </w:tc>
      </w:tr>
      <w:tr w:rsidR="00EC514A" w:rsidRPr="0035515A" w14:paraId="5FAA0781" w14:textId="77777777" w:rsidTr="00EC514A">
        <w:trPr>
          <w:trHeight w:val="336"/>
          <w:tblHeader/>
        </w:trPr>
        <w:tc>
          <w:tcPr>
            <w:tcW w:w="733" w:type="pct"/>
            <w:vMerge/>
            <w:tcBorders>
              <w:top w:val="single" w:sz="8" w:space="0" w:color="auto"/>
              <w:left w:val="single" w:sz="8" w:space="0" w:color="auto"/>
              <w:bottom w:val="single" w:sz="8" w:space="0" w:color="000000"/>
              <w:right w:val="single" w:sz="8" w:space="0" w:color="auto"/>
            </w:tcBorders>
            <w:vAlign w:val="center"/>
            <w:hideMark/>
          </w:tcPr>
          <w:p w14:paraId="673A6866" w14:textId="77777777" w:rsidR="00EC514A" w:rsidRPr="0035515A" w:rsidRDefault="00EC514A" w:rsidP="0035515A">
            <w:pPr>
              <w:spacing w:after="0" w:line="240" w:lineRule="auto"/>
              <w:rPr>
                <w:rFonts w:ascii="Montserrat Light" w:hAnsi="Montserrat Light"/>
                <w:b/>
                <w:bCs/>
                <w:color w:val="000000"/>
                <w:sz w:val="14"/>
                <w:szCs w:val="14"/>
              </w:rPr>
            </w:pPr>
          </w:p>
        </w:tc>
        <w:tc>
          <w:tcPr>
            <w:tcW w:w="417" w:type="pct"/>
            <w:tcBorders>
              <w:top w:val="nil"/>
              <w:left w:val="nil"/>
              <w:bottom w:val="single" w:sz="8" w:space="0" w:color="auto"/>
              <w:right w:val="single" w:sz="8" w:space="0" w:color="auto"/>
            </w:tcBorders>
            <w:shd w:val="clear" w:color="000000" w:fill="9CC2E5"/>
            <w:noWrap/>
            <w:vAlign w:val="center"/>
            <w:hideMark/>
          </w:tcPr>
          <w:p w14:paraId="46C3EDBE"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2019/2018</w:t>
            </w:r>
          </w:p>
        </w:tc>
        <w:tc>
          <w:tcPr>
            <w:tcW w:w="419" w:type="pct"/>
            <w:tcBorders>
              <w:top w:val="nil"/>
              <w:left w:val="nil"/>
              <w:bottom w:val="single" w:sz="8" w:space="0" w:color="auto"/>
              <w:right w:val="single" w:sz="8" w:space="0" w:color="auto"/>
            </w:tcBorders>
            <w:shd w:val="clear" w:color="000000" w:fill="9CC2E5"/>
            <w:noWrap/>
            <w:vAlign w:val="center"/>
            <w:hideMark/>
          </w:tcPr>
          <w:p w14:paraId="65845FF2"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2020/2019</w:t>
            </w:r>
          </w:p>
        </w:tc>
        <w:tc>
          <w:tcPr>
            <w:tcW w:w="539" w:type="pct"/>
            <w:tcBorders>
              <w:top w:val="nil"/>
              <w:left w:val="nil"/>
              <w:bottom w:val="single" w:sz="8" w:space="0" w:color="auto"/>
              <w:right w:val="single" w:sz="8" w:space="0" w:color="auto"/>
            </w:tcBorders>
            <w:shd w:val="clear" w:color="000000" w:fill="9CC2E5"/>
            <w:noWrap/>
            <w:vAlign w:val="center"/>
            <w:hideMark/>
          </w:tcPr>
          <w:p w14:paraId="2261C386"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2020</w:t>
            </w:r>
          </w:p>
        </w:tc>
        <w:tc>
          <w:tcPr>
            <w:tcW w:w="282" w:type="pct"/>
            <w:tcBorders>
              <w:top w:val="nil"/>
              <w:left w:val="nil"/>
              <w:bottom w:val="single" w:sz="8" w:space="0" w:color="auto"/>
              <w:right w:val="single" w:sz="8" w:space="0" w:color="auto"/>
            </w:tcBorders>
            <w:shd w:val="clear" w:color="000000" w:fill="9CC2E5"/>
            <w:noWrap/>
            <w:vAlign w:val="center"/>
            <w:hideMark/>
          </w:tcPr>
          <w:p w14:paraId="1B96A1C8"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2020</w:t>
            </w:r>
          </w:p>
        </w:tc>
        <w:tc>
          <w:tcPr>
            <w:tcW w:w="124" w:type="pct"/>
            <w:vMerge/>
            <w:tcBorders>
              <w:left w:val="single" w:sz="8" w:space="0" w:color="auto"/>
              <w:bottom w:val="single" w:sz="4" w:space="0" w:color="auto"/>
              <w:right w:val="single" w:sz="8" w:space="0" w:color="auto"/>
            </w:tcBorders>
            <w:shd w:val="clear" w:color="000000" w:fill="9CC2E5"/>
            <w:vAlign w:val="center"/>
            <w:hideMark/>
          </w:tcPr>
          <w:p w14:paraId="7CC92EAC"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000000" w:fill="9CC2E5"/>
            <w:noWrap/>
            <w:vAlign w:val="center"/>
            <w:hideMark/>
          </w:tcPr>
          <w:p w14:paraId="4D108574"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2019/2018</w:t>
            </w:r>
          </w:p>
        </w:tc>
        <w:tc>
          <w:tcPr>
            <w:tcW w:w="413" w:type="pct"/>
            <w:tcBorders>
              <w:top w:val="nil"/>
              <w:left w:val="nil"/>
              <w:bottom w:val="single" w:sz="8" w:space="0" w:color="auto"/>
              <w:right w:val="single" w:sz="8" w:space="0" w:color="auto"/>
            </w:tcBorders>
            <w:shd w:val="clear" w:color="000000" w:fill="9CC2E5"/>
            <w:noWrap/>
            <w:vAlign w:val="center"/>
            <w:hideMark/>
          </w:tcPr>
          <w:p w14:paraId="0DDC8E7B"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2020/2019</w:t>
            </w:r>
          </w:p>
        </w:tc>
        <w:tc>
          <w:tcPr>
            <w:tcW w:w="546" w:type="pct"/>
            <w:tcBorders>
              <w:top w:val="nil"/>
              <w:left w:val="nil"/>
              <w:bottom w:val="single" w:sz="8" w:space="0" w:color="auto"/>
              <w:right w:val="single" w:sz="8" w:space="0" w:color="auto"/>
            </w:tcBorders>
            <w:shd w:val="clear" w:color="000000" w:fill="9CC2E5"/>
            <w:noWrap/>
            <w:vAlign w:val="center"/>
            <w:hideMark/>
          </w:tcPr>
          <w:p w14:paraId="6152C844"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2020</w:t>
            </w:r>
          </w:p>
        </w:tc>
        <w:tc>
          <w:tcPr>
            <w:tcW w:w="280" w:type="pct"/>
            <w:tcBorders>
              <w:top w:val="nil"/>
              <w:left w:val="nil"/>
              <w:bottom w:val="single" w:sz="8" w:space="0" w:color="auto"/>
              <w:right w:val="single" w:sz="8" w:space="0" w:color="auto"/>
            </w:tcBorders>
            <w:shd w:val="clear" w:color="000000" w:fill="9CC2E5"/>
            <w:noWrap/>
            <w:vAlign w:val="center"/>
            <w:hideMark/>
          </w:tcPr>
          <w:p w14:paraId="3FD9D2C3"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2020</w:t>
            </w:r>
          </w:p>
        </w:tc>
        <w:tc>
          <w:tcPr>
            <w:tcW w:w="413" w:type="pct"/>
            <w:vMerge/>
            <w:tcBorders>
              <w:top w:val="single" w:sz="8" w:space="0" w:color="auto"/>
              <w:left w:val="single" w:sz="8" w:space="0" w:color="auto"/>
              <w:bottom w:val="single" w:sz="8" w:space="0" w:color="000000"/>
              <w:right w:val="single" w:sz="8" w:space="0" w:color="auto"/>
            </w:tcBorders>
            <w:vAlign w:val="center"/>
            <w:hideMark/>
          </w:tcPr>
          <w:p w14:paraId="2277588F" w14:textId="77777777" w:rsidR="00EC514A" w:rsidRPr="0035515A" w:rsidRDefault="00EC514A" w:rsidP="0035515A">
            <w:pPr>
              <w:spacing w:after="0" w:line="240" w:lineRule="auto"/>
              <w:rPr>
                <w:rFonts w:ascii="Montserrat Light" w:hAnsi="Montserrat Light"/>
                <w:b/>
                <w:bCs/>
                <w:color w:val="000000"/>
                <w:sz w:val="14"/>
                <w:szCs w:val="14"/>
              </w:rPr>
            </w:pPr>
          </w:p>
        </w:tc>
        <w:tc>
          <w:tcPr>
            <w:tcW w:w="421" w:type="pct"/>
            <w:tcBorders>
              <w:top w:val="nil"/>
              <w:left w:val="nil"/>
              <w:bottom w:val="single" w:sz="8" w:space="0" w:color="auto"/>
              <w:right w:val="single" w:sz="8" w:space="0" w:color="auto"/>
            </w:tcBorders>
            <w:shd w:val="clear" w:color="000000" w:fill="9CC2E5"/>
            <w:vAlign w:val="center"/>
            <w:hideMark/>
          </w:tcPr>
          <w:p w14:paraId="578D37FF" w14:textId="77777777" w:rsidR="00EC514A" w:rsidRPr="0035515A" w:rsidRDefault="00EC514A" w:rsidP="0035515A">
            <w:pPr>
              <w:spacing w:after="0" w:line="240" w:lineRule="auto"/>
              <w:rPr>
                <w:rFonts w:ascii="Montserrat Light" w:hAnsi="Montserrat Light"/>
                <w:b/>
                <w:bCs/>
                <w:color w:val="000000"/>
                <w:sz w:val="18"/>
                <w:szCs w:val="18"/>
              </w:rPr>
            </w:pPr>
            <w:r w:rsidRPr="0035515A">
              <w:rPr>
                <w:rFonts w:ascii="Montserrat Light" w:hAnsi="Montserrat Light"/>
                <w:b/>
                <w:bCs/>
                <w:color w:val="000000"/>
                <w:sz w:val="18"/>
                <w:szCs w:val="18"/>
              </w:rPr>
              <w:t> </w:t>
            </w:r>
          </w:p>
        </w:tc>
      </w:tr>
      <w:tr w:rsidR="00EC514A" w:rsidRPr="0035515A" w14:paraId="23ED2E5E"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18EEBFD9"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Bangladesh</w:t>
            </w:r>
          </w:p>
        </w:tc>
        <w:tc>
          <w:tcPr>
            <w:tcW w:w="417" w:type="pct"/>
            <w:tcBorders>
              <w:top w:val="nil"/>
              <w:left w:val="nil"/>
              <w:bottom w:val="single" w:sz="8" w:space="0" w:color="auto"/>
              <w:right w:val="single" w:sz="8" w:space="0" w:color="auto"/>
            </w:tcBorders>
            <w:shd w:val="clear" w:color="auto" w:fill="auto"/>
            <w:noWrap/>
            <w:vAlign w:val="center"/>
            <w:hideMark/>
          </w:tcPr>
          <w:p w14:paraId="1A42B57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11,9</w:t>
            </w:r>
          </w:p>
        </w:tc>
        <w:tc>
          <w:tcPr>
            <w:tcW w:w="419" w:type="pct"/>
            <w:tcBorders>
              <w:top w:val="nil"/>
              <w:left w:val="nil"/>
              <w:bottom w:val="single" w:sz="8" w:space="0" w:color="auto"/>
              <w:right w:val="single" w:sz="8" w:space="0" w:color="auto"/>
            </w:tcBorders>
            <w:shd w:val="clear" w:color="auto" w:fill="auto"/>
            <w:noWrap/>
            <w:vAlign w:val="center"/>
            <w:hideMark/>
          </w:tcPr>
          <w:p w14:paraId="0C382A3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39,5</w:t>
            </w:r>
          </w:p>
        </w:tc>
        <w:tc>
          <w:tcPr>
            <w:tcW w:w="539" w:type="pct"/>
            <w:tcBorders>
              <w:top w:val="nil"/>
              <w:left w:val="nil"/>
              <w:bottom w:val="single" w:sz="8" w:space="0" w:color="auto"/>
              <w:right w:val="single" w:sz="8" w:space="0" w:color="auto"/>
            </w:tcBorders>
            <w:shd w:val="clear" w:color="auto" w:fill="auto"/>
            <w:noWrap/>
            <w:vAlign w:val="center"/>
            <w:hideMark/>
          </w:tcPr>
          <w:p w14:paraId="61B92CB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187,1</w:t>
            </w:r>
          </w:p>
        </w:tc>
        <w:tc>
          <w:tcPr>
            <w:tcW w:w="282" w:type="pct"/>
            <w:tcBorders>
              <w:top w:val="nil"/>
              <w:left w:val="nil"/>
              <w:bottom w:val="single" w:sz="8" w:space="0" w:color="auto"/>
              <w:right w:val="single" w:sz="4" w:space="0" w:color="auto"/>
            </w:tcBorders>
            <w:shd w:val="clear" w:color="auto" w:fill="auto"/>
            <w:noWrap/>
            <w:vAlign w:val="center"/>
            <w:hideMark/>
          </w:tcPr>
          <w:p w14:paraId="17F652E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38,5</w:t>
            </w:r>
          </w:p>
        </w:tc>
        <w:tc>
          <w:tcPr>
            <w:tcW w:w="124" w:type="pct"/>
            <w:vMerge w:val="restart"/>
            <w:tcBorders>
              <w:top w:val="single" w:sz="4" w:space="0" w:color="auto"/>
              <w:left w:val="single" w:sz="4" w:space="0" w:color="auto"/>
              <w:bottom w:val="single" w:sz="4" w:space="0" w:color="auto"/>
              <w:right w:val="single" w:sz="4" w:space="0" w:color="auto"/>
            </w:tcBorders>
            <w:shd w:val="clear" w:color="000000" w:fill="9CC2E5"/>
            <w:vAlign w:val="center"/>
            <w:hideMark/>
          </w:tcPr>
          <w:p w14:paraId="5FD77EF9"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692EF77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-4,7</w:t>
            </w:r>
          </w:p>
        </w:tc>
        <w:tc>
          <w:tcPr>
            <w:tcW w:w="413" w:type="pct"/>
            <w:tcBorders>
              <w:top w:val="nil"/>
              <w:left w:val="nil"/>
              <w:bottom w:val="single" w:sz="8" w:space="0" w:color="auto"/>
              <w:right w:val="single" w:sz="8" w:space="0" w:color="auto"/>
            </w:tcBorders>
            <w:shd w:val="clear" w:color="auto" w:fill="auto"/>
            <w:noWrap/>
            <w:vAlign w:val="center"/>
            <w:hideMark/>
          </w:tcPr>
          <w:p w14:paraId="49D958D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2,8</w:t>
            </w:r>
          </w:p>
        </w:tc>
        <w:tc>
          <w:tcPr>
            <w:tcW w:w="546" w:type="pct"/>
            <w:tcBorders>
              <w:top w:val="nil"/>
              <w:left w:val="nil"/>
              <w:bottom w:val="single" w:sz="8" w:space="0" w:color="auto"/>
              <w:right w:val="single" w:sz="8" w:space="0" w:color="auto"/>
            </w:tcBorders>
            <w:shd w:val="clear" w:color="auto" w:fill="auto"/>
            <w:noWrap/>
            <w:vAlign w:val="center"/>
            <w:hideMark/>
          </w:tcPr>
          <w:p w14:paraId="32330A0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280" w:type="pct"/>
            <w:tcBorders>
              <w:top w:val="nil"/>
              <w:left w:val="nil"/>
              <w:bottom w:val="single" w:sz="8" w:space="0" w:color="auto"/>
              <w:right w:val="single" w:sz="8" w:space="0" w:color="auto"/>
            </w:tcBorders>
            <w:shd w:val="clear" w:color="auto" w:fill="auto"/>
            <w:noWrap/>
            <w:vAlign w:val="center"/>
            <w:hideMark/>
          </w:tcPr>
          <w:p w14:paraId="6B15608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413" w:type="pct"/>
            <w:tcBorders>
              <w:top w:val="nil"/>
              <w:left w:val="nil"/>
              <w:bottom w:val="single" w:sz="8" w:space="0" w:color="auto"/>
              <w:right w:val="single" w:sz="8" w:space="0" w:color="auto"/>
            </w:tcBorders>
            <w:shd w:val="clear" w:color="auto" w:fill="auto"/>
            <w:noWrap/>
            <w:vAlign w:val="center"/>
            <w:hideMark/>
          </w:tcPr>
          <w:p w14:paraId="2E25D42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187,0</w:t>
            </w:r>
          </w:p>
        </w:tc>
        <w:tc>
          <w:tcPr>
            <w:tcW w:w="421" w:type="pct"/>
            <w:tcBorders>
              <w:top w:val="nil"/>
              <w:left w:val="nil"/>
              <w:bottom w:val="single" w:sz="8" w:space="0" w:color="auto"/>
              <w:right w:val="single" w:sz="8" w:space="0" w:color="auto"/>
            </w:tcBorders>
            <w:shd w:val="clear" w:color="auto" w:fill="auto"/>
            <w:noWrap/>
            <w:vAlign w:val="center"/>
            <w:hideMark/>
          </w:tcPr>
          <w:p w14:paraId="7C495274"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1E11A892"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D189A4C"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Belgique</w:t>
            </w:r>
          </w:p>
        </w:tc>
        <w:tc>
          <w:tcPr>
            <w:tcW w:w="417" w:type="pct"/>
            <w:tcBorders>
              <w:top w:val="nil"/>
              <w:left w:val="nil"/>
              <w:bottom w:val="single" w:sz="8" w:space="0" w:color="auto"/>
              <w:right w:val="single" w:sz="8" w:space="0" w:color="auto"/>
            </w:tcBorders>
            <w:shd w:val="clear" w:color="auto" w:fill="auto"/>
            <w:noWrap/>
            <w:vAlign w:val="center"/>
            <w:hideMark/>
          </w:tcPr>
          <w:p w14:paraId="13E440C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-47,8</w:t>
            </w:r>
          </w:p>
        </w:tc>
        <w:tc>
          <w:tcPr>
            <w:tcW w:w="419" w:type="pct"/>
            <w:tcBorders>
              <w:top w:val="nil"/>
              <w:left w:val="nil"/>
              <w:bottom w:val="single" w:sz="8" w:space="0" w:color="auto"/>
              <w:right w:val="single" w:sz="8" w:space="0" w:color="auto"/>
            </w:tcBorders>
            <w:shd w:val="clear" w:color="auto" w:fill="auto"/>
            <w:noWrap/>
            <w:vAlign w:val="center"/>
            <w:hideMark/>
          </w:tcPr>
          <w:p w14:paraId="3695229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-24,0</w:t>
            </w:r>
          </w:p>
        </w:tc>
        <w:tc>
          <w:tcPr>
            <w:tcW w:w="539" w:type="pct"/>
            <w:tcBorders>
              <w:top w:val="nil"/>
              <w:left w:val="nil"/>
              <w:bottom w:val="single" w:sz="8" w:space="0" w:color="auto"/>
              <w:right w:val="single" w:sz="8" w:space="0" w:color="auto"/>
            </w:tcBorders>
            <w:shd w:val="clear" w:color="auto" w:fill="auto"/>
            <w:noWrap/>
            <w:vAlign w:val="center"/>
            <w:hideMark/>
          </w:tcPr>
          <w:p w14:paraId="125C41E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w:t>
            </w:r>
          </w:p>
        </w:tc>
        <w:tc>
          <w:tcPr>
            <w:tcW w:w="282" w:type="pct"/>
            <w:tcBorders>
              <w:top w:val="nil"/>
              <w:left w:val="nil"/>
              <w:bottom w:val="single" w:sz="8" w:space="0" w:color="auto"/>
              <w:right w:val="single" w:sz="4" w:space="0" w:color="auto"/>
            </w:tcBorders>
            <w:shd w:val="clear" w:color="auto" w:fill="auto"/>
            <w:noWrap/>
            <w:vAlign w:val="center"/>
            <w:hideMark/>
          </w:tcPr>
          <w:p w14:paraId="78595FA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0,4</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7B8A6D3"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21E4B60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-21,0</w:t>
            </w:r>
          </w:p>
        </w:tc>
        <w:tc>
          <w:tcPr>
            <w:tcW w:w="413" w:type="pct"/>
            <w:tcBorders>
              <w:top w:val="nil"/>
              <w:left w:val="nil"/>
              <w:bottom w:val="single" w:sz="8" w:space="0" w:color="auto"/>
              <w:right w:val="single" w:sz="8" w:space="0" w:color="auto"/>
            </w:tcBorders>
            <w:shd w:val="clear" w:color="auto" w:fill="auto"/>
            <w:noWrap/>
            <w:vAlign w:val="center"/>
            <w:hideMark/>
          </w:tcPr>
          <w:p w14:paraId="5E273DE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44,6</w:t>
            </w:r>
          </w:p>
        </w:tc>
        <w:tc>
          <w:tcPr>
            <w:tcW w:w="546" w:type="pct"/>
            <w:tcBorders>
              <w:top w:val="nil"/>
              <w:left w:val="nil"/>
              <w:bottom w:val="single" w:sz="8" w:space="0" w:color="auto"/>
              <w:right w:val="single" w:sz="8" w:space="0" w:color="auto"/>
            </w:tcBorders>
            <w:shd w:val="clear" w:color="auto" w:fill="auto"/>
            <w:noWrap/>
            <w:vAlign w:val="center"/>
            <w:hideMark/>
          </w:tcPr>
          <w:p w14:paraId="227E6BD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94,0</w:t>
            </w:r>
          </w:p>
        </w:tc>
        <w:tc>
          <w:tcPr>
            <w:tcW w:w="280" w:type="pct"/>
            <w:tcBorders>
              <w:top w:val="nil"/>
              <w:left w:val="nil"/>
              <w:bottom w:val="single" w:sz="8" w:space="0" w:color="auto"/>
              <w:right w:val="single" w:sz="8" w:space="0" w:color="auto"/>
            </w:tcBorders>
            <w:shd w:val="clear" w:color="auto" w:fill="auto"/>
            <w:noWrap/>
            <w:vAlign w:val="center"/>
            <w:hideMark/>
          </w:tcPr>
          <w:p w14:paraId="66FC9F7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6,3</w:t>
            </w:r>
          </w:p>
        </w:tc>
        <w:tc>
          <w:tcPr>
            <w:tcW w:w="413" w:type="pct"/>
            <w:tcBorders>
              <w:top w:val="nil"/>
              <w:left w:val="nil"/>
              <w:bottom w:val="single" w:sz="8" w:space="0" w:color="auto"/>
              <w:right w:val="single" w:sz="8" w:space="0" w:color="auto"/>
            </w:tcBorders>
            <w:shd w:val="clear" w:color="auto" w:fill="auto"/>
            <w:noWrap/>
            <w:vAlign w:val="center"/>
            <w:hideMark/>
          </w:tcPr>
          <w:p w14:paraId="047DF86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-81,1</w:t>
            </w:r>
          </w:p>
        </w:tc>
        <w:tc>
          <w:tcPr>
            <w:tcW w:w="421" w:type="pct"/>
            <w:tcBorders>
              <w:top w:val="nil"/>
              <w:left w:val="nil"/>
              <w:bottom w:val="single" w:sz="8" w:space="0" w:color="auto"/>
              <w:right w:val="single" w:sz="8" w:space="0" w:color="auto"/>
            </w:tcBorders>
            <w:shd w:val="clear" w:color="auto" w:fill="auto"/>
            <w:noWrap/>
            <w:vAlign w:val="center"/>
            <w:hideMark/>
          </w:tcPr>
          <w:p w14:paraId="6FAEC03C"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120293F"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267CBCBC"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Burkina Faso</w:t>
            </w:r>
          </w:p>
        </w:tc>
        <w:tc>
          <w:tcPr>
            <w:tcW w:w="417" w:type="pct"/>
            <w:tcBorders>
              <w:top w:val="nil"/>
              <w:left w:val="nil"/>
              <w:bottom w:val="single" w:sz="8" w:space="0" w:color="auto"/>
              <w:right w:val="single" w:sz="8" w:space="0" w:color="auto"/>
            </w:tcBorders>
            <w:shd w:val="clear" w:color="auto" w:fill="auto"/>
            <w:noWrap/>
            <w:vAlign w:val="center"/>
            <w:hideMark/>
          </w:tcPr>
          <w:p w14:paraId="1A614E0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90,7</w:t>
            </w:r>
          </w:p>
        </w:tc>
        <w:tc>
          <w:tcPr>
            <w:tcW w:w="419" w:type="pct"/>
            <w:tcBorders>
              <w:top w:val="nil"/>
              <w:left w:val="nil"/>
              <w:bottom w:val="single" w:sz="8" w:space="0" w:color="auto"/>
              <w:right w:val="single" w:sz="8" w:space="0" w:color="auto"/>
            </w:tcBorders>
            <w:shd w:val="clear" w:color="auto" w:fill="auto"/>
            <w:noWrap/>
            <w:vAlign w:val="center"/>
            <w:hideMark/>
          </w:tcPr>
          <w:p w14:paraId="21FAC18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4,1</w:t>
            </w:r>
          </w:p>
        </w:tc>
        <w:tc>
          <w:tcPr>
            <w:tcW w:w="539" w:type="pct"/>
            <w:tcBorders>
              <w:top w:val="nil"/>
              <w:left w:val="nil"/>
              <w:bottom w:val="single" w:sz="8" w:space="0" w:color="auto"/>
              <w:right w:val="single" w:sz="8" w:space="0" w:color="auto"/>
            </w:tcBorders>
            <w:shd w:val="clear" w:color="auto" w:fill="auto"/>
            <w:noWrap/>
            <w:vAlign w:val="center"/>
            <w:hideMark/>
          </w:tcPr>
          <w:p w14:paraId="2BDE215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12,0</w:t>
            </w:r>
          </w:p>
        </w:tc>
        <w:tc>
          <w:tcPr>
            <w:tcW w:w="282" w:type="pct"/>
            <w:tcBorders>
              <w:top w:val="nil"/>
              <w:left w:val="nil"/>
              <w:bottom w:val="single" w:sz="8" w:space="0" w:color="auto"/>
              <w:right w:val="single" w:sz="4" w:space="0" w:color="auto"/>
            </w:tcBorders>
            <w:shd w:val="clear" w:color="auto" w:fill="auto"/>
            <w:noWrap/>
            <w:vAlign w:val="center"/>
            <w:hideMark/>
          </w:tcPr>
          <w:p w14:paraId="03B2F32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2,5</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03262CFB"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6A98538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52,5</w:t>
            </w:r>
          </w:p>
        </w:tc>
        <w:tc>
          <w:tcPr>
            <w:tcW w:w="413" w:type="pct"/>
            <w:tcBorders>
              <w:top w:val="nil"/>
              <w:left w:val="nil"/>
              <w:bottom w:val="single" w:sz="8" w:space="0" w:color="auto"/>
              <w:right w:val="single" w:sz="8" w:space="0" w:color="auto"/>
            </w:tcBorders>
            <w:shd w:val="clear" w:color="auto" w:fill="auto"/>
            <w:noWrap/>
            <w:vAlign w:val="center"/>
            <w:hideMark/>
          </w:tcPr>
          <w:p w14:paraId="70CA352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w:t>
            </w:r>
          </w:p>
        </w:tc>
        <w:tc>
          <w:tcPr>
            <w:tcW w:w="546" w:type="pct"/>
            <w:tcBorders>
              <w:top w:val="nil"/>
              <w:left w:val="nil"/>
              <w:bottom w:val="single" w:sz="8" w:space="0" w:color="auto"/>
              <w:right w:val="single" w:sz="8" w:space="0" w:color="auto"/>
            </w:tcBorders>
            <w:shd w:val="clear" w:color="auto" w:fill="auto"/>
            <w:noWrap/>
            <w:vAlign w:val="center"/>
            <w:hideMark/>
          </w:tcPr>
          <w:p w14:paraId="1866A78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3,1</w:t>
            </w:r>
          </w:p>
        </w:tc>
        <w:tc>
          <w:tcPr>
            <w:tcW w:w="280" w:type="pct"/>
            <w:tcBorders>
              <w:top w:val="nil"/>
              <w:left w:val="nil"/>
              <w:bottom w:val="single" w:sz="8" w:space="0" w:color="auto"/>
              <w:right w:val="single" w:sz="8" w:space="0" w:color="auto"/>
            </w:tcBorders>
            <w:shd w:val="clear" w:color="auto" w:fill="auto"/>
            <w:noWrap/>
            <w:vAlign w:val="center"/>
            <w:hideMark/>
          </w:tcPr>
          <w:p w14:paraId="35350DD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0,2</w:t>
            </w:r>
          </w:p>
        </w:tc>
        <w:tc>
          <w:tcPr>
            <w:tcW w:w="413" w:type="pct"/>
            <w:tcBorders>
              <w:top w:val="nil"/>
              <w:left w:val="nil"/>
              <w:bottom w:val="single" w:sz="8" w:space="0" w:color="auto"/>
              <w:right w:val="single" w:sz="8" w:space="0" w:color="auto"/>
            </w:tcBorders>
            <w:shd w:val="clear" w:color="auto" w:fill="auto"/>
            <w:noWrap/>
            <w:vAlign w:val="center"/>
            <w:hideMark/>
          </w:tcPr>
          <w:p w14:paraId="4F61460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9,2</w:t>
            </w:r>
          </w:p>
        </w:tc>
        <w:tc>
          <w:tcPr>
            <w:tcW w:w="421" w:type="pct"/>
            <w:tcBorders>
              <w:top w:val="nil"/>
              <w:left w:val="nil"/>
              <w:bottom w:val="single" w:sz="8" w:space="0" w:color="auto"/>
              <w:right w:val="single" w:sz="8" w:space="0" w:color="auto"/>
            </w:tcBorders>
            <w:shd w:val="clear" w:color="auto" w:fill="auto"/>
            <w:noWrap/>
            <w:vAlign w:val="center"/>
            <w:hideMark/>
          </w:tcPr>
          <w:p w14:paraId="61C9431A"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4E99CBBF"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9DAFF79"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Suisse</w:t>
            </w:r>
          </w:p>
        </w:tc>
        <w:tc>
          <w:tcPr>
            <w:tcW w:w="417" w:type="pct"/>
            <w:tcBorders>
              <w:top w:val="nil"/>
              <w:left w:val="nil"/>
              <w:bottom w:val="single" w:sz="8" w:space="0" w:color="auto"/>
              <w:right w:val="single" w:sz="8" w:space="0" w:color="auto"/>
            </w:tcBorders>
            <w:shd w:val="clear" w:color="auto" w:fill="auto"/>
            <w:noWrap/>
            <w:vAlign w:val="center"/>
            <w:hideMark/>
          </w:tcPr>
          <w:p w14:paraId="7187978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-65,5</w:t>
            </w:r>
          </w:p>
        </w:tc>
        <w:tc>
          <w:tcPr>
            <w:tcW w:w="419" w:type="pct"/>
            <w:tcBorders>
              <w:top w:val="nil"/>
              <w:left w:val="nil"/>
              <w:bottom w:val="single" w:sz="8" w:space="0" w:color="auto"/>
              <w:right w:val="single" w:sz="8" w:space="0" w:color="auto"/>
            </w:tcBorders>
            <w:shd w:val="clear" w:color="auto" w:fill="auto"/>
            <w:noWrap/>
            <w:vAlign w:val="center"/>
            <w:hideMark/>
          </w:tcPr>
          <w:p w14:paraId="79CD01C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-99,7</w:t>
            </w:r>
          </w:p>
        </w:tc>
        <w:tc>
          <w:tcPr>
            <w:tcW w:w="539" w:type="pct"/>
            <w:tcBorders>
              <w:top w:val="nil"/>
              <w:left w:val="nil"/>
              <w:bottom w:val="single" w:sz="8" w:space="0" w:color="auto"/>
              <w:right w:val="single" w:sz="8" w:space="0" w:color="auto"/>
            </w:tcBorders>
            <w:shd w:val="clear" w:color="auto" w:fill="auto"/>
            <w:noWrap/>
            <w:vAlign w:val="center"/>
            <w:hideMark/>
          </w:tcPr>
          <w:p w14:paraId="48CA840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282" w:type="pct"/>
            <w:tcBorders>
              <w:top w:val="nil"/>
              <w:left w:val="nil"/>
              <w:bottom w:val="single" w:sz="8" w:space="0" w:color="auto"/>
              <w:right w:val="single" w:sz="4" w:space="0" w:color="auto"/>
            </w:tcBorders>
            <w:shd w:val="clear" w:color="auto" w:fill="auto"/>
            <w:noWrap/>
            <w:vAlign w:val="center"/>
            <w:hideMark/>
          </w:tcPr>
          <w:p w14:paraId="1C375B0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2AB0F21"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47702FB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-57,4</w:t>
            </w:r>
          </w:p>
        </w:tc>
        <w:tc>
          <w:tcPr>
            <w:tcW w:w="413" w:type="pct"/>
            <w:tcBorders>
              <w:top w:val="nil"/>
              <w:left w:val="nil"/>
              <w:bottom w:val="single" w:sz="8" w:space="0" w:color="auto"/>
              <w:right w:val="single" w:sz="8" w:space="0" w:color="auto"/>
            </w:tcBorders>
            <w:shd w:val="clear" w:color="auto" w:fill="auto"/>
            <w:noWrap/>
            <w:vAlign w:val="center"/>
            <w:hideMark/>
          </w:tcPr>
          <w:p w14:paraId="35E276D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239,3</w:t>
            </w:r>
          </w:p>
        </w:tc>
        <w:tc>
          <w:tcPr>
            <w:tcW w:w="546" w:type="pct"/>
            <w:tcBorders>
              <w:top w:val="nil"/>
              <w:left w:val="nil"/>
              <w:bottom w:val="single" w:sz="8" w:space="0" w:color="auto"/>
              <w:right w:val="single" w:sz="8" w:space="0" w:color="auto"/>
            </w:tcBorders>
            <w:shd w:val="clear" w:color="auto" w:fill="auto"/>
            <w:noWrap/>
            <w:vAlign w:val="center"/>
            <w:hideMark/>
          </w:tcPr>
          <w:p w14:paraId="4BF4D76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20,2</w:t>
            </w:r>
          </w:p>
        </w:tc>
        <w:tc>
          <w:tcPr>
            <w:tcW w:w="280" w:type="pct"/>
            <w:tcBorders>
              <w:top w:val="nil"/>
              <w:left w:val="nil"/>
              <w:bottom w:val="single" w:sz="8" w:space="0" w:color="auto"/>
              <w:right w:val="single" w:sz="8" w:space="0" w:color="auto"/>
            </w:tcBorders>
            <w:shd w:val="clear" w:color="auto" w:fill="auto"/>
            <w:noWrap/>
            <w:vAlign w:val="center"/>
            <w:hideMark/>
          </w:tcPr>
          <w:p w14:paraId="0AF8CCC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w:t>
            </w:r>
          </w:p>
        </w:tc>
        <w:tc>
          <w:tcPr>
            <w:tcW w:w="413" w:type="pct"/>
            <w:tcBorders>
              <w:top w:val="nil"/>
              <w:left w:val="nil"/>
              <w:bottom w:val="single" w:sz="8" w:space="0" w:color="auto"/>
              <w:right w:val="single" w:sz="8" w:space="0" w:color="auto"/>
            </w:tcBorders>
            <w:shd w:val="clear" w:color="auto" w:fill="auto"/>
            <w:noWrap/>
            <w:vAlign w:val="center"/>
            <w:hideMark/>
          </w:tcPr>
          <w:p w14:paraId="05D4F53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-17,9</w:t>
            </w:r>
          </w:p>
        </w:tc>
        <w:tc>
          <w:tcPr>
            <w:tcW w:w="421" w:type="pct"/>
            <w:tcBorders>
              <w:top w:val="nil"/>
              <w:left w:val="nil"/>
              <w:bottom w:val="single" w:sz="8" w:space="0" w:color="auto"/>
              <w:right w:val="single" w:sz="8" w:space="0" w:color="auto"/>
            </w:tcBorders>
            <w:shd w:val="clear" w:color="auto" w:fill="auto"/>
            <w:noWrap/>
            <w:vAlign w:val="center"/>
            <w:hideMark/>
          </w:tcPr>
          <w:p w14:paraId="55D1042B"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FD7FD4E"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D2A4E54"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Côte d'Ivoire</w:t>
            </w:r>
          </w:p>
        </w:tc>
        <w:tc>
          <w:tcPr>
            <w:tcW w:w="417" w:type="pct"/>
            <w:tcBorders>
              <w:top w:val="nil"/>
              <w:left w:val="nil"/>
              <w:bottom w:val="single" w:sz="8" w:space="0" w:color="auto"/>
              <w:right w:val="single" w:sz="8" w:space="0" w:color="auto"/>
            </w:tcBorders>
            <w:shd w:val="clear" w:color="auto" w:fill="auto"/>
            <w:noWrap/>
            <w:vAlign w:val="center"/>
            <w:hideMark/>
          </w:tcPr>
          <w:p w14:paraId="5B0BD49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12,4</w:t>
            </w:r>
          </w:p>
        </w:tc>
        <w:tc>
          <w:tcPr>
            <w:tcW w:w="419" w:type="pct"/>
            <w:tcBorders>
              <w:top w:val="nil"/>
              <w:left w:val="nil"/>
              <w:bottom w:val="single" w:sz="8" w:space="0" w:color="auto"/>
              <w:right w:val="single" w:sz="8" w:space="0" w:color="auto"/>
            </w:tcBorders>
            <w:shd w:val="clear" w:color="auto" w:fill="auto"/>
            <w:noWrap/>
            <w:vAlign w:val="center"/>
            <w:hideMark/>
          </w:tcPr>
          <w:p w14:paraId="6FE78A3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539" w:type="pct"/>
            <w:tcBorders>
              <w:top w:val="nil"/>
              <w:left w:val="nil"/>
              <w:bottom w:val="single" w:sz="8" w:space="0" w:color="auto"/>
              <w:right w:val="single" w:sz="8" w:space="0" w:color="auto"/>
            </w:tcBorders>
            <w:shd w:val="clear" w:color="auto" w:fill="auto"/>
            <w:noWrap/>
            <w:vAlign w:val="center"/>
            <w:hideMark/>
          </w:tcPr>
          <w:p w14:paraId="20AEF06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7,3</w:t>
            </w:r>
          </w:p>
        </w:tc>
        <w:tc>
          <w:tcPr>
            <w:tcW w:w="282" w:type="pct"/>
            <w:tcBorders>
              <w:top w:val="nil"/>
              <w:left w:val="nil"/>
              <w:bottom w:val="single" w:sz="8" w:space="0" w:color="auto"/>
              <w:right w:val="single" w:sz="4" w:space="0" w:color="auto"/>
            </w:tcBorders>
            <w:shd w:val="clear" w:color="auto" w:fill="auto"/>
            <w:noWrap/>
            <w:vAlign w:val="center"/>
            <w:hideMark/>
          </w:tcPr>
          <w:p w14:paraId="724A23C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214C044E"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7C4DEAF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-5,6</w:t>
            </w:r>
          </w:p>
        </w:tc>
        <w:tc>
          <w:tcPr>
            <w:tcW w:w="413" w:type="pct"/>
            <w:tcBorders>
              <w:top w:val="nil"/>
              <w:left w:val="nil"/>
              <w:bottom w:val="single" w:sz="8" w:space="0" w:color="auto"/>
              <w:right w:val="single" w:sz="8" w:space="0" w:color="auto"/>
            </w:tcBorders>
            <w:shd w:val="clear" w:color="auto" w:fill="auto"/>
            <w:noWrap/>
            <w:vAlign w:val="center"/>
            <w:hideMark/>
          </w:tcPr>
          <w:p w14:paraId="543CF72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34,4</w:t>
            </w:r>
          </w:p>
        </w:tc>
        <w:tc>
          <w:tcPr>
            <w:tcW w:w="546" w:type="pct"/>
            <w:tcBorders>
              <w:top w:val="nil"/>
              <w:left w:val="nil"/>
              <w:bottom w:val="single" w:sz="8" w:space="0" w:color="auto"/>
              <w:right w:val="single" w:sz="8" w:space="0" w:color="auto"/>
            </w:tcBorders>
            <w:shd w:val="clear" w:color="auto" w:fill="auto"/>
            <w:noWrap/>
            <w:vAlign w:val="center"/>
            <w:hideMark/>
          </w:tcPr>
          <w:p w14:paraId="41E1735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44,7</w:t>
            </w:r>
          </w:p>
        </w:tc>
        <w:tc>
          <w:tcPr>
            <w:tcW w:w="280" w:type="pct"/>
            <w:tcBorders>
              <w:top w:val="nil"/>
              <w:left w:val="nil"/>
              <w:bottom w:val="single" w:sz="8" w:space="0" w:color="auto"/>
              <w:right w:val="single" w:sz="8" w:space="0" w:color="auto"/>
            </w:tcBorders>
            <w:shd w:val="clear" w:color="auto" w:fill="auto"/>
            <w:noWrap/>
            <w:vAlign w:val="center"/>
            <w:hideMark/>
          </w:tcPr>
          <w:p w14:paraId="0112E65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3,0</w:t>
            </w:r>
          </w:p>
        </w:tc>
        <w:tc>
          <w:tcPr>
            <w:tcW w:w="413" w:type="pct"/>
            <w:tcBorders>
              <w:top w:val="nil"/>
              <w:left w:val="nil"/>
              <w:bottom w:val="single" w:sz="8" w:space="0" w:color="auto"/>
              <w:right w:val="single" w:sz="8" w:space="0" w:color="auto"/>
            </w:tcBorders>
            <w:shd w:val="clear" w:color="auto" w:fill="auto"/>
            <w:noWrap/>
            <w:vAlign w:val="center"/>
            <w:hideMark/>
          </w:tcPr>
          <w:p w14:paraId="4D1A61C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-32,3</w:t>
            </w:r>
          </w:p>
        </w:tc>
        <w:tc>
          <w:tcPr>
            <w:tcW w:w="421" w:type="pct"/>
            <w:tcBorders>
              <w:top w:val="nil"/>
              <w:left w:val="nil"/>
              <w:bottom w:val="single" w:sz="8" w:space="0" w:color="auto"/>
              <w:right w:val="single" w:sz="8" w:space="0" w:color="auto"/>
            </w:tcBorders>
            <w:shd w:val="clear" w:color="auto" w:fill="auto"/>
            <w:noWrap/>
            <w:vAlign w:val="center"/>
            <w:hideMark/>
          </w:tcPr>
          <w:p w14:paraId="08250907"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ECFDDF9"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6C1D4FCE"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Cameroun</w:t>
            </w:r>
          </w:p>
        </w:tc>
        <w:tc>
          <w:tcPr>
            <w:tcW w:w="417" w:type="pct"/>
            <w:tcBorders>
              <w:top w:val="nil"/>
              <w:left w:val="nil"/>
              <w:bottom w:val="single" w:sz="8" w:space="0" w:color="auto"/>
              <w:right w:val="single" w:sz="8" w:space="0" w:color="auto"/>
            </w:tcBorders>
            <w:shd w:val="clear" w:color="auto" w:fill="auto"/>
            <w:noWrap/>
            <w:vAlign w:val="center"/>
            <w:hideMark/>
          </w:tcPr>
          <w:p w14:paraId="3B8B941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731,2</w:t>
            </w:r>
          </w:p>
        </w:tc>
        <w:tc>
          <w:tcPr>
            <w:tcW w:w="419" w:type="pct"/>
            <w:tcBorders>
              <w:top w:val="nil"/>
              <w:left w:val="nil"/>
              <w:bottom w:val="single" w:sz="8" w:space="0" w:color="auto"/>
              <w:right w:val="single" w:sz="8" w:space="0" w:color="auto"/>
            </w:tcBorders>
            <w:shd w:val="clear" w:color="auto" w:fill="auto"/>
            <w:noWrap/>
            <w:vAlign w:val="center"/>
            <w:hideMark/>
          </w:tcPr>
          <w:p w14:paraId="74BBF7F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-21,2</w:t>
            </w:r>
          </w:p>
        </w:tc>
        <w:tc>
          <w:tcPr>
            <w:tcW w:w="539" w:type="pct"/>
            <w:tcBorders>
              <w:top w:val="nil"/>
              <w:left w:val="nil"/>
              <w:bottom w:val="single" w:sz="8" w:space="0" w:color="auto"/>
              <w:right w:val="single" w:sz="8" w:space="0" w:color="auto"/>
            </w:tcBorders>
            <w:shd w:val="clear" w:color="auto" w:fill="auto"/>
            <w:noWrap/>
            <w:vAlign w:val="center"/>
            <w:hideMark/>
          </w:tcPr>
          <w:p w14:paraId="6A24838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w:t>
            </w:r>
          </w:p>
        </w:tc>
        <w:tc>
          <w:tcPr>
            <w:tcW w:w="282" w:type="pct"/>
            <w:tcBorders>
              <w:top w:val="nil"/>
              <w:left w:val="nil"/>
              <w:bottom w:val="single" w:sz="8" w:space="0" w:color="auto"/>
              <w:right w:val="single" w:sz="4" w:space="0" w:color="auto"/>
            </w:tcBorders>
            <w:shd w:val="clear" w:color="auto" w:fill="auto"/>
            <w:noWrap/>
            <w:vAlign w:val="center"/>
            <w:hideMark/>
          </w:tcPr>
          <w:p w14:paraId="15D62F3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0,7</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54DDA5F8"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5635114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1152,0</w:t>
            </w:r>
          </w:p>
        </w:tc>
        <w:tc>
          <w:tcPr>
            <w:tcW w:w="413" w:type="pct"/>
            <w:tcBorders>
              <w:top w:val="nil"/>
              <w:left w:val="nil"/>
              <w:bottom w:val="single" w:sz="8" w:space="0" w:color="auto"/>
              <w:right w:val="single" w:sz="8" w:space="0" w:color="auto"/>
            </w:tcBorders>
            <w:shd w:val="clear" w:color="auto" w:fill="auto"/>
            <w:noWrap/>
            <w:vAlign w:val="center"/>
            <w:hideMark/>
          </w:tcPr>
          <w:p w14:paraId="4CE3D59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-72,1</w:t>
            </w:r>
          </w:p>
        </w:tc>
        <w:tc>
          <w:tcPr>
            <w:tcW w:w="546" w:type="pct"/>
            <w:tcBorders>
              <w:top w:val="nil"/>
              <w:left w:val="nil"/>
              <w:bottom w:val="single" w:sz="8" w:space="0" w:color="auto"/>
              <w:right w:val="single" w:sz="8" w:space="0" w:color="auto"/>
            </w:tcBorders>
            <w:shd w:val="clear" w:color="auto" w:fill="auto"/>
            <w:noWrap/>
            <w:vAlign w:val="center"/>
            <w:hideMark/>
          </w:tcPr>
          <w:p w14:paraId="5B86AA3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w:t>
            </w:r>
          </w:p>
        </w:tc>
        <w:tc>
          <w:tcPr>
            <w:tcW w:w="280" w:type="pct"/>
            <w:tcBorders>
              <w:top w:val="nil"/>
              <w:left w:val="nil"/>
              <w:bottom w:val="single" w:sz="8" w:space="0" w:color="auto"/>
              <w:right w:val="single" w:sz="8" w:space="0" w:color="auto"/>
            </w:tcBorders>
            <w:shd w:val="clear" w:color="auto" w:fill="auto"/>
            <w:noWrap/>
            <w:vAlign w:val="center"/>
            <w:hideMark/>
          </w:tcPr>
          <w:p w14:paraId="583C28E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413" w:type="pct"/>
            <w:tcBorders>
              <w:top w:val="nil"/>
              <w:left w:val="nil"/>
              <w:bottom w:val="single" w:sz="8" w:space="0" w:color="auto"/>
              <w:right w:val="single" w:sz="8" w:space="0" w:color="auto"/>
            </w:tcBorders>
            <w:shd w:val="clear" w:color="auto" w:fill="auto"/>
            <w:noWrap/>
            <w:vAlign w:val="center"/>
            <w:hideMark/>
          </w:tcPr>
          <w:p w14:paraId="16FA704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w:t>
            </w:r>
          </w:p>
        </w:tc>
        <w:tc>
          <w:tcPr>
            <w:tcW w:w="421" w:type="pct"/>
            <w:tcBorders>
              <w:top w:val="nil"/>
              <w:left w:val="nil"/>
              <w:bottom w:val="single" w:sz="8" w:space="0" w:color="auto"/>
              <w:right w:val="single" w:sz="8" w:space="0" w:color="auto"/>
            </w:tcBorders>
            <w:shd w:val="clear" w:color="auto" w:fill="auto"/>
            <w:noWrap/>
            <w:vAlign w:val="center"/>
            <w:hideMark/>
          </w:tcPr>
          <w:p w14:paraId="20B304E7"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16009746"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7835AF1"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Chine</w:t>
            </w:r>
          </w:p>
        </w:tc>
        <w:tc>
          <w:tcPr>
            <w:tcW w:w="417" w:type="pct"/>
            <w:tcBorders>
              <w:top w:val="nil"/>
              <w:left w:val="nil"/>
              <w:bottom w:val="single" w:sz="8" w:space="0" w:color="auto"/>
              <w:right w:val="single" w:sz="8" w:space="0" w:color="auto"/>
            </w:tcBorders>
            <w:shd w:val="clear" w:color="auto" w:fill="auto"/>
            <w:noWrap/>
            <w:vAlign w:val="center"/>
            <w:hideMark/>
          </w:tcPr>
          <w:p w14:paraId="6544C64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-9,6</w:t>
            </w:r>
          </w:p>
        </w:tc>
        <w:tc>
          <w:tcPr>
            <w:tcW w:w="419" w:type="pct"/>
            <w:tcBorders>
              <w:top w:val="nil"/>
              <w:left w:val="nil"/>
              <w:bottom w:val="single" w:sz="8" w:space="0" w:color="auto"/>
              <w:right w:val="single" w:sz="8" w:space="0" w:color="auto"/>
            </w:tcBorders>
            <w:shd w:val="clear" w:color="auto" w:fill="auto"/>
            <w:noWrap/>
            <w:vAlign w:val="center"/>
            <w:hideMark/>
          </w:tcPr>
          <w:p w14:paraId="1A78C11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-12,4</w:t>
            </w:r>
          </w:p>
        </w:tc>
        <w:tc>
          <w:tcPr>
            <w:tcW w:w="539" w:type="pct"/>
            <w:tcBorders>
              <w:top w:val="nil"/>
              <w:left w:val="nil"/>
              <w:bottom w:val="single" w:sz="8" w:space="0" w:color="auto"/>
              <w:right w:val="single" w:sz="8" w:space="0" w:color="auto"/>
            </w:tcBorders>
            <w:shd w:val="clear" w:color="auto" w:fill="auto"/>
            <w:noWrap/>
            <w:vAlign w:val="center"/>
            <w:hideMark/>
          </w:tcPr>
          <w:p w14:paraId="25940A3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32,2</w:t>
            </w:r>
          </w:p>
        </w:tc>
        <w:tc>
          <w:tcPr>
            <w:tcW w:w="282" w:type="pct"/>
            <w:tcBorders>
              <w:top w:val="nil"/>
              <w:left w:val="nil"/>
              <w:bottom w:val="single" w:sz="8" w:space="0" w:color="auto"/>
              <w:right w:val="single" w:sz="4" w:space="0" w:color="auto"/>
            </w:tcBorders>
            <w:shd w:val="clear" w:color="auto" w:fill="auto"/>
            <w:noWrap/>
            <w:vAlign w:val="center"/>
            <w:hideMark/>
          </w:tcPr>
          <w:p w14:paraId="3B5798D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6,6</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2A8E91C6"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3A7B187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31,1</w:t>
            </w:r>
          </w:p>
        </w:tc>
        <w:tc>
          <w:tcPr>
            <w:tcW w:w="413" w:type="pct"/>
            <w:tcBorders>
              <w:top w:val="nil"/>
              <w:left w:val="nil"/>
              <w:bottom w:val="single" w:sz="8" w:space="0" w:color="auto"/>
              <w:right w:val="single" w:sz="8" w:space="0" w:color="auto"/>
            </w:tcBorders>
            <w:shd w:val="clear" w:color="auto" w:fill="auto"/>
            <w:noWrap/>
            <w:vAlign w:val="center"/>
            <w:hideMark/>
          </w:tcPr>
          <w:p w14:paraId="1F668EA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-12,0</w:t>
            </w:r>
          </w:p>
        </w:tc>
        <w:tc>
          <w:tcPr>
            <w:tcW w:w="546" w:type="pct"/>
            <w:tcBorders>
              <w:top w:val="nil"/>
              <w:left w:val="nil"/>
              <w:bottom w:val="single" w:sz="8" w:space="0" w:color="auto"/>
              <w:right w:val="single" w:sz="8" w:space="0" w:color="auto"/>
            </w:tcBorders>
            <w:shd w:val="clear" w:color="auto" w:fill="auto"/>
            <w:noWrap/>
            <w:vAlign w:val="center"/>
            <w:hideMark/>
          </w:tcPr>
          <w:p w14:paraId="3C7AAAE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167,6</w:t>
            </w:r>
          </w:p>
        </w:tc>
        <w:tc>
          <w:tcPr>
            <w:tcW w:w="280" w:type="pct"/>
            <w:tcBorders>
              <w:top w:val="nil"/>
              <w:left w:val="nil"/>
              <w:bottom w:val="single" w:sz="8" w:space="0" w:color="auto"/>
              <w:right w:val="single" w:sz="8" w:space="0" w:color="auto"/>
            </w:tcBorders>
            <w:shd w:val="clear" w:color="auto" w:fill="auto"/>
            <w:noWrap/>
            <w:vAlign w:val="center"/>
            <w:hideMark/>
          </w:tcPr>
          <w:p w14:paraId="48FC2A4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11,2</w:t>
            </w:r>
          </w:p>
        </w:tc>
        <w:tc>
          <w:tcPr>
            <w:tcW w:w="413" w:type="pct"/>
            <w:tcBorders>
              <w:top w:val="nil"/>
              <w:left w:val="nil"/>
              <w:bottom w:val="single" w:sz="8" w:space="0" w:color="auto"/>
              <w:right w:val="single" w:sz="8" w:space="0" w:color="auto"/>
            </w:tcBorders>
            <w:shd w:val="clear" w:color="auto" w:fill="auto"/>
            <w:noWrap/>
            <w:vAlign w:val="center"/>
            <w:hideMark/>
          </w:tcPr>
          <w:p w14:paraId="0CEEBA0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-116,1</w:t>
            </w:r>
          </w:p>
        </w:tc>
        <w:tc>
          <w:tcPr>
            <w:tcW w:w="421" w:type="pct"/>
            <w:tcBorders>
              <w:top w:val="nil"/>
              <w:left w:val="nil"/>
              <w:bottom w:val="single" w:sz="8" w:space="0" w:color="auto"/>
              <w:right w:val="single" w:sz="8" w:space="0" w:color="auto"/>
            </w:tcBorders>
            <w:shd w:val="clear" w:color="auto" w:fill="auto"/>
            <w:noWrap/>
            <w:vAlign w:val="center"/>
            <w:hideMark/>
          </w:tcPr>
          <w:p w14:paraId="3D62E539"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1AC9F7E"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2FB80A8F"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Allemagne</w:t>
            </w:r>
          </w:p>
        </w:tc>
        <w:tc>
          <w:tcPr>
            <w:tcW w:w="417" w:type="pct"/>
            <w:tcBorders>
              <w:top w:val="nil"/>
              <w:left w:val="nil"/>
              <w:bottom w:val="single" w:sz="8" w:space="0" w:color="auto"/>
              <w:right w:val="single" w:sz="8" w:space="0" w:color="auto"/>
            </w:tcBorders>
            <w:shd w:val="clear" w:color="auto" w:fill="auto"/>
            <w:noWrap/>
            <w:vAlign w:val="center"/>
            <w:hideMark/>
          </w:tcPr>
          <w:p w14:paraId="4279D74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5,7</w:t>
            </w:r>
          </w:p>
        </w:tc>
        <w:tc>
          <w:tcPr>
            <w:tcW w:w="419" w:type="pct"/>
            <w:tcBorders>
              <w:top w:val="nil"/>
              <w:left w:val="nil"/>
              <w:bottom w:val="single" w:sz="8" w:space="0" w:color="auto"/>
              <w:right w:val="single" w:sz="8" w:space="0" w:color="auto"/>
            </w:tcBorders>
            <w:shd w:val="clear" w:color="auto" w:fill="auto"/>
            <w:noWrap/>
            <w:vAlign w:val="center"/>
            <w:hideMark/>
          </w:tcPr>
          <w:p w14:paraId="5744BBF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390,3</w:t>
            </w:r>
          </w:p>
        </w:tc>
        <w:tc>
          <w:tcPr>
            <w:tcW w:w="539" w:type="pct"/>
            <w:tcBorders>
              <w:top w:val="nil"/>
              <w:left w:val="nil"/>
              <w:bottom w:val="single" w:sz="8" w:space="0" w:color="auto"/>
              <w:right w:val="single" w:sz="8" w:space="0" w:color="auto"/>
            </w:tcBorders>
            <w:shd w:val="clear" w:color="auto" w:fill="auto"/>
            <w:noWrap/>
            <w:vAlign w:val="center"/>
            <w:hideMark/>
          </w:tcPr>
          <w:p w14:paraId="02ED137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5,3</w:t>
            </w:r>
          </w:p>
        </w:tc>
        <w:tc>
          <w:tcPr>
            <w:tcW w:w="282" w:type="pct"/>
            <w:tcBorders>
              <w:top w:val="nil"/>
              <w:left w:val="nil"/>
              <w:bottom w:val="single" w:sz="8" w:space="0" w:color="auto"/>
              <w:right w:val="single" w:sz="4" w:space="0" w:color="auto"/>
            </w:tcBorders>
            <w:shd w:val="clear" w:color="auto" w:fill="auto"/>
            <w:noWrap/>
            <w:vAlign w:val="center"/>
            <w:hideMark/>
          </w:tcPr>
          <w:p w14:paraId="5C113A7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BFCA67A"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468B462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13,4</w:t>
            </w:r>
          </w:p>
        </w:tc>
        <w:tc>
          <w:tcPr>
            <w:tcW w:w="413" w:type="pct"/>
            <w:tcBorders>
              <w:top w:val="nil"/>
              <w:left w:val="nil"/>
              <w:bottom w:val="single" w:sz="8" w:space="0" w:color="auto"/>
              <w:right w:val="single" w:sz="8" w:space="0" w:color="auto"/>
            </w:tcBorders>
            <w:shd w:val="clear" w:color="auto" w:fill="auto"/>
            <w:noWrap/>
            <w:vAlign w:val="center"/>
            <w:hideMark/>
          </w:tcPr>
          <w:p w14:paraId="680E0F1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546" w:type="pct"/>
            <w:tcBorders>
              <w:top w:val="nil"/>
              <w:left w:val="nil"/>
              <w:bottom w:val="single" w:sz="8" w:space="0" w:color="auto"/>
              <w:right w:val="single" w:sz="8" w:space="0" w:color="auto"/>
            </w:tcBorders>
            <w:shd w:val="clear" w:color="auto" w:fill="auto"/>
            <w:noWrap/>
            <w:vAlign w:val="center"/>
            <w:hideMark/>
          </w:tcPr>
          <w:p w14:paraId="7E66D56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21,7</w:t>
            </w:r>
          </w:p>
        </w:tc>
        <w:tc>
          <w:tcPr>
            <w:tcW w:w="280" w:type="pct"/>
            <w:tcBorders>
              <w:top w:val="nil"/>
              <w:left w:val="nil"/>
              <w:bottom w:val="single" w:sz="8" w:space="0" w:color="auto"/>
              <w:right w:val="single" w:sz="8" w:space="0" w:color="auto"/>
            </w:tcBorders>
            <w:shd w:val="clear" w:color="auto" w:fill="auto"/>
            <w:noWrap/>
            <w:vAlign w:val="center"/>
            <w:hideMark/>
          </w:tcPr>
          <w:p w14:paraId="4A15B2A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w:t>
            </w:r>
          </w:p>
        </w:tc>
        <w:tc>
          <w:tcPr>
            <w:tcW w:w="413" w:type="pct"/>
            <w:tcBorders>
              <w:top w:val="nil"/>
              <w:left w:val="nil"/>
              <w:bottom w:val="single" w:sz="8" w:space="0" w:color="auto"/>
              <w:right w:val="single" w:sz="8" w:space="0" w:color="auto"/>
            </w:tcBorders>
            <w:shd w:val="clear" w:color="auto" w:fill="auto"/>
            <w:noWrap/>
            <w:vAlign w:val="center"/>
            <w:hideMark/>
          </w:tcPr>
          <w:p w14:paraId="3D73693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-13,9</w:t>
            </w:r>
          </w:p>
        </w:tc>
        <w:tc>
          <w:tcPr>
            <w:tcW w:w="421" w:type="pct"/>
            <w:tcBorders>
              <w:top w:val="nil"/>
              <w:left w:val="nil"/>
              <w:bottom w:val="single" w:sz="8" w:space="0" w:color="auto"/>
              <w:right w:val="single" w:sz="8" w:space="0" w:color="auto"/>
            </w:tcBorders>
            <w:shd w:val="clear" w:color="auto" w:fill="auto"/>
            <w:noWrap/>
            <w:vAlign w:val="center"/>
            <w:hideMark/>
          </w:tcPr>
          <w:p w14:paraId="0F992853"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6990E31F"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66F661C"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Danemark</w:t>
            </w:r>
          </w:p>
        </w:tc>
        <w:tc>
          <w:tcPr>
            <w:tcW w:w="417" w:type="pct"/>
            <w:tcBorders>
              <w:top w:val="nil"/>
              <w:left w:val="nil"/>
              <w:bottom w:val="single" w:sz="8" w:space="0" w:color="auto"/>
              <w:right w:val="single" w:sz="8" w:space="0" w:color="auto"/>
            </w:tcBorders>
            <w:shd w:val="clear" w:color="auto" w:fill="auto"/>
            <w:noWrap/>
            <w:vAlign w:val="center"/>
            <w:hideMark/>
          </w:tcPr>
          <w:p w14:paraId="0AAD290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-4,1</w:t>
            </w:r>
          </w:p>
        </w:tc>
        <w:tc>
          <w:tcPr>
            <w:tcW w:w="419" w:type="pct"/>
            <w:tcBorders>
              <w:top w:val="nil"/>
              <w:left w:val="nil"/>
              <w:bottom w:val="single" w:sz="8" w:space="0" w:color="auto"/>
              <w:right w:val="single" w:sz="8" w:space="0" w:color="auto"/>
            </w:tcBorders>
            <w:shd w:val="clear" w:color="auto" w:fill="auto"/>
            <w:noWrap/>
            <w:vAlign w:val="center"/>
            <w:hideMark/>
          </w:tcPr>
          <w:p w14:paraId="300AB3E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w:t>
            </w:r>
          </w:p>
        </w:tc>
        <w:tc>
          <w:tcPr>
            <w:tcW w:w="539" w:type="pct"/>
            <w:tcBorders>
              <w:top w:val="nil"/>
              <w:left w:val="nil"/>
              <w:bottom w:val="single" w:sz="8" w:space="0" w:color="auto"/>
              <w:right w:val="single" w:sz="8" w:space="0" w:color="auto"/>
            </w:tcBorders>
            <w:shd w:val="clear" w:color="auto" w:fill="auto"/>
            <w:noWrap/>
            <w:vAlign w:val="center"/>
            <w:hideMark/>
          </w:tcPr>
          <w:p w14:paraId="25A462A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18,1</w:t>
            </w:r>
          </w:p>
        </w:tc>
        <w:tc>
          <w:tcPr>
            <w:tcW w:w="282" w:type="pct"/>
            <w:tcBorders>
              <w:top w:val="nil"/>
              <w:left w:val="nil"/>
              <w:bottom w:val="single" w:sz="8" w:space="0" w:color="auto"/>
              <w:right w:val="single" w:sz="4" w:space="0" w:color="auto"/>
            </w:tcBorders>
            <w:shd w:val="clear" w:color="auto" w:fill="auto"/>
            <w:noWrap/>
            <w:vAlign w:val="center"/>
            <w:hideMark/>
          </w:tcPr>
          <w:p w14:paraId="2E69BAA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3,7</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292A3032"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5287C95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-80,3</w:t>
            </w:r>
          </w:p>
        </w:tc>
        <w:tc>
          <w:tcPr>
            <w:tcW w:w="413" w:type="pct"/>
            <w:tcBorders>
              <w:top w:val="nil"/>
              <w:left w:val="nil"/>
              <w:bottom w:val="single" w:sz="8" w:space="0" w:color="auto"/>
              <w:right w:val="single" w:sz="8" w:space="0" w:color="auto"/>
            </w:tcBorders>
            <w:shd w:val="clear" w:color="auto" w:fill="auto"/>
            <w:noWrap/>
            <w:vAlign w:val="center"/>
            <w:hideMark/>
          </w:tcPr>
          <w:p w14:paraId="3E445DB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61,9</w:t>
            </w:r>
          </w:p>
        </w:tc>
        <w:tc>
          <w:tcPr>
            <w:tcW w:w="546" w:type="pct"/>
            <w:tcBorders>
              <w:top w:val="nil"/>
              <w:left w:val="nil"/>
              <w:bottom w:val="single" w:sz="8" w:space="0" w:color="auto"/>
              <w:right w:val="single" w:sz="8" w:space="0" w:color="auto"/>
            </w:tcBorders>
            <w:shd w:val="clear" w:color="auto" w:fill="auto"/>
            <w:noWrap/>
            <w:vAlign w:val="center"/>
            <w:hideMark/>
          </w:tcPr>
          <w:p w14:paraId="5FCBC4B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8,5</w:t>
            </w:r>
          </w:p>
        </w:tc>
        <w:tc>
          <w:tcPr>
            <w:tcW w:w="280" w:type="pct"/>
            <w:tcBorders>
              <w:top w:val="nil"/>
              <w:left w:val="nil"/>
              <w:bottom w:val="single" w:sz="8" w:space="0" w:color="auto"/>
              <w:right w:val="single" w:sz="8" w:space="0" w:color="auto"/>
            </w:tcBorders>
            <w:shd w:val="clear" w:color="auto" w:fill="auto"/>
            <w:noWrap/>
            <w:vAlign w:val="center"/>
            <w:hideMark/>
          </w:tcPr>
          <w:p w14:paraId="27458F4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0,6</w:t>
            </w:r>
          </w:p>
        </w:tc>
        <w:tc>
          <w:tcPr>
            <w:tcW w:w="413" w:type="pct"/>
            <w:tcBorders>
              <w:top w:val="nil"/>
              <w:left w:val="nil"/>
              <w:bottom w:val="single" w:sz="8" w:space="0" w:color="auto"/>
              <w:right w:val="single" w:sz="8" w:space="0" w:color="auto"/>
            </w:tcBorders>
            <w:shd w:val="clear" w:color="auto" w:fill="auto"/>
            <w:noWrap/>
            <w:vAlign w:val="center"/>
            <w:hideMark/>
          </w:tcPr>
          <w:p w14:paraId="3296232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10,6</w:t>
            </w:r>
          </w:p>
        </w:tc>
        <w:tc>
          <w:tcPr>
            <w:tcW w:w="421" w:type="pct"/>
            <w:tcBorders>
              <w:top w:val="nil"/>
              <w:left w:val="nil"/>
              <w:bottom w:val="single" w:sz="8" w:space="0" w:color="auto"/>
              <w:right w:val="single" w:sz="8" w:space="0" w:color="auto"/>
            </w:tcBorders>
            <w:shd w:val="clear" w:color="auto" w:fill="auto"/>
            <w:noWrap/>
            <w:vAlign w:val="center"/>
            <w:hideMark/>
          </w:tcPr>
          <w:p w14:paraId="44CF8E3F"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2C9AFDB0"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6660D1A"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Espagne</w:t>
            </w:r>
          </w:p>
        </w:tc>
        <w:tc>
          <w:tcPr>
            <w:tcW w:w="417" w:type="pct"/>
            <w:tcBorders>
              <w:top w:val="nil"/>
              <w:left w:val="nil"/>
              <w:bottom w:val="single" w:sz="8" w:space="0" w:color="auto"/>
              <w:right w:val="single" w:sz="8" w:space="0" w:color="auto"/>
            </w:tcBorders>
            <w:shd w:val="clear" w:color="auto" w:fill="auto"/>
            <w:noWrap/>
            <w:vAlign w:val="center"/>
            <w:hideMark/>
          </w:tcPr>
          <w:p w14:paraId="44118D6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146,7</w:t>
            </w:r>
          </w:p>
        </w:tc>
        <w:tc>
          <w:tcPr>
            <w:tcW w:w="419" w:type="pct"/>
            <w:tcBorders>
              <w:top w:val="nil"/>
              <w:left w:val="nil"/>
              <w:bottom w:val="single" w:sz="8" w:space="0" w:color="auto"/>
              <w:right w:val="single" w:sz="8" w:space="0" w:color="auto"/>
            </w:tcBorders>
            <w:shd w:val="clear" w:color="auto" w:fill="auto"/>
            <w:noWrap/>
            <w:vAlign w:val="center"/>
            <w:hideMark/>
          </w:tcPr>
          <w:p w14:paraId="706AF5C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-47,8</w:t>
            </w:r>
          </w:p>
        </w:tc>
        <w:tc>
          <w:tcPr>
            <w:tcW w:w="539" w:type="pct"/>
            <w:tcBorders>
              <w:top w:val="nil"/>
              <w:left w:val="nil"/>
              <w:bottom w:val="single" w:sz="8" w:space="0" w:color="auto"/>
              <w:right w:val="single" w:sz="8" w:space="0" w:color="auto"/>
            </w:tcBorders>
            <w:shd w:val="clear" w:color="auto" w:fill="auto"/>
            <w:noWrap/>
            <w:vAlign w:val="center"/>
            <w:hideMark/>
          </w:tcPr>
          <w:p w14:paraId="5264683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0,5</w:t>
            </w:r>
          </w:p>
        </w:tc>
        <w:tc>
          <w:tcPr>
            <w:tcW w:w="282" w:type="pct"/>
            <w:tcBorders>
              <w:top w:val="nil"/>
              <w:left w:val="nil"/>
              <w:bottom w:val="single" w:sz="8" w:space="0" w:color="auto"/>
              <w:right w:val="single" w:sz="4" w:space="0" w:color="auto"/>
            </w:tcBorders>
            <w:shd w:val="clear" w:color="auto" w:fill="auto"/>
            <w:noWrap/>
            <w:vAlign w:val="center"/>
            <w:hideMark/>
          </w:tcPr>
          <w:p w14:paraId="70FF601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0166F8F"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47C277B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-29,0</w:t>
            </w:r>
          </w:p>
        </w:tc>
        <w:tc>
          <w:tcPr>
            <w:tcW w:w="413" w:type="pct"/>
            <w:tcBorders>
              <w:top w:val="nil"/>
              <w:left w:val="nil"/>
              <w:bottom w:val="single" w:sz="8" w:space="0" w:color="auto"/>
              <w:right w:val="single" w:sz="8" w:space="0" w:color="auto"/>
            </w:tcBorders>
            <w:shd w:val="clear" w:color="auto" w:fill="auto"/>
            <w:noWrap/>
            <w:vAlign w:val="center"/>
            <w:hideMark/>
          </w:tcPr>
          <w:p w14:paraId="0A77C59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5,8</w:t>
            </w:r>
          </w:p>
        </w:tc>
        <w:tc>
          <w:tcPr>
            <w:tcW w:w="546" w:type="pct"/>
            <w:tcBorders>
              <w:top w:val="nil"/>
              <w:left w:val="nil"/>
              <w:bottom w:val="single" w:sz="8" w:space="0" w:color="auto"/>
              <w:right w:val="single" w:sz="8" w:space="0" w:color="auto"/>
            </w:tcBorders>
            <w:shd w:val="clear" w:color="auto" w:fill="auto"/>
            <w:noWrap/>
            <w:vAlign w:val="center"/>
            <w:hideMark/>
          </w:tcPr>
          <w:p w14:paraId="2FE3A2A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24,6</w:t>
            </w:r>
          </w:p>
        </w:tc>
        <w:tc>
          <w:tcPr>
            <w:tcW w:w="280" w:type="pct"/>
            <w:tcBorders>
              <w:top w:val="nil"/>
              <w:left w:val="nil"/>
              <w:bottom w:val="single" w:sz="8" w:space="0" w:color="auto"/>
              <w:right w:val="single" w:sz="8" w:space="0" w:color="auto"/>
            </w:tcBorders>
            <w:shd w:val="clear" w:color="auto" w:fill="auto"/>
            <w:noWrap/>
            <w:vAlign w:val="center"/>
            <w:hideMark/>
          </w:tcPr>
          <w:p w14:paraId="4AE372A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w:t>
            </w:r>
          </w:p>
        </w:tc>
        <w:tc>
          <w:tcPr>
            <w:tcW w:w="413" w:type="pct"/>
            <w:tcBorders>
              <w:top w:val="nil"/>
              <w:left w:val="nil"/>
              <w:bottom w:val="single" w:sz="8" w:space="0" w:color="auto"/>
              <w:right w:val="single" w:sz="8" w:space="0" w:color="auto"/>
            </w:tcBorders>
            <w:shd w:val="clear" w:color="auto" w:fill="auto"/>
            <w:noWrap/>
            <w:vAlign w:val="center"/>
            <w:hideMark/>
          </w:tcPr>
          <w:p w14:paraId="12B23AE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-21,2</w:t>
            </w:r>
          </w:p>
        </w:tc>
        <w:tc>
          <w:tcPr>
            <w:tcW w:w="421" w:type="pct"/>
            <w:tcBorders>
              <w:top w:val="nil"/>
              <w:left w:val="nil"/>
              <w:bottom w:val="single" w:sz="8" w:space="0" w:color="auto"/>
              <w:right w:val="single" w:sz="8" w:space="0" w:color="auto"/>
            </w:tcBorders>
            <w:shd w:val="clear" w:color="auto" w:fill="auto"/>
            <w:noWrap/>
            <w:vAlign w:val="center"/>
            <w:hideMark/>
          </w:tcPr>
          <w:p w14:paraId="5A8B49CC"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4B855B18"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10315F7"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France</w:t>
            </w:r>
          </w:p>
        </w:tc>
        <w:tc>
          <w:tcPr>
            <w:tcW w:w="417" w:type="pct"/>
            <w:tcBorders>
              <w:top w:val="nil"/>
              <w:left w:val="nil"/>
              <w:bottom w:val="single" w:sz="8" w:space="0" w:color="auto"/>
              <w:right w:val="single" w:sz="8" w:space="0" w:color="auto"/>
            </w:tcBorders>
            <w:shd w:val="clear" w:color="auto" w:fill="auto"/>
            <w:noWrap/>
            <w:vAlign w:val="center"/>
            <w:hideMark/>
          </w:tcPr>
          <w:p w14:paraId="7E6E741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w:t>
            </w:r>
          </w:p>
        </w:tc>
        <w:tc>
          <w:tcPr>
            <w:tcW w:w="419" w:type="pct"/>
            <w:tcBorders>
              <w:top w:val="nil"/>
              <w:left w:val="nil"/>
              <w:bottom w:val="single" w:sz="8" w:space="0" w:color="auto"/>
              <w:right w:val="single" w:sz="8" w:space="0" w:color="auto"/>
            </w:tcBorders>
            <w:shd w:val="clear" w:color="auto" w:fill="auto"/>
            <w:noWrap/>
            <w:vAlign w:val="center"/>
            <w:hideMark/>
          </w:tcPr>
          <w:p w14:paraId="6E680AD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79,9</w:t>
            </w:r>
          </w:p>
        </w:tc>
        <w:tc>
          <w:tcPr>
            <w:tcW w:w="539" w:type="pct"/>
            <w:tcBorders>
              <w:top w:val="nil"/>
              <w:left w:val="nil"/>
              <w:bottom w:val="single" w:sz="8" w:space="0" w:color="auto"/>
              <w:right w:val="single" w:sz="8" w:space="0" w:color="auto"/>
            </w:tcBorders>
            <w:shd w:val="clear" w:color="auto" w:fill="auto"/>
            <w:noWrap/>
            <w:vAlign w:val="center"/>
            <w:hideMark/>
          </w:tcPr>
          <w:p w14:paraId="2873CEF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3,3</w:t>
            </w:r>
          </w:p>
        </w:tc>
        <w:tc>
          <w:tcPr>
            <w:tcW w:w="282" w:type="pct"/>
            <w:tcBorders>
              <w:top w:val="nil"/>
              <w:left w:val="nil"/>
              <w:bottom w:val="single" w:sz="8" w:space="0" w:color="auto"/>
              <w:right w:val="single" w:sz="4" w:space="0" w:color="auto"/>
            </w:tcBorders>
            <w:shd w:val="clear" w:color="auto" w:fill="auto"/>
            <w:noWrap/>
            <w:vAlign w:val="center"/>
            <w:hideMark/>
          </w:tcPr>
          <w:p w14:paraId="7DD7A7E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0,7</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55504DE3"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04C8CDB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7,9</w:t>
            </w:r>
          </w:p>
        </w:tc>
        <w:tc>
          <w:tcPr>
            <w:tcW w:w="413" w:type="pct"/>
            <w:tcBorders>
              <w:top w:val="nil"/>
              <w:left w:val="nil"/>
              <w:bottom w:val="single" w:sz="8" w:space="0" w:color="auto"/>
              <w:right w:val="single" w:sz="8" w:space="0" w:color="auto"/>
            </w:tcBorders>
            <w:shd w:val="clear" w:color="auto" w:fill="auto"/>
            <w:noWrap/>
            <w:vAlign w:val="center"/>
            <w:hideMark/>
          </w:tcPr>
          <w:p w14:paraId="2688AD9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-0,5</w:t>
            </w:r>
          </w:p>
        </w:tc>
        <w:tc>
          <w:tcPr>
            <w:tcW w:w="546" w:type="pct"/>
            <w:tcBorders>
              <w:top w:val="nil"/>
              <w:left w:val="nil"/>
              <w:bottom w:val="single" w:sz="8" w:space="0" w:color="auto"/>
              <w:right w:val="single" w:sz="8" w:space="0" w:color="auto"/>
            </w:tcBorders>
            <w:shd w:val="clear" w:color="auto" w:fill="auto"/>
            <w:noWrap/>
            <w:vAlign w:val="center"/>
            <w:hideMark/>
          </w:tcPr>
          <w:p w14:paraId="64773D1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150,0</w:t>
            </w:r>
          </w:p>
        </w:tc>
        <w:tc>
          <w:tcPr>
            <w:tcW w:w="280" w:type="pct"/>
            <w:tcBorders>
              <w:top w:val="nil"/>
              <w:left w:val="nil"/>
              <w:bottom w:val="single" w:sz="8" w:space="0" w:color="auto"/>
              <w:right w:val="single" w:sz="8" w:space="0" w:color="auto"/>
            </w:tcBorders>
            <w:shd w:val="clear" w:color="auto" w:fill="auto"/>
            <w:noWrap/>
            <w:vAlign w:val="center"/>
            <w:hideMark/>
          </w:tcPr>
          <w:p w14:paraId="4D70462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10,1</w:t>
            </w:r>
          </w:p>
        </w:tc>
        <w:tc>
          <w:tcPr>
            <w:tcW w:w="413" w:type="pct"/>
            <w:tcBorders>
              <w:top w:val="nil"/>
              <w:left w:val="nil"/>
              <w:bottom w:val="single" w:sz="8" w:space="0" w:color="auto"/>
              <w:right w:val="single" w:sz="8" w:space="0" w:color="auto"/>
            </w:tcBorders>
            <w:shd w:val="clear" w:color="auto" w:fill="auto"/>
            <w:noWrap/>
            <w:vAlign w:val="center"/>
            <w:hideMark/>
          </w:tcPr>
          <w:p w14:paraId="6740C82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-129,5</w:t>
            </w:r>
          </w:p>
        </w:tc>
        <w:tc>
          <w:tcPr>
            <w:tcW w:w="421" w:type="pct"/>
            <w:tcBorders>
              <w:top w:val="nil"/>
              <w:left w:val="nil"/>
              <w:bottom w:val="single" w:sz="8" w:space="0" w:color="auto"/>
              <w:right w:val="single" w:sz="8" w:space="0" w:color="auto"/>
            </w:tcBorders>
            <w:shd w:val="clear" w:color="auto" w:fill="auto"/>
            <w:noWrap/>
            <w:vAlign w:val="center"/>
            <w:hideMark/>
          </w:tcPr>
          <w:p w14:paraId="3B4B1C31"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191D9C0B"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60472A5"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Royaume-Uni</w:t>
            </w:r>
          </w:p>
        </w:tc>
        <w:tc>
          <w:tcPr>
            <w:tcW w:w="417" w:type="pct"/>
            <w:tcBorders>
              <w:top w:val="nil"/>
              <w:left w:val="nil"/>
              <w:bottom w:val="single" w:sz="8" w:space="0" w:color="auto"/>
              <w:right w:val="single" w:sz="8" w:space="0" w:color="auto"/>
            </w:tcBorders>
            <w:shd w:val="clear" w:color="auto" w:fill="auto"/>
            <w:noWrap/>
            <w:vAlign w:val="center"/>
            <w:hideMark/>
          </w:tcPr>
          <w:p w14:paraId="03AF165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169,3</w:t>
            </w:r>
          </w:p>
        </w:tc>
        <w:tc>
          <w:tcPr>
            <w:tcW w:w="419" w:type="pct"/>
            <w:tcBorders>
              <w:top w:val="nil"/>
              <w:left w:val="nil"/>
              <w:bottom w:val="single" w:sz="8" w:space="0" w:color="auto"/>
              <w:right w:val="single" w:sz="8" w:space="0" w:color="auto"/>
            </w:tcBorders>
            <w:shd w:val="clear" w:color="auto" w:fill="auto"/>
            <w:noWrap/>
            <w:vAlign w:val="center"/>
            <w:hideMark/>
          </w:tcPr>
          <w:p w14:paraId="6EF988E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278,9</w:t>
            </w:r>
          </w:p>
        </w:tc>
        <w:tc>
          <w:tcPr>
            <w:tcW w:w="539" w:type="pct"/>
            <w:tcBorders>
              <w:top w:val="nil"/>
              <w:left w:val="nil"/>
              <w:bottom w:val="single" w:sz="8" w:space="0" w:color="auto"/>
              <w:right w:val="single" w:sz="8" w:space="0" w:color="auto"/>
            </w:tcBorders>
            <w:shd w:val="clear" w:color="auto" w:fill="auto"/>
            <w:noWrap/>
            <w:vAlign w:val="center"/>
            <w:hideMark/>
          </w:tcPr>
          <w:p w14:paraId="7606230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w:t>
            </w:r>
          </w:p>
        </w:tc>
        <w:tc>
          <w:tcPr>
            <w:tcW w:w="282" w:type="pct"/>
            <w:tcBorders>
              <w:top w:val="nil"/>
              <w:left w:val="nil"/>
              <w:bottom w:val="single" w:sz="8" w:space="0" w:color="auto"/>
              <w:right w:val="single" w:sz="4" w:space="0" w:color="auto"/>
            </w:tcBorders>
            <w:shd w:val="clear" w:color="auto" w:fill="auto"/>
            <w:noWrap/>
            <w:vAlign w:val="center"/>
            <w:hideMark/>
          </w:tcPr>
          <w:p w14:paraId="647B331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0,3</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6563C7F4"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3FFACA3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w:t>
            </w:r>
          </w:p>
        </w:tc>
        <w:tc>
          <w:tcPr>
            <w:tcW w:w="413" w:type="pct"/>
            <w:tcBorders>
              <w:top w:val="nil"/>
              <w:left w:val="nil"/>
              <w:bottom w:val="single" w:sz="8" w:space="0" w:color="auto"/>
              <w:right w:val="single" w:sz="8" w:space="0" w:color="auto"/>
            </w:tcBorders>
            <w:shd w:val="clear" w:color="auto" w:fill="auto"/>
            <w:noWrap/>
            <w:vAlign w:val="center"/>
            <w:hideMark/>
          </w:tcPr>
          <w:p w14:paraId="132D3D8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114,8</w:t>
            </w:r>
          </w:p>
        </w:tc>
        <w:tc>
          <w:tcPr>
            <w:tcW w:w="546" w:type="pct"/>
            <w:tcBorders>
              <w:top w:val="nil"/>
              <w:left w:val="nil"/>
              <w:bottom w:val="single" w:sz="8" w:space="0" w:color="auto"/>
              <w:right w:val="single" w:sz="8" w:space="0" w:color="auto"/>
            </w:tcBorders>
            <w:shd w:val="clear" w:color="auto" w:fill="auto"/>
            <w:noWrap/>
            <w:vAlign w:val="center"/>
            <w:hideMark/>
          </w:tcPr>
          <w:p w14:paraId="499E6D2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32,3</w:t>
            </w:r>
          </w:p>
        </w:tc>
        <w:tc>
          <w:tcPr>
            <w:tcW w:w="280" w:type="pct"/>
            <w:tcBorders>
              <w:top w:val="nil"/>
              <w:left w:val="nil"/>
              <w:bottom w:val="single" w:sz="8" w:space="0" w:color="auto"/>
              <w:right w:val="single" w:sz="8" w:space="0" w:color="auto"/>
            </w:tcBorders>
            <w:shd w:val="clear" w:color="auto" w:fill="auto"/>
            <w:noWrap/>
            <w:vAlign w:val="center"/>
            <w:hideMark/>
          </w:tcPr>
          <w:p w14:paraId="5DCEA72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2,2</w:t>
            </w:r>
          </w:p>
        </w:tc>
        <w:tc>
          <w:tcPr>
            <w:tcW w:w="413" w:type="pct"/>
            <w:tcBorders>
              <w:top w:val="nil"/>
              <w:left w:val="nil"/>
              <w:bottom w:val="single" w:sz="8" w:space="0" w:color="auto"/>
              <w:right w:val="single" w:sz="8" w:space="0" w:color="auto"/>
            </w:tcBorders>
            <w:shd w:val="clear" w:color="auto" w:fill="auto"/>
            <w:noWrap/>
            <w:vAlign w:val="center"/>
            <w:hideMark/>
          </w:tcPr>
          <w:p w14:paraId="5BEFFE5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-26,9</w:t>
            </w:r>
          </w:p>
        </w:tc>
        <w:tc>
          <w:tcPr>
            <w:tcW w:w="421" w:type="pct"/>
            <w:tcBorders>
              <w:top w:val="nil"/>
              <w:left w:val="nil"/>
              <w:bottom w:val="single" w:sz="8" w:space="0" w:color="auto"/>
              <w:right w:val="single" w:sz="8" w:space="0" w:color="auto"/>
            </w:tcBorders>
            <w:shd w:val="clear" w:color="auto" w:fill="auto"/>
            <w:noWrap/>
            <w:vAlign w:val="center"/>
            <w:hideMark/>
          </w:tcPr>
          <w:p w14:paraId="20FCB0F6"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37371A48"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1FF82133"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Ghana</w:t>
            </w:r>
          </w:p>
        </w:tc>
        <w:tc>
          <w:tcPr>
            <w:tcW w:w="417" w:type="pct"/>
            <w:tcBorders>
              <w:top w:val="nil"/>
              <w:left w:val="nil"/>
              <w:bottom w:val="single" w:sz="8" w:space="0" w:color="auto"/>
              <w:right w:val="single" w:sz="8" w:space="0" w:color="auto"/>
            </w:tcBorders>
            <w:shd w:val="clear" w:color="auto" w:fill="auto"/>
            <w:noWrap/>
            <w:vAlign w:val="center"/>
            <w:hideMark/>
          </w:tcPr>
          <w:p w14:paraId="0D1E54C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74,5</w:t>
            </w:r>
          </w:p>
        </w:tc>
        <w:tc>
          <w:tcPr>
            <w:tcW w:w="419" w:type="pct"/>
            <w:tcBorders>
              <w:top w:val="nil"/>
              <w:left w:val="nil"/>
              <w:bottom w:val="single" w:sz="8" w:space="0" w:color="auto"/>
              <w:right w:val="single" w:sz="8" w:space="0" w:color="auto"/>
            </w:tcBorders>
            <w:shd w:val="clear" w:color="auto" w:fill="auto"/>
            <w:noWrap/>
            <w:vAlign w:val="center"/>
            <w:hideMark/>
          </w:tcPr>
          <w:p w14:paraId="5FA7396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-62,5</w:t>
            </w:r>
          </w:p>
        </w:tc>
        <w:tc>
          <w:tcPr>
            <w:tcW w:w="539" w:type="pct"/>
            <w:tcBorders>
              <w:top w:val="nil"/>
              <w:left w:val="nil"/>
              <w:bottom w:val="single" w:sz="8" w:space="0" w:color="auto"/>
              <w:right w:val="single" w:sz="8" w:space="0" w:color="auto"/>
            </w:tcBorders>
            <w:shd w:val="clear" w:color="auto" w:fill="auto"/>
            <w:noWrap/>
            <w:vAlign w:val="center"/>
            <w:hideMark/>
          </w:tcPr>
          <w:p w14:paraId="2D52C9F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0,5</w:t>
            </w:r>
          </w:p>
        </w:tc>
        <w:tc>
          <w:tcPr>
            <w:tcW w:w="282" w:type="pct"/>
            <w:tcBorders>
              <w:top w:val="nil"/>
              <w:left w:val="nil"/>
              <w:bottom w:val="single" w:sz="8" w:space="0" w:color="auto"/>
              <w:right w:val="single" w:sz="4" w:space="0" w:color="auto"/>
            </w:tcBorders>
            <w:shd w:val="clear" w:color="auto" w:fill="auto"/>
            <w:noWrap/>
            <w:vAlign w:val="center"/>
            <w:hideMark/>
          </w:tcPr>
          <w:p w14:paraId="5C1BBC0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2F089569"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77589A3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56,4</w:t>
            </w:r>
          </w:p>
        </w:tc>
        <w:tc>
          <w:tcPr>
            <w:tcW w:w="413" w:type="pct"/>
            <w:tcBorders>
              <w:top w:val="nil"/>
              <w:left w:val="nil"/>
              <w:bottom w:val="single" w:sz="8" w:space="0" w:color="auto"/>
              <w:right w:val="single" w:sz="8" w:space="0" w:color="auto"/>
            </w:tcBorders>
            <w:shd w:val="clear" w:color="auto" w:fill="auto"/>
            <w:noWrap/>
            <w:vAlign w:val="center"/>
            <w:hideMark/>
          </w:tcPr>
          <w:p w14:paraId="1D20E4E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-16,3</w:t>
            </w:r>
          </w:p>
        </w:tc>
        <w:tc>
          <w:tcPr>
            <w:tcW w:w="546" w:type="pct"/>
            <w:tcBorders>
              <w:top w:val="nil"/>
              <w:left w:val="nil"/>
              <w:bottom w:val="single" w:sz="8" w:space="0" w:color="auto"/>
              <w:right w:val="single" w:sz="8" w:space="0" w:color="auto"/>
            </w:tcBorders>
            <w:shd w:val="clear" w:color="auto" w:fill="auto"/>
            <w:noWrap/>
            <w:vAlign w:val="center"/>
            <w:hideMark/>
          </w:tcPr>
          <w:p w14:paraId="11F96ED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21,2</w:t>
            </w:r>
          </w:p>
        </w:tc>
        <w:tc>
          <w:tcPr>
            <w:tcW w:w="280" w:type="pct"/>
            <w:tcBorders>
              <w:top w:val="nil"/>
              <w:left w:val="nil"/>
              <w:bottom w:val="single" w:sz="8" w:space="0" w:color="auto"/>
              <w:right w:val="single" w:sz="8" w:space="0" w:color="auto"/>
            </w:tcBorders>
            <w:shd w:val="clear" w:color="auto" w:fill="auto"/>
            <w:noWrap/>
            <w:vAlign w:val="center"/>
            <w:hideMark/>
          </w:tcPr>
          <w:p w14:paraId="291F206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w:t>
            </w:r>
          </w:p>
        </w:tc>
        <w:tc>
          <w:tcPr>
            <w:tcW w:w="413" w:type="pct"/>
            <w:tcBorders>
              <w:top w:val="nil"/>
              <w:left w:val="nil"/>
              <w:bottom w:val="single" w:sz="8" w:space="0" w:color="auto"/>
              <w:right w:val="single" w:sz="8" w:space="0" w:color="auto"/>
            </w:tcBorders>
            <w:shd w:val="clear" w:color="auto" w:fill="auto"/>
            <w:noWrap/>
            <w:vAlign w:val="center"/>
            <w:hideMark/>
          </w:tcPr>
          <w:p w14:paraId="2A2ADC8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-18,2</w:t>
            </w:r>
          </w:p>
        </w:tc>
        <w:tc>
          <w:tcPr>
            <w:tcW w:w="421" w:type="pct"/>
            <w:tcBorders>
              <w:top w:val="nil"/>
              <w:left w:val="nil"/>
              <w:bottom w:val="single" w:sz="8" w:space="0" w:color="auto"/>
              <w:right w:val="single" w:sz="8" w:space="0" w:color="auto"/>
            </w:tcBorders>
            <w:shd w:val="clear" w:color="auto" w:fill="auto"/>
            <w:noWrap/>
            <w:vAlign w:val="center"/>
            <w:hideMark/>
          </w:tcPr>
          <w:p w14:paraId="495AB0A2"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A83215E"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7F8176B"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Indonésie</w:t>
            </w:r>
          </w:p>
        </w:tc>
        <w:tc>
          <w:tcPr>
            <w:tcW w:w="417" w:type="pct"/>
            <w:tcBorders>
              <w:top w:val="nil"/>
              <w:left w:val="nil"/>
              <w:bottom w:val="single" w:sz="8" w:space="0" w:color="auto"/>
              <w:right w:val="single" w:sz="8" w:space="0" w:color="auto"/>
            </w:tcBorders>
            <w:shd w:val="clear" w:color="auto" w:fill="auto"/>
            <w:noWrap/>
            <w:vAlign w:val="center"/>
            <w:hideMark/>
          </w:tcPr>
          <w:p w14:paraId="63A746D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-68,8</w:t>
            </w:r>
          </w:p>
        </w:tc>
        <w:tc>
          <w:tcPr>
            <w:tcW w:w="419" w:type="pct"/>
            <w:tcBorders>
              <w:top w:val="nil"/>
              <w:left w:val="nil"/>
              <w:bottom w:val="single" w:sz="8" w:space="0" w:color="auto"/>
              <w:right w:val="single" w:sz="8" w:space="0" w:color="auto"/>
            </w:tcBorders>
            <w:shd w:val="clear" w:color="auto" w:fill="auto"/>
            <w:noWrap/>
            <w:vAlign w:val="center"/>
            <w:hideMark/>
          </w:tcPr>
          <w:p w14:paraId="2355F10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-42,3</w:t>
            </w:r>
          </w:p>
        </w:tc>
        <w:tc>
          <w:tcPr>
            <w:tcW w:w="539" w:type="pct"/>
            <w:tcBorders>
              <w:top w:val="nil"/>
              <w:left w:val="nil"/>
              <w:bottom w:val="single" w:sz="8" w:space="0" w:color="auto"/>
              <w:right w:val="single" w:sz="8" w:space="0" w:color="auto"/>
            </w:tcBorders>
            <w:shd w:val="clear" w:color="auto" w:fill="auto"/>
            <w:noWrap/>
            <w:vAlign w:val="center"/>
            <w:hideMark/>
          </w:tcPr>
          <w:p w14:paraId="330BD56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0,4</w:t>
            </w:r>
          </w:p>
        </w:tc>
        <w:tc>
          <w:tcPr>
            <w:tcW w:w="282" w:type="pct"/>
            <w:tcBorders>
              <w:top w:val="nil"/>
              <w:left w:val="nil"/>
              <w:bottom w:val="single" w:sz="8" w:space="0" w:color="auto"/>
              <w:right w:val="single" w:sz="4" w:space="0" w:color="auto"/>
            </w:tcBorders>
            <w:shd w:val="clear" w:color="auto" w:fill="auto"/>
            <w:noWrap/>
            <w:vAlign w:val="center"/>
            <w:hideMark/>
          </w:tcPr>
          <w:p w14:paraId="6807D8E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0188D4E"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18F1A11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-47,3</w:t>
            </w:r>
          </w:p>
        </w:tc>
        <w:tc>
          <w:tcPr>
            <w:tcW w:w="413" w:type="pct"/>
            <w:tcBorders>
              <w:top w:val="nil"/>
              <w:left w:val="nil"/>
              <w:bottom w:val="single" w:sz="8" w:space="0" w:color="auto"/>
              <w:right w:val="single" w:sz="8" w:space="0" w:color="auto"/>
            </w:tcBorders>
            <w:shd w:val="clear" w:color="auto" w:fill="auto"/>
            <w:noWrap/>
            <w:vAlign w:val="center"/>
            <w:hideMark/>
          </w:tcPr>
          <w:p w14:paraId="08BD81D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-58,9</w:t>
            </w:r>
          </w:p>
        </w:tc>
        <w:tc>
          <w:tcPr>
            <w:tcW w:w="546" w:type="pct"/>
            <w:tcBorders>
              <w:top w:val="nil"/>
              <w:left w:val="nil"/>
              <w:bottom w:val="single" w:sz="8" w:space="0" w:color="auto"/>
              <w:right w:val="single" w:sz="8" w:space="0" w:color="auto"/>
            </w:tcBorders>
            <w:shd w:val="clear" w:color="auto" w:fill="auto"/>
            <w:noWrap/>
            <w:vAlign w:val="center"/>
            <w:hideMark/>
          </w:tcPr>
          <w:p w14:paraId="692BCFF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9,0</w:t>
            </w:r>
          </w:p>
        </w:tc>
        <w:tc>
          <w:tcPr>
            <w:tcW w:w="280" w:type="pct"/>
            <w:tcBorders>
              <w:top w:val="nil"/>
              <w:left w:val="nil"/>
              <w:bottom w:val="single" w:sz="8" w:space="0" w:color="auto"/>
              <w:right w:val="single" w:sz="8" w:space="0" w:color="auto"/>
            </w:tcBorders>
            <w:shd w:val="clear" w:color="auto" w:fill="auto"/>
            <w:noWrap/>
            <w:vAlign w:val="center"/>
            <w:hideMark/>
          </w:tcPr>
          <w:p w14:paraId="50D5A7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0,6</w:t>
            </w:r>
          </w:p>
        </w:tc>
        <w:tc>
          <w:tcPr>
            <w:tcW w:w="413" w:type="pct"/>
            <w:tcBorders>
              <w:top w:val="nil"/>
              <w:left w:val="nil"/>
              <w:bottom w:val="single" w:sz="8" w:space="0" w:color="auto"/>
              <w:right w:val="single" w:sz="8" w:space="0" w:color="auto"/>
            </w:tcBorders>
            <w:shd w:val="clear" w:color="auto" w:fill="auto"/>
            <w:noWrap/>
            <w:vAlign w:val="center"/>
            <w:hideMark/>
          </w:tcPr>
          <w:p w14:paraId="2F7CF88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-7,6</w:t>
            </w:r>
          </w:p>
        </w:tc>
        <w:tc>
          <w:tcPr>
            <w:tcW w:w="421" w:type="pct"/>
            <w:tcBorders>
              <w:top w:val="nil"/>
              <w:left w:val="nil"/>
              <w:bottom w:val="single" w:sz="8" w:space="0" w:color="auto"/>
              <w:right w:val="single" w:sz="8" w:space="0" w:color="auto"/>
            </w:tcBorders>
            <w:shd w:val="clear" w:color="auto" w:fill="auto"/>
            <w:noWrap/>
            <w:vAlign w:val="center"/>
            <w:hideMark/>
          </w:tcPr>
          <w:p w14:paraId="6857C73B"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4FF53DB2"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63A3BB15"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Inde</w:t>
            </w:r>
          </w:p>
        </w:tc>
        <w:tc>
          <w:tcPr>
            <w:tcW w:w="417" w:type="pct"/>
            <w:tcBorders>
              <w:top w:val="nil"/>
              <w:left w:val="nil"/>
              <w:bottom w:val="single" w:sz="8" w:space="0" w:color="auto"/>
              <w:right w:val="single" w:sz="8" w:space="0" w:color="auto"/>
            </w:tcBorders>
            <w:shd w:val="clear" w:color="auto" w:fill="auto"/>
            <w:noWrap/>
            <w:vAlign w:val="center"/>
            <w:hideMark/>
          </w:tcPr>
          <w:p w14:paraId="1B4D0DB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-27,6</w:t>
            </w:r>
          </w:p>
        </w:tc>
        <w:tc>
          <w:tcPr>
            <w:tcW w:w="419" w:type="pct"/>
            <w:tcBorders>
              <w:top w:val="nil"/>
              <w:left w:val="nil"/>
              <w:bottom w:val="single" w:sz="8" w:space="0" w:color="auto"/>
              <w:right w:val="single" w:sz="8" w:space="0" w:color="auto"/>
            </w:tcBorders>
            <w:shd w:val="clear" w:color="auto" w:fill="auto"/>
            <w:noWrap/>
            <w:vAlign w:val="center"/>
            <w:hideMark/>
          </w:tcPr>
          <w:p w14:paraId="7613ED5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-18,5</w:t>
            </w:r>
          </w:p>
        </w:tc>
        <w:tc>
          <w:tcPr>
            <w:tcW w:w="539" w:type="pct"/>
            <w:tcBorders>
              <w:top w:val="nil"/>
              <w:left w:val="nil"/>
              <w:bottom w:val="single" w:sz="8" w:space="0" w:color="auto"/>
              <w:right w:val="single" w:sz="8" w:space="0" w:color="auto"/>
            </w:tcBorders>
            <w:shd w:val="clear" w:color="auto" w:fill="auto"/>
            <w:noWrap/>
            <w:vAlign w:val="center"/>
            <w:hideMark/>
          </w:tcPr>
          <w:p w14:paraId="7584DD7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57,7</w:t>
            </w:r>
          </w:p>
        </w:tc>
        <w:tc>
          <w:tcPr>
            <w:tcW w:w="282" w:type="pct"/>
            <w:tcBorders>
              <w:top w:val="nil"/>
              <w:left w:val="nil"/>
              <w:bottom w:val="single" w:sz="8" w:space="0" w:color="auto"/>
              <w:right w:val="single" w:sz="4" w:space="0" w:color="auto"/>
            </w:tcBorders>
            <w:shd w:val="clear" w:color="auto" w:fill="auto"/>
            <w:noWrap/>
            <w:vAlign w:val="center"/>
            <w:hideMark/>
          </w:tcPr>
          <w:p w14:paraId="053248A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11,9</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7519D75A"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7B6789B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7,0</w:t>
            </w:r>
          </w:p>
        </w:tc>
        <w:tc>
          <w:tcPr>
            <w:tcW w:w="413" w:type="pct"/>
            <w:tcBorders>
              <w:top w:val="nil"/>
              <w:left w:val="nil"/>
              <w:bottom w:val="single" w:sz="8" w:space="0" w:color="auto"/>
              <w:right w:val="single" w:sz="8" w:space="0" w:color="auto"/>
            </w:tcBorders>
            <w:shd w:val="clear" w:color="auto" w:fill="auto"/>
            <w:noWrap/>
            <w:vAlign w:val="center"/>
            <w:hideMark/>
          </w:tcPr>
          <w:p w14:paraId="4E1BDCD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-26,9</w:t>
            </w:r>
          </w:p>
        </w:tc>
        <w:tc>
          <w:tcPr>
            <w:tcW w:w="546" w:type="pct"/>
            <w:tcBorders>
              <w:top w:val="nil"/>
              <w:left w:val="nil"/>
              <w:bottom w:val="single" w:sz="8" w:space="0" w:color="auto"/>
              <w:right w:val="single" w:sz="8" w:space="0" w:color="auto"/>
            </w:tcBorders>
            <w:shd w:val="clear" w:color="auto" w:fill="auto"/>
            <w:noWrap/>
            <w:vAlign w:val="center"/>
            <w:hideMark/>
          </w:tcPr>
          <w:p w14:paraId="1DF330F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171,3</w:t>
            </w:r>
          </w:p>
        </w:tc>
        <w:tc>
          <w:tcPr>
            <w:tcW w:w="280" w:type="pct"/>
            <w:tcBorders>
              <w:top w:val="nil"/>
              <w:left w:val="nil"/>
              <w:bottom w:val="single" w:sz="8" w:space="0" w:color="auto"/>
              <w:right w:val="single" w:sz="8" w:space="0" w:color="auto"/>
            </w:tcBorders>
            <w:shd w:val="clear" w:color="auto" w:fill="auto"/>
            <w:noWrap/>
            <w:vAlign w:val="center"/>
            <w:hideMark/>
          </w:tcPr>
          <w:p w14:paraId="15A9606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413" w:type="pct"/>
            <w:tcBorders>
              <w:top w:val="nil"/>
              <w:left w:val="nil"/>
              <w:bottom w:val="single" w:sz="8" w:space="0" w:color="auto"/>
              <w:right w:val="single" w:sz="8" w:space="0" w:color="auto"/>
            </w:tcBorders>
            <w:shd w:val="clear" w:color="auto" w:fill="auto"/>
            <w:noWrap/>
            <w:vAlign w:val="center"/>
            <w:hideMark/>
          </w:tcPr>
          <w:p w14:paraId="1DE4E50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-93,9</w:t>
            </w:r>
          </w:p>
        </w:tc>
        <w:tc>
          <w:tcPr>
            <w:tcW w:w="421" w:type="pct"/>
            <w:tcBorders>
              <w:top w:val="nil"/>
              <w:left w:val="nil"/>
              <w:bottom w:val="single" w:sz="8" w:space="0" w:color="auto"/>
              <w:right w:val="single" w:sz="8" w:space="0" w:color="auto"/>
            </w:tcBorders>
            <w:shd w:val="clear" w:color="auto" w:fill="auto"/>
            <w:noWrap/>
            <w:vAlign w:val="center"/>
            <w:hideMark/>
          </w:tcPr>
          <w:p w14:paraId="7133168E"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C889D58"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0E4CB61A"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Italie</w:t>
            </w:r>
          </w:p>
        </w:tc>
        <w:tc>
          <w:tcPr>
            <w:tcW w:w="417" w:type="pct"/>
            <w:tcBorders>
              <w:top w:val="nil"/>
              <w:left w:val="nil"/>
              <w:bottom w:val="single" w:sz="8" w:space="0" w:color="auto"/>
              <w:right w:val="single" w:sz="8" w:space="0" w:color="auto"/>
            </w:tcBorders>
            <w:shd w:val="clear" w:color="auto" w:fill="auto"/>
            <w:noWrap/>
            <w:vAlign w:val="center"/>
            <w:hideMark/>
          </w:tcPr>
          <w:p w14:paraId="2FF2AE2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w:t>
            </w:r>
          </w:p>
        </w:tc>
        <w:tc>
          <w:tcPr>
            <w:tcW w:w="419" w:type="pct"/>
            <w:tcBorders>
              <w:top w:val="nil"/>
              <w:left w:val="nil"/>
              <w:bottom w:val="single" w:sz="8" w:space="0" w:color="auto"/>
              <w:right w:val="single" w:sz="8" w:space="0" w:color="auto"/>
            </w:tcBorders>
            <w:shd w:val="clear" w:color="auto" w:fill="auto"/>
            <w:noWrap/>
            <w:vAlign w:val="center"/>
            <w:hideMark/>
          </w:tcPr>
          <w:p w14:paraId="0C0FFC8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-23,5</w:t>
            </w:r>
          </w:p>
        </w:tc>
        <w:tc>
          <w:tcPr>
            <w:tcW w:w="539" w:type="pct"/>
            <w:tcBorders>
              <w:top w:val="nil"/>
              <w:left w:val="nil"/>
              <w:bottom w:val="single" w:sz="8" w:space="0" w:color="auto"/>
              <w:right w:val="single" w:sz="8" w:space="0" w:color="auto"/>
            </w:tcBorders>
            <w:shd w:val="clear" w:color="auto" w:fill="auto"/>
            <w:noWrap/>
            <w:vAlign w:val="center"/>
            <w:hideMark/>
          </w:tcPr>
          <w:p w14:paraId="5C5802F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0,3</w:t>
            </w:r>
          </w:p>
        </w:tc>
        <w:tc>
          <w:tcPr>
            <w:tcW w:w="282" w:type="pct"/>
            <w:tcBorders>
              <w:top w:val="nil"/>
              <w:left w:val="nil"/>
              <w:bottom w:val="single" w:sz="8" w:space="0" w:color="auto"/>
              <w:right w:val="single" w:sz="4" w:space="0" w:color="auto"/>
            </w:tcBorders>
            <w:shd w:val="clear" w:color="auto" w:fill="auto"/>
            <w:noWrap/>
            <w:vAlign w:val="center"/>
            <w:hideMark/>
          </w:tcPr>
          <w:p w14:paraId="3776867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59122B32"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2910097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-16,8</w:t>
            </w:r>
          </w:p>
        </w:tc>
        <w:tc>
          <w:tcPr>
            <w:tcW w:w="413" w:type="pct"/>
            <w:tcBorders>
              <w:top w:val="nil"/>
              <w:left w:val="nil"/>
              <w:bottom w:val="single" w:sz="8" w:space="0" w:color="auto"/>
              <w:right w:val="single" w:sz="8" w:space="0" w:color="auto"/>
            </w:tcBorders>
            <w:shd w:val="clear" w:color="auto" w:fill="auto"/>
            <w:noWrap/>
            <w:vAlign w:val="center"/>
            <w:hideMark/>
          </w:tcPr>
          <w:p w14:paraId="6746D3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38,4</w:t>
            </w:r>
          </w:p>
        </w:tc>
        <w:tc>
          <w:tcPr>
            <w:tcW w:w="546" w:type="pct"/>
            <w:tcBorders>
              <w:top w:val="nil"/>
              <w:left w:val="nil"/>
              <w:bottom w:val="single" w:sz="8" w:space="0" w:color="auto"/>
              <w:right w:val="single" w:sz="8" w:space="0" w:color="auto"/>
            </w:tcBorders>
            <w:shd w:val="clear" w:color="auto" w:fill="auto"/>
            <w:noWrap/>
            <w:vAlign w:val="center"/>
            <w:hideMark/>
          </w:tcPr>
          <w:p w14:paraId="2321FAC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20,8</w:t>
            </w:r>
          </w:p>
        </w:tc>
        <w:tc>
          <w:tcPr>
            <w:tcW w:w="280" w:type="pct"/>
            <w:tcBorders>
              <w:top w:val="nil"/>
              <w:left w:val="nil"/>
              <w:bottom w:val="single" w:sz="8" w:space="0" w:color="auto"/>
              <w:right w:val="single" w:sz="8" w:space="0" w:color="auto"/>
            </w:tcBorders>
            <w:shd w:val="clear" w:color="auto" w:fill="auto"/>
            <w:noWrap/>
            <w:vAlign w:val="center"/>
            <w:hideMark/>
          </w:tcPr>
          <w:p w14:paraId="699DE87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w:t>
            </w:r>
          </w:p>
        </w:tc>
        <w:tc>
          <w:tcPr>
            <w:tcW w:w="413" w:type="pct"/>
            <w:tcBorders>
              <w:top w:val="nil"/>
              <w:left w:val="nil"/>
              <w:bottom w:val="single" w:sz="8" w:space="0" w:color="auto"/>
              <w:right w:val="single" w:sz="8" w:space="0" w:color="auto"/>
            </w:tcBorders>
            <w:shd w:val="clear" w:color="auto" w:fill="auto"/>
            <w:noWrap/>
            <w:vAlign w:val="center"/>
            <w:hideMark/>
          </w:tcPr>
          <w:p w14:paraId="69ED524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-18,1</w:t>
            </w:r>
          </w:p>
        </w:tc>
        <w:tc>
          <w:tcPr>
            <w:tcW w:w="421" w:type="pct"/>
            <w:tcBorders>
              <w:top w:val="nil"/>
              <w:left w:val="nil"/>
              <w:bottom w:val="single" w:sz="8" w:space="0" w:color="auto"/>
              <w:right w:val="single" w:sz="8" w:space="0" w:color="auto"/>
            </w:tcBorders>
            <w:shd w:val="clear" w:color="auto" w:fill="auto"/>
            <w:noWrap/>
            <w:vAlign w:val="center"/>
            <w:hideMark/>
          </w:tcPr>
          <w:p w14:paraId="507AA7EA"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6890224F"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008EA92"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Maroc</w:t>
            </w:r>
          </w:p>
        </w:tc>
        <w:tc>
          <w:tcPr>
            <w:tcW w:w="417" w:type="pct"/>
            <w:tcBorders>
              <w:top w:val="nil"/>
              <w:left w:val="nil"/>
              <w:bottom w:val="single" w:sz="8" w:space="0" w:color="auto"/>
              <w:right w:val="single" w:sz="8" w:space="0" w:color="auto"/>
            </w:tcBorders>
            <w:shd w:val="clear" w:color="auto" w:fill="auto"/>
            <w:noWrap/>
            <w:vAlign w:val="center"/>
            <w:hideMark/>
          </w:tcPr>
          <w:p w14:paraId="211BC65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3,0</w:t>
            </w:r>
          </w:p>
        </w:tc>
        <w:tc>
          <w:tcPr>
            <w:tcW w:w="419" w:type="pct"/>
            <w:tcBorders>
              <w:top w:val="nil"/>
              <w:left w:val="nil"/>
              <w:bottom w:val="single" w:sz="8" w:space="0" w:color="auto"/>
              <w:right w:val="single" w:sz="8" w:space="0" w:color="auto"/>
            </w:tcBorders>
            <w:shd w:val="clear" w:color="auto" w:fill="auto"/>
            <w:noWrap/>
            <w:vAlign w:val="center"/>
            <w:hideMark/>
          </w:tcPr>
          <w:p w14:paraId="4194053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-93,7</w:t>
            </w:r>
          </w:p>
        </w:tc>
        <w:tc>
          <w:tcPr>
            <w:tcW w:w="539" w:type="pct"/>
            <w:tcBorders>
              <w:top w:val="nil"/>
              <w:left w:val="nil"/>
              <w:bottom w:val="single" w:sz="8" w:space="0" w:color="auto"/>
              <w:right w:val="single" w:sz="8" w:space="0" w:color="auto"/>
            </w:tcBorders>
            <w:shd w:val="clear" w:color="auto" w:fill="auto"/>
            <w:noWrap/>
            <w:vAlign w:val="center"/>
            <w:hideMark/>
          </w:tcPr>
          <w:p w14:paraId="6697F4A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0,013</w:t>
            </w:r>
          </w:p>
        </w:tc>
        <w:tc>
          <w:tcPr>
            <w:tcW w:w="282" w:type="pct"/>
            <w:tcBorders>
              <w:top w:val="nil"/>
              <w:left w:val="nil"/>
              <w:bottom w:val="single" w:sz="8" w:space="0" w:color="auto"/>
              <w:right w:val="single" w:sz="4" w:space="0" w:color="auto"/>
            </w:tcBorders>
            <w:shd w:val="clear" w:color="auto" w:fill="auto"/>
            <w:noWrap/>
            <w:vAlign w:val="center"/>
            <w:hideMark/>
          </w:tcPr>
          <w:p w14:paraId="6E90976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3C0E5A16"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0DA2D30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16,9</w:t>
            </w:r>
          </w:p>
        </w:tc>
        <w:tc>
          <w:tcPr>
            <w:tcW w:w="413" w:type="pct"/>
            <w:tcBorders>
              <w:top w:val="nil"/>
              <w:left w:val="nil"/>
              <w:bottom w:val="single" w:sz="8" w:space="0" w:color="auto"/>
              <w:right w:val="single" w:sz="8" w:space="0" w:color="auto"/>
            </w:tcBorders>
            <w:shd w:val="clear" w:color="auto" w:fill="auto"/>
            <w:noWrap/>
            <w:vAlign w:val="center"/>
            <w:hideMark/>
          </w:tcPr>
          <w:p w14:paraId="3A86E05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-60,7</w:t>
            </w:r>
          </w:p>
        </w:tc>
        <w:tc>
          <w:tcPr>
            <w:tcW w:w="546" w:type="pct"/>
            <w:tcBorders>
              <w:top w:val="nil"/>
              <w:left w:val="nil"/>
              <w:bottom w:val="single" w:sz="8" w:space="0" w:color="auto"/>
              <w:right w:val="single" w:sz="8" w:space="0" w:color="auto"/>
            </w:tcBorders>
            <w:shd w:val="clear" w:color="auto" w:fill="auto"/>
            <w:noWrap/>
            <w:vAlign w:val="center"/>
            <w:hideMark/>
          </w:tcPr>
          <w:p w14:paraId="6358CB1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19,3</w:t>
            </w:r>
          </w:p>
        </w:tc>
        <w:tc>
          <w:tcPr>
            <w:tcW w:w="280" w:type="pct"/>
            <w:tcBorders>
              <w:top w:val="nil"/>
              <w:left w:val="nil"/>
              <w:bottom w:val="single" w:sz="8" w:space="0" w:color="auto"/>
              <w:right w:val="single" w:sz="8" w:space="0" w:color="auto"/>
            </w:tcBorders>
            <w:shd w:val="clear" w:color="auto" w:fill="auto"/>
            <w:noWrap/>
            <w:vAlign w:val="center"/>
            <w:hideMark/>
          </w:tcPr>
          <w:p w14:paraId="6074CDC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w:t>
            </w:r>
          </w:p>
        </w:tc>
        <w:tc>
          <w:tcPr>
            <w:tcW w:w="413" w:type="pct"/>
            <w:tcBorders>
              <w:top w:val="nil"/>
              <w:left w:val="nil"/>
              <w:bottom w:val="single" w:sz="8" w:space="0" w:color="auto"/>
              <w:right w:val="single" w:sz="8" w:space="0" w:color="auto"/>
            </w:tcBorders>
            <w:shd w:val="clear" w:color="auto" w:fill="auto"/>
            <w:noWrap/>
            <w:vAlign w:val="center"/>
            <w:hideMark/>
          </w:tcPr>
          <w:p w14:paraId="7C075EF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-17,1</w:t>
            </w:r>
          </w:p>
        </w:tc>
        <w:tc>
          <w:tcPr>
            <w:tcW w:w="421" w:type="pct"/>
            <w:tcBorders>
              <w:top w:val="nil"/>
              <w:left w:val="nil"/>
              <w:bottom w:val="single" w:sz="8" w:space="0" w:color="auto"/>
              <w:right w:val="single" w:sz="8" w:space="0" w:color="auto"/>
            </w:tcBorders>
            <w:shd w:val="clear" w:color="auto" w:fill="auto"/>
            <w:noWrap/>
            <w:vAlign w:val="center"/>
            <w:hideMark/>
          </w:tcPr>
          <w:p w14:paraId="41D3772F"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1A819138"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C81218A"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Mali</w:t>
            </w:r>
          </w:p>
        </w:tc>
        <w:tc>
          <w:tcPr>
            <w:tcW w:w="417" w:type="pct"/>
            <w:tcBorders>
              <w:top w:val="nil"/>
              <w:left w:val="nil"/>
              <w:bottom w:val="single" w:sz="8" w:space="0" w:color="auto"/>
              <w:right w:val="single" w:sz="8" w:space="0" w:color="auto"/>
            </w:tcBorders>
            <w:shd w:val="clear" w:color="auto" w:fill="auto"/>
            <w:noWrap/>
            <w:vAlign w:val="center"/>
            <w:hideMark/>
          </w:tcPr>
          <w:p w14:paraId="00F09A1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14,3</w:t>
            </w:r>
          </w:p>
        </w:tc>
        <w:tc>
          <w:tcPr>
            <w:tcW w:w="419" w:type="pct"/>
            <w:tcBorders>
              <w:top w:val="nil"/>
              <w:left w:val="nil"/>
              <w:bottom w:val="single" w:sz="8" w:space="0" w:color="auto"/>
              <w:right w:val="single" w:sz="8" w:space="0" w:color="auto"/>
            </w:tcBorders>
            <w:shd w:val="clear" w:color="auto" w:fill="auto"/>
            <w:noWrap/>
            <w:vAlign w:val="center"/>
            <w:hideMark/>
          </w:tcPr>
          <w:p w14:paraId="2954B1B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104,0</w:t>
            </w:r>
          </w:p>
        </w:tc>
        <w:tc>
          <w:tcPr>
            <w:tcW w:w="539" w:type="pct"/>
            <w:tcBorders>
              <w:top w:val="nil"/>
              <w:left w:val="nil"/>
              <w:bottom w:val="single" w:sz="8" w:space="0" w:color="auto"/>
              <w:right w:val="single" w:sz="8" w:space="0" w:color="auto"/>
            </w:tcBorders>
            <w:shd w:val="clear" w:color="auto" w:fill="auto"/>
            <w:noWrap/>
            <w:vAlign w:val="center"/>
            <w:hideMark/>
          </w:tcPr>
          <w:p w14:paraId="31334E6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5,0</w:t>
            </w:r>
          </w:p>
        </w:tc>
        <w:tc>
          <w:tcPr>
            <w:tcW w:w="282" w:type="pct"/>
            <w:tcBorders>
              <w:top w:val="nil"/>
              <w:left w:val="nil"/>
              <w:bottom w:val="single" w:sz="8" w:space="0" w:color="auto"/>
              <w:right w:val="single" w:sz="4" w:space="0" w:color="auto"/>
            </w:tcBorders>
            <w:shd w:val="clear" w:color="auto" w:fill="auto"/>
            <w:noWrap/>
            <w:vAlign w:val="center"/>
            <w:hideMark/>
          </w:tcPr>
          <w:p w14:paraId="18542B0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7003D763"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5E6AF4B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-10,9</w:t>
            </w:r>
          </w:p>
        </w:tc>
        <w:tc>
          <w:tcPr>
            <w:tcW w:w="413" w:type="pct"/>
            <w:tcBorders>
              <w:top w:val="nil"/>
              <w:left w:val="nil"/>
              <w:bottom w:val="single" w:sz="8" w:space="0" w:color="auto"/>
              <w:right w:val="single" w:sz="8" w:space="0" w:color="auto"/>
            </w:tcBorders>
            <w:shd w:val="clear" w:color="auto" w:fill="auto"/>
            <w:noWrap/>
            <w:vAlign w:val="center"/>
            <w:hideMark/>
          </w:tcPr>
          <w:p w14:paraId="483B5A4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-48,2</w:t>
            </w:r>
          </w:p>
        </w:tc>
        <w:tc>
          <w:tcPr>
            <w:tcW w:w="546" w:type="pct"/>
            <w:tcBorders>
              <w:top w:val="nil"/>
              <w:left w:val="nil"/>
              <w:bottom w:val="single" w:sz="8" w:space="0" w:color="auto"/>
              <w:right w:val="single" w:sz="8" w:space="0" w:color="auto"/>
            </w:tcBorders>
            <w:shd w:val="clear" w:color="auto" w:fill="auto"/>
            <w:noWrap/>
            <w:vAlign w:val="center"/>
            <w:hideMark/>
          </w:tcPr>
          <w:p w14:paraId="28029C4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0,5</w:t>
            </w:r>
          </w:p>
        </w:tc>
        <w:tc>
          <w:tcPr>
            <w:tcW w:w="280" w:type="pct"/>
            <w:tcBorders>
              <w:top w:val="nil"/>
              <w:left w:val="nil"/>
              <w:bottom w:val="single" w:sz="8" w:space="0" w:color="auto"/>
              <w:right w:val="single" w:sz="8" w:space="0" w:color="auto"/>
            </w:tcBorders>
            <w:shd w:val="clear" w:color="auto" w:fill="auto"/>
            <w:noWrap/>
            <w:vAlign w:val="center"/>
            <w:hideMark/>
          </w:tcPr>
          <w:p w14:paraId="073109E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413" w:type="pct"/>
            <w:tcBorders>
              <w:top w:val="nil"/>
              <w:left w:val="nil"/>
              <w:bottom w:val="single" w:sz="8" w:space="0" w:color="auto"/>
              <w:right w:val="single" w:sz="8" w:space="0" w:color="auto"/>
            </w:tcBorders>
            <w:shd w:val="clear" w:color="auto" w:fill="auto"/>
            <w:noWrap/>
            <w:vAlign w:val="center"/>
            <w:hideMark/>
          </w:tcPr>
          <w:p w14:paraId="7F55EE2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4,5</w:t>
            </w:r>
          </w:p>
        </w:tc>
        <w:tc>
          <w:tcPr>
            <w:tcW w:w="421" w:type="pct"/>
            <w:tcBorders>
              <w:top w:val="nil"/>
              <w:left w:val="nil"/>
              <w:bottom w:val="single" w:sz="8" w:space="0" w:color="auto"/>
              <w:right w:val="single" w:sz="8" w:space="0" w:color="auto"/>
            </w:tcBorders>
            <w:shd w:val="clear" w:color="auto" w:fill="auto"/>
            <w:noWrap/>
            <w:vAlign w:val="center"/>
            <w:hideMark/>
          </w:tcPr>
          <w:p w14:paraId="1E9D7AED"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28E97A44"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7ACD0E1"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Niger</w:t>
            </w:r>
          </w:p>
        </w:tc>
        <w:tc>
          <w:tcPr>
            <w:tcW w:w="417" w:type="pct"/>
            <w:tcBorders>
              <w:top w:val="nil"/>
              <w:left w:val="nil"/>
              <w:bottom w:val="single" w:sz="8" w:space="0" w:color="auto"/>
              <w:right w:val="single" w:sz="8" w:space="0" w:color="auto"/>
            </w:tcBorders>
            <w:shd w:val="clear" w:color="auto" w:fill="auto"/>
            <w:noWrap/>
            <w:vAlign w:val="center"/>
            <w:hideMark/>
          </w:tcPr>
          <w:p w14:paraId="3BD6492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w:t>
            </w:r>
          </w:p>
        </w:tc>
        <w:tc>
          <w:tcPr>
            <w:tcW w:w="419" w:type="pct"/>
            <w:tcBorders>
              <w:top w:val="nil"/>
              <w:left w:val="nil"/>
              <w:bottom w:val="single" w:sz="8" w:space="0" w:color="auto"/>
              <w:right w:val="single" w:sz="8" w:space="0" w:color="auto"/>
            </w:tcBorders>
            <w:shd w:val="clear" w:color="auto" w:fill="auto"/>
            <w:noWrap/>
            <w:vAlign w:val="center"/>
            <w:hideMark/>
          </w:tcPr>
          <w:p w14:paraId="26C0B83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-14,7</w:t>
            </w:r>
          </w:p>
        </w:tc>
        <w:tc>
          <w:tcPr>
            <w:tcW w:w="539" w:type="pct"/>
            <w:tcBorders>
              <w:top w:val="nil"/>
              <w:left w:val="nil"/>
              <w:bottom w:val="single" w:sz="8" w:space="0" w:color="auto"/>
              <w:right w:val="single" w:sz="8" w:space="0" w:color="auto"/>
            </w:tcBorders>
            <w:shd w:val="clear" w:color="auto" w:fill="auto"/>
            <w:noWrap/>
            <w:vAlign w:val="center"/>
            <w:hideMark/>
          </w:tcPr>
          <w:p w14:paraId="4A6874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13,2</w:t>
            </w:r>
          </w:p>
        </w:tc>
        <w:tc>
          <w:tcPr>
            <w:tcW w:w="282" w:type="pct"/>
            <w:tcBorders>
              <w:top w:val="nil"/>
              <w:left w:val="nil"/>
              <w:bottom w:val="single" w:sz="8" w:space="0" w:color="auto"/>
              <w:right w:val="single" w:sz="4" w:space="0" w:color="auto"/>
            </w:tcBorders>
            <w:shd w:val="clear" w:color="auto" w:fill="auto"/>
            <w:noWrap/>
            <w:vAlign w:val="center"/>
            <w:hideMark/>
          </w:tcPr>
          <w:p w14:paraId="243F587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2,7</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2D30C78F"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436490F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-14,8</w:t>
            </w:r>
          </w:p>
        </w:tc>
        <w:tc>
          <w:tcPr>
            <w:tcW w:w="413" w:type="pct"/>
            <w:tcBorders>
              <w:top w:val="nil"/>
              <w:left w:val="nil"/>
              <w:bottom w:val="single" w:sz="8" w:space="0" w:color="auto"/>
              <w:right w:val="single" w:sz="8" w:space="0" w:color="auto"/>
            </w:tcBorders>
            <w:shd w:val="clear" w:color="auto" w:fill="auto"/>
            <w:noWrap/>
            <w:vAlign w:val="center"/>
            <w:hideMark/>
          </w:tcPr>
          <w:p w14:paraId="041B242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200,1</w:t>
            </w:r>
          </w:p>
        </w:tc>
        <w:tc>
          <w:tcPr>
            <w:tcW w:w="546" w:type="pct"/>
            <w:tcBorders>
              <w:top w:val="nil"/>
              <w:left w:val="nil"/>
              <w:bottom w:val="single" w:sz="8" w:space="0" w:color="auto"/>
              <w:right w:val="single" w:sz="8" w:space="0" w:color="auto"/>
            </w:tcBorders>
            <w:shd w:val="clear" w:color="auto" w:fill="auto"/>
            <w:noWrap/>
            <w:vAlign w:val="center"/>
            <w:hideMark/>
          </w:tcPr>
          <w:p w14:paraId="2047021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w:t>
            </w:r>
          </w:p>
        </w:tc>
        <w:tc>
          <w:tcPr>
            <w:tcW w:w="280" w:type="pct"/>
            <w:tcBorders>
              <w:top w:val="nil"/>
              <w:left w:val="nil"/>
              <w:bottom w:val="single" w:sz="8" w:space="0" w:color="auto"/>
              <w:right w:val="single" w:sz="8" w:space="0" w:color="auto"/>
            </w:tcBorders>
            <w:shd w:val="clear" w:color="auto" w:fill="auto"/>
            <w:noWrap/>
            <w:vAlign w:val="center"/>
            <w:hideMark/>
          </w:tcPr>
          <w:p w14:paraId="5F2864A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413" w:type="pct"/>
            <w:tcBorders>
              <w:top w:val="nil"/>
              <w:left w:val="nil"/>
              <w:bottom w:val="single" w:sz="8" w:space="0" w:color="auto"/>
              <w:right w:val="single" w:sz="8" w:space="0" w:color="auto"/>
            </w:tcBorders>
            <w:shd w:val="clear" w:color="auto" w:fill="auto"/>
            <w:noWrap/>
            <w:vAlign w:val="center"/>
            <w:hideMark/>
          </w:tcPr>
          <w:p w14:paraId="2BAB3AC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421" w:type="pct"/>
            <w:tcBorders>
              <w:top w:val="nil"/>
              <w:left w:val="nil"/>
              <w:bottom w:val="single" w:sz="8" w:space="0" w:color="auto"/>
              <w:right w:val="single" w:sz="8" w:space="0" w:color="auto"/>
            </w:tcBorders>
            <w:shd w:val="clear" w:color="auto" w:fill="auto"/>
            <w:noWrap/>
            <w:vAlign w:val="center"/>
            <w:hideMark/>
          </w:tcPr>
          <w:p w14:paraId="62F9EC42"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7A1763F5"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200457D3"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Nigéria</w:t>
            </w:r>
          </w:p>
        </w:tc>
        <w:tc>
          <w:tcPr>
            <w:tcW w:w="417" w:type="pct"/>
            <w:tcBorders>
              <w:top w:val="nil"/>
              <w:left w:val="nil"/>
              <w:bottom w:val="single" w:sz="8" w:space="0" w:color="auto"/>
              <w:right w:val="single" w:sz="8" w:space="0" w:color="auto"/>
            </w:tcBorders>
            <w:shd w:val="clear" w:color="auto" w:fill="auto"/>
            <w:noWrap/>
            <w:vAlign w:val="center"/>
            <w:hideMark/>
          </w:tcPr>
          <w:p w14:paraId="61A9FA5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-32,4</w:t>
            </w:r>
          </w:p>
        </w:tc>
        <w:tc>
          <w:tcPr>
            <w:tcW w:w="419" w:type="pct"/>
            <w:tcBorders>
              <w:top w:val="nil"/>
              <w:left w:val="nil"/>
              <w:bottom w:val="single" w:sz="8" w:space="0" w:color="auto"/>
              <w:right w:val="single" w:sz="8" w:space="0" w:color="auto"/>
            </w:tcBorders>
            <w:shd w:val="clear" w:color="auto" w:fill="auto"/>
            <w:noWrap/>
            <w:vAlign w:val="center"/>
            <w:hideMark/>
          </w:tcPr>
          <w:p w14:paraId="50F4C5E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-82,6</w:t>
            </w:r>
          </w:p>
        </w:tc>
        <w:tc>
          <w:tcPr>
            <w:tcW w:w="539" w:type="pct"/>
            <w:tcBorders>
              <w:top w:val="nil"/>
              <w:left w:val="nil"/>
              <w:bottom w:val="single" w:sz="8" w:space="0" w:color="auto"/>
              <w:right w:val="single" w:sz="8" w:space="0" w:color="auto"/>
            </w:tcBorders>
            <w:shd w:val="clear" w:color="auto" w:fill="auto"/>
            <w:noWrap/>
            <w:vAlign w:val="center"/>
            <w:hideMark/>
          </w:tcPr>
          <w:p w14:paraId="5958E58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4,9</w:t>
            </w:r>
          </w:p>
        </w:tc>
        <w:tc>
          <w:tcPr>
            <w:tcW w:w="282" w:type="pct"/>
            <w:tcBorders>
              <w:top w:val="nil"/>
              <w:left w:val="nil"/>
              <w:bottom w:val="single" w:sz="8" w:space="0" w:color="auto"/>
              <w:right w:val="single" w:sz="4" w:space="0" w:color="auto"/>
            </w:tcBorders>
            <w:shd w:val="clear" w:color="auto" w:fill="auto"/>
            <w:noWrap/>
            <w:vAlign w:val="center"/>
            <w:hideMark/>
          </w:tcPr>
          <w:p w14:paraId="426AC8E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w:t>
            </w:r>
          </w:p>
        </w:tc>
        <w:tc>
          <w:tcPr>
            <w:tcW w:w="124" w:type="pct"/>
            <w:vMerge/>
            <w:tcBorders>
              <w:top w:val="single" w:sz="4" w:space="0" w:color="auto"/>
              <w:left w:val="single" w:sz="4" w:space="0" w:color="auto"/>
              <w:bottom w:val="single" w:sz="4" w:space="0" w:color="auto"/>
              <w:right w:val="single" w:sz="4" w:space="0" w:color="auto"/>
            </w:tcBorders>
            <w:shd w:val="clear" w:color="000000" w:fill="9CC2E5"/>
            <w:vAlign w:val="center"/>
            <w:hideMark/>
          </w:tcPr>
          <w:p w14:paraId="15AB3E96" w14:textId="77777777" w:rsidR="00EC514A" w:rsidRPr="0035515A" w:rsidRDefault="00EC514A" w:rsidP="0035515A">
            <w:pPr>
              <w:spacing w:after="0" w:line="240" w:lineRule="auto"/>
              <w:rPr>
                <w:rFonts w:cs="Calibri"/>
                <w:color w:val="000000"/>
              </w:rPr>
            </w:pPr>
          </w:p>
        </w:tc>
        <w:tc>
          <w:tcPr>
            <w:tcW w:w="413" w:type="pct"/>
            <w:tcBorders>
              <w:top w:val="nil"/>
              <w:left w:val="single" w:sz="4" w:space="0" w:color="auto"/>
              <w:bottom w:val="single" w:sz="8" w:space="0" w:color="auto"/>
              <w:right w:val="single" w:sz="8" w:space="0" w:color="auto"/>
            </w:tcBorders>
            <w:shd w:val="clear" w:color="auto" w:fill="auto"/>
            <w:noWrap/>
            <w:vAlign w:val="center"/>
            <w:hideMark/>
          </w:tcPr>
          <w:p w14:paraId="658CB81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-19,6</w:t>
            </w:r>
          </w:p>
        </w:tc>
        <w:tc>
          <w:tcPr>
            <w:tcW w:w="413" w:type="pct"/>
            <w:tcBorders>
              <w:top w:val="nil"/>
              <w:left w:val="nil"/>
              <w:bottom w:val="single" w:sz="8" w:space="0" w:color="auto"/>
              <w:right w:val="single" w:sz="8" w:space="0" w:color="auto"/>
            </w:tcBorders>
            <w:shd w:val="clear" w:color="auto" w:fill="auto"/>
            <w:noWrap/>
            <w:vAlign w:val="center"/>
            <w:hideMark/>
          </w:tcPr>
          <w:p w14:paraId="627F1BA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-28,1</w:t>
            </w:r>
          </w:p>
        </w:tc>
        <w:tc>
          <w:tcPr>
            <w:tcW w:w="546" w:type="pct"/>
            <w:tcBorders>
              <w:top w:val="nil"/>
              <w:left w:val="nil"/>
              <w:bottom w:val="single" w:sz="8" w:space="0" w:color="auto"/>
              <w:right w:val="single" w:sz="8" w:space="0" w:color="auto"/>
            </w:tcBorders>
            <w:shd w:val="clear" w:color="auto" w:fill="auto"/>
            <w:noWrap/>
            <w:vAlign w:val="center"/>
            <w:hideMark/>
          </w:tcPr>
          <w:p w14:paraId="4154B29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25,7</w:t>
            </w:r>
          </w:p>
        </w:tc>
        <w:tc>
          <w:tcPr>
            <w:tcW w:w="280" w:type="pct"/>
            <w:tcBorders>
              <w:top w:val="nil"/>
              <w:left w:val="nil"/>
              <w:bottom w:val="single" w:sz="8" w:space="0" w:color="auto"/>
              <w:right w:val="single" w:sz="8" w:space="0" w:color="auto"/>
            </w:tcBorders>
            <w:shd w:val="clear" w:color="auto" w:fill="auto"/>
            <w:noWrap/>
            <w:vAlign w:val="center"/>
            <w:hideMark/>
          </w:tcPr>
          <w:p w14:paraId="6953BA9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w:t>
            </w:r>
          </w:p>
        </w:tc>
        <w:tc>
          <w:tcPr>
            <w:tcW w:w="413" w:type="pct"/>
            <w:tcBorders>
              <w:top w:val="nil"/>
              <w:left w:val="nil"/>
              <w:bottom w:val="single" w:sz="8" w:space="0" w:color="auto"/>
              <w:right w:val="single" w:sz="8" w:space="0" w:color="auto"/>
            </w:tcBorders>
            <w:shd w:val="clear" w:color="auto" w:fill="auto"/>
            <w:noWrap/>
            <w:vAlign w:val="center"/>
            <w:hideMark/>
          </w:tcPr>
          <w:p w14:paraId="4C2A497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-17,9</w:t>
            </w:r>
          </w:p>
        </w:tc>
        <w:tc>
          <w:tcPr>
            <w:tcW w:w="421" w:type="pct"/>
            <w:tcBorders>
              <w:top w:val="nil"/>
              <w:left w:val="nil"/>
              <w:bottom w:val="single" w:sz="8" w:space="0" w:color="auto"/>
              <w:right w:val="single" w:sz="8" w:space="0" w:color="auto"/>
            </w:tcBorders>
            <w:shd w:val="clear" w:color="auto" w:fill="auto"/>
            <w:noWrap/>
            <w:vAlign w:val="center"/>
            <w:hideMark/>
          </w:tcPr>
          <w:p w14:paraId="0D511175"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1CF04E1A"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6E629F85"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lastRenderedPageBreak/>
              <w:t>Pays-Bas</w:t>
            </w:r>
          </w:p>
        </w:tc>
        <w:tc>
          <w:tcPr>
            <w:tcW w:w="417" w:type="pct"/>
            <w:tcBorders>
              <w:top w:val="nil"/>
              <w:left w:val="nil"/>
              <w:bottom w:val="single" w:sz="8" w:space="0" w:color="auto"/>
              <w:right w:val="single" w:sz="8" w:space="0" w:color="auto"/>
            </w:tcBorders>
            <w:shd w:val="clear" w:color="auto" w:fill="auto"/>
            <w:noWrap/>
            <w:vAlign w:val="center"/>
            <w:hideMark/>
          </w:tcPr>
          <w:p w14:paraId="588E925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113,0</w:t>
            </w:r>
          </w:p>
        </w:tc>
        <w:tc>
          <w:tcPr>
            <w:tcW w:w="419" w:type="pct"/>
            <w:tcBorders>
              <w:top w:val="nil"/>
              <w:left w:val="nil"/>
              <w:bottom w:val="single" w:sz="8" w:space="0" w:color="auto"/>
              <w:right w:val="single" w:sz="8" w:space="0" w:color="auto"/>
            </w:tcBorders>
            <w:shd w:val="clear" w:color="auto" w:fill="auto"/>
            <w:noWrap/>
            <w:vAlign w:val="center"/>
            <w:hideMark/>
          </w:tcPr>
          <w:p w14:paraId="709142D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15,5</w:t>
            </w:r>
          </w:p>
        </w:tc>
        <w:tc>
          <w:tcPr>
            <w:tcW w:w="539" w:type="pct"/>
            <w:tcBorders>
              <w:top w:val="nil"/>
              <w:left w:val="nil"/>
              <w:bottom w:val="single" w:sz="8" w:space="0" w:color="auto"/>
              <w:right w:val="single" w:sz="8" w:space="0" w:color="auto"/>
            </w:tcBorders>
            <w:shd w:val="clear" w:color="auto" w:fill="auto"/>
            <w:noWrap/>
            <w:vAlign w:val="center"/>
            <w:hideMark/>
          </w:tcPr>
          <w:p w14:paraId="0FBEECA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6,3</w:t>
            </w:r>
          </w:p>
        </w:tc>
        <w:tc>
          <w:tcPr>
            <w:tcW w:w="282" w:type="pct"/>
            <w:tcBorders>
              <w:top w:val="nil"/>
              <w:left w:val="nil"/>
              <w:bottom w:val="single" w:sz="8" w:space="0" w:color="auto"/>
              <w:right w:val="single" w:sz="8" w:space="0" w:color="auto"/>
            </w:tcBorders>
            <w:shd w:val="clear" w:color="auto" w:fill="auto"/>
            <w:noWrap/>
            <w:vAlign w:val="center"/>
            <w:hideMark/>
          </w:tcPr>
          <w:p w14:paraId="2A89B0E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w:t>
            </w:r>
          </w:p>
        </w:tc>
        <w:tc>
          <w:tcPr>
            <w:tcW w:w="124" w:type="pct"/>
            <w:vMerge w:val="restart"/>
            <w:tcBorders>
              <w:top w:val="single" w:sz="4" w:space="0" w:color="auto"/>
              <w:left w:val="single" w:sz="8" w:space="0" w:color="auto"/>
              <w:right w:val="single" w:sz="8" w:space="0" w:color="auto"/>
            </w:tcBorders>
            <w:shd w:val="clear" w:color="000000" w:fill="9CC2E5"/>
            <w:vAlign w:val="center"/>
            <w:hideMark/>
          </w:tcPr>
          <w:p w14:paraId="7F53D5B8"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4E3AEB3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-24,5</w:t>
            </w:r>
          </w:p>
        </w:tc>
        <w:tc>
          <w:tcPr>
            <w:tcW w:w="413" w:type="pct"/>
            <w:tcBorders>
              <w:top w:val="nil"/>
              <w:left w:val="nil"/>
              <w:bottom w:val="single" w:sz="8" w:space="0" w:color="auto"/>
              <w:right w:val="single" w:sz="8" w:space="0" w:color="auto"/>
            </w:tcBorders>
            <w:shd w:val="clear" w:color="auto" w:fill="auto"/>
            <w:noWrap/>
            <w:vAlign w:val="center"/>
            <w:hideMark/>
          </w:tcPr>
          <w:p w14:paraId="455E115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-38,8</w:t>
            </w:r>
          </w:p>
        </w:tc>
        <w:tc>
          <w:tcPr>
            <w:tcW w:w="546" w:type="pct"/>
            <w:tcBorders>
              <w:top w:val="nil"/>
              <w:left w:val="nil"/>
              <w:bottom w:val="single" w:sz="8" w:space="0" w:color="auto"/>
              <w:right w:val="single" w:sz="8" w:space="0" w:color="auto"/>
            </w:tcBorders>
            <w:shd w:val="clear" w:color="auto" w:fill="auto"/>
            <w:noWrap/>
            <w:vAlign w:val="center"/>
            <w:hideMark/>
          </w:tcPr>
          <w:p w14:paraId="44CD171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27,5</w:t>
            </w:r>
          </w:p>
        </w:tc>
        <w:tc>
          <w:tcPr>
            <w:tcW w:w="280" w:type="pct"/>
            <w:tcBorders>
              <w:top w:val="nil"/>
              <w:left w:val="nil"/>
              <w:bottom w:val="single" w:sz="8" w:space="0" w:color="auto"/>
              <w:right w:val="single" w:sz="8" w:space="0" w:color="auto"/>
            </w:tcBorders>
            <w:shd w:val="clear" w:color="auto" w:fill="auto"/>
            <w:noWrap/>
            <w:vAlign w:val="center"/>
            <w:hideMark/>
          </w:tcPr>
          <w:p w14:paraId="0AFAD1C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w:t>
            </w:r>
          </w:p>
        </w:tc>
        <w:tc>
          <w:tcPr>
            <w:tcW w:w="413" w:type="pct"/>
            <w:tcBorders>
              <w:top w:val="nil"/>
              <w:left w:val="nil"/>
              <w:bottom w:val="single" w:sz="8" w:space="0" w:color="auto"/>
              <w:right w:val="single" w:sz="8" w:space="0" w:color="auto"/>
            </w:tcBorders>
            <w:shd w:val="clear" w:color="auto" w:fill="auto"/>
            <w:noWrap/>
            <w:vAlign w:val="center"/>
            <w:hideMark/>
          </w:tcPr>
          <w:p w14:paraId="534F6B2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-18,0</w:t>
            </w:r>
          </w:p>
        </w:tc>
        <w:tc>
          <w:tcPr>
            <w:tcW w:w="421" w:type="pct"/>
            <w:tcBorders>
              <w:top w:val="nil"/>
              <w:left w:val="nil"/>
              <w:bottom w:val="single" w:sz="8" w:space="0" w:color="auto"/>
              <w:right w:val="single" w:sz="8" w:space="0" w:color="auto"/>
            </w:tcBorders>
            <w:shd w:val="clear" w:color="auto" w:fill="auto"/>
            <w:noWrap/>
            <w:vAlign w:val="center"/>
            <w:hideMark/>
          </w:tcPr>
          <w:p w14:paraId="28CEB486"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6BA8EC81"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9F0F19E"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Pakistan</w:t>
            </w:r>
          </w:p>
        </w:tc>
        <w:tc>
          <w:tcPr>
            <w:tcW w:w="417" w:type="pct"/>
            <w:tcBorders>
              <w:top w:val="nil"/>
              <w:left w:val="nil"/>
              <w:bottom w:val="single" w:sz="8" w:space="0" w:color="auto"/>
              <w:right w:val="single" w:sz="8" w:space="0" w:color="auto"/>
            </w:tcBorders>
            <w:shd w:val="clear" w:color="auto" w:fill="auto"/>
            <w:noWrap/>
            <w:vAlign w:val="center"/>
            <w:hideMark/>
          </w:tcPr>
          <w:p w14:paraId="3B7220C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-78,6</w:t>
            </w:r>
          </w:p>
        </w:tc>
        <w:tc>
          <w:tcPr>
            <w:tcW w:w="419" w:type="pct"/>
            <w:tcBorders>
              <w:top w:val="nil"/>
              <w:left w:val="nil"/>
              <w:bottom w:val="single" w:sz="8" w:space="0" w:color="auto"/>
              <w:right w:val="single" w:sz="8" w:space="0" w:color="auto"/>
            </w:tcBorders>
            <w:shd w:val="clear" w:color="auto" w:fill="auto"/>
            <w:noWrap/>
            <w:vAlign w:val="center"/>
            <w:hideMark/>
          </w:tcPr>
          <w:p w14:paraId="245F443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3062,6</w:t>
            </w:r>
          </w:p>
        </w:tc>
        <w:tc>
          <w:tcPr>
            <w:tcW w:w="539" w:type="pct"/>
            <w:tcBorders>
              <w:top w:val="nil"/>
              <w:left w:val="nil"/>
              <w:bottom w:val="single" w:sz="8" w:space="0" w:color="auto"/>
              <w:right w:val="single" w:sz="8" w:space="0" w:color="auto"/>
            </w:tcBorders>
            <w:shd w:val="clear" w:color="auto" w:fill="auto"/>
            <w:noWrap/>
            <w:vAlign w:val="center"/>
            <w:hideMark/>
          </w:tcPr>
          <w:p w14:paraId="75C98D8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5,5</w:t>
            </w:r>
          </w:p>
        </w:tc>
        <w:tc>
          <w:tcPr>
            <w:tcW w:w="282" w:type="pct"/>
            <w:tcBorders>
              <w:top w:val="nil"/>
              <w:left w:val="nil"/>
              <w:bottom w:val="single" w:sz="8" w:space="0" w:color="auto"/>
              <w:right w:val="single" w:sz="8" w:space="0" w:color="auto"/>
            </w:tcBorders>
            <w:shd w:val="clear" w:color="auto" w:fill="auto"/>
            <w:noWrap/>
            <w:vAlign w:val="center"/>
            <w:hideMark/>
          </w:tcPr>
          <w:p w14:paraId="50469AA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w:t>
            </w:r>
          </w:p>
        </w:tc>
        <w:tc>
          <w:tcPr>
            <w:tcW w:w="124" w:type="pct"/>
            <w:vMerge/>
            <w:tcBorders>
              <w:left w:val="single" w:sz="8" w:space="0" w:color="auto"/>
              <w:right w:val="single" w:sz="8" w:space="0" w:color="auto"/>
            </w:tcBorders>
            <w:shd w:val="clear" w:color="000000" w:fill="9CC2E5"/>
            <w:vAlign w:val="center"/>
            <w:hideMark/>
          </w:tcPr>
          <w:p w14:paraId="3FA7DE32"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260402B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w:t>
            </w:r>
          </w:p>
        </w:tc>
        <w:tc>
          <w:tcPr>
            <w:tcW w:w="413" w:type="pct"/>
            <w:tcBorders>
              <w:top w:val="nil"/>
              <w:left w:val="nil"/>
              <w:bottom w:val="single" w:sz="8" w:space="0" w:color="auto"/>
              <w:right w:val="single" w:sz="8" w:space="0" w:color="auto"/>
            </w:tcBorders>
            <w:shd w:val="clear" w:color="auto" w:fill="auto"/>
            <w:noWrap/>
            <w:vAlign w:val="center"/>
            <w:hideMark/>
          </w:tcPr>
          <w:p w14:paraId="02E955E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-23,8</w:t>
            </w:r>
          </w:p>
        </w:tc>
        <w:tc>
          <w:tcPr>
            <w:tcW w:w="546" w:type="pct"/>
            <w:tcBorders>
              <w:top w:val="nil"/>
              <w:left w:val="nil"/>
              <w:bottom w:val="single" w:sz="8" w:space="0" w:color="auto"/>
              <w:right w:val="single" w:sz="8" w:space="0" w:color="auto"/>
            </w:tcBorders>
            <w:shd w:val="clear" w:color="auto" w:fill="auto"/>
            <w:noWrap/>
            <w:vAlign w:val="center"/>
            <w:hideMark/>
          </w:tcPr>
          <w:p w14:paraId="4C90C7C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15,2</w:t>
            </w:r>
          </w:p>
        </w:tc>
        <w:tc>
          <w:tcPr>
            <w:tcW w:w="280" w:type="pct"/>
            <w:tcBorders>
              <w:top w:val="nil"/>
              <w:left w:val="nil"/>
              <w:bottom w:val="single" w:sz="8" w:space="0" w:color="auto"/>
              <w:right w:val="single" w:sz="8" w:space="0" w:color="auto"/>
            </w:tcBorders>
            <w:shd w:val="clear" w:color="auto" w:fill="auto"/>
            <w:noWrap/>
            <w:vAlign w:val="center"/>
            <w:hideMark/>
          </w:tcPr>
          <w:p w14:paraId="694CB66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w:t>
            </w:r>
          </w:p>
        </w:tc>
        <w:tc>
          <w:tcPr>
            <w:tcW w:w="413" w:type="pct"/>
            <w:tcBorders>
              <w:top w:val="nil"/>
              <w:left w:val="nil"/>
              <w:bottom w:val="single" w:sz="8" w:space="0" w:color="auto"/>
              <w:right w:val="single" w:sz="8" w:space="0" w:color="auto"/>
            </w:tcBorders>
            <w:shd w:val="clear" w:color="auto" w:fill="auto"/>
            <w:noWrap/>
            <w:vAlign w:val="center"/>
            <w:hideMark/>
          </w:tcPr>
          <w:p w14:paraId="3EFE2BC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-7,9</w:t>
            </w:r>
          </w:p>
        </w:tc>
        <w:tc>
          <w:tcPr>
            <w:tcW w:w="421" w:type="pct"/>
            <w:tcBorders>
              <w:top w:val="nil"/>
              <w:left w:val="nil"/>
              <w:bottom w:val="single" w:sz="8" w:space="0" w:color="auto"/>
              <w:right w:val="single" w:sz="8" w:space="0" w:color="auto"/>
            </w:tcBorders>
            <w:shd w:val="clear" w:color="auto" w:fill="auto"/>
            <w:noWrap/>
            <w:vAlign w:val="center"/>
            <w:hideMark/>
          </w:tcPr>
          <w:p w14:paraId="37E1C755"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244B9040"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A860EE4"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Singapour</w:t>
            </w:r>
          </w:p>
        </w:tc>
        <w:tc>
          <w:tcPr>
            <w:tcW w:w="417" w:type="pct"/>
            <w:tcBorders>
              <w:top w:val="nil"/>
              <w:left w:val="nil"/>
              <w:bottom w:val="single" w:sz="8" w:space="0" w:color="auto"/>
              <w:right w:val="single" w:sz="8" w:space="0" w:color="auto"/>
            </w:tcBorders>
            <w:shd w:val="clear" w:color="auto" w:fill="auto"/>
            <w:noWrap/>
            <w:vAlign w:val="center"/>
            <w:hideMark/>
          </w:tcPr>
          <w:p w14:paraId="13F62EC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-27,1</w:t>
            </w:r>
          </w:p>
        </w:tc>
        <w:tc>
          <w:tcPr>
            <w:tcW w:w="419" w:type="pct"/>
            <w:tcBorders>
              <w:top w:val="nil"/>
              <w:left w:val="nil"/>
              <w:bottom w:val="single" w:sz="8" w:space="0" w:color="auto"/>
              <w:right w:val="single" w:sz="8" w:space="0" w:color="auto"/>
            </w:tcBorders>
            <w:shd w:val="clear" w:color="auto" w:fill="auto"/>
            <w:noWrap/>
            <w:vAlign w:val="center"/>
            <w:hideMark/>
          </w:tcPr>
          <w:p w14:paraId="666C412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-80,1</w:t>
            </w:r>
          </w:p>
        </w:tc>
        <w:tc>
          <w:tcPr>
            <w:tcW w:w="539" w:type="pct"/>
            <w:tcBorders>
              <w:top w:val="nil"/>
              <w:left w:val="nil"/>
              <w:bottom w:val="single" w:sz="8" w:space="0" w:color="auto"/>
              <w:right w:val="single" w:sz="8" w:space="0" w:color="auto"/>
            </w:tcBorders>
            <w:shd w:val="clear" w:color="auto" w:fill="auto"/>
            <w:noWrap/>
            <w:vAlign w:val="center"/>
            <w:hideMark/>
          </w:tcPr>
          <w:p w14:paraId="620B96D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1,9</w:t>
            </w:r>
          </w:p>
        </w:tc>
        <w:tc>
          <w:tcPr>
            <w:tcW w:w="282" w:type="pct"/>
            <w:tcBorders>
              <w:top w:val="nil"/>
              <w:left w:val="nil"/>
              <w:bottom w:val="single" w:sz="8" w:space="0" w:color="auto"/>
              <w:right w:val="single" w:sz="8" w:space="0" w:color="auto"/>
            </w:tcBorders>
            <w:shd w:val="clear" w:color="auto" w:fill="auto"/>
            <w:noWrap/>
            <w:vAlign w:val="center"/>
            <w:hideMark/>
          </w:tcPr>
          <w:p w14:paraId="71A64F4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0,4</w:t>
            </w:r>
          </w:p>
        </w:tc>
        <w:tc>
          <w:tcPr>
            <w:tcW w:w="124" w:type="pct"/>
            <w:vMerge/>
            <w:tcBorders>
              <w:left w:val="single" w:sz="8" w:space="0" w:color="auto"/>
              <w:right w:val="single" w:sz="8" w:space="0" w:color="auto"/>
            </w:tcBorders>
            <w:shd w:val="clear" w:color="000000" w:fill="9CC2E5"/>
            <w:vAlign w:val="center"/>
            <w:hideMark/>
          </w:tcPr>
          <w:p w14:paraId="143C5832"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6A10445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-45,5</w:t>
            </w:r>
          </w:p>
        </w:tc>
        <w:tc>
          <w:tcPr>
            <w:tcW w:w="413" w:type="pct"/>
            <w:tcBorders>
              <w:top w:val="nil"/>
              <w:left w:val="nil"/>
              <w:bottom w:val="single" w:sz="8" w:space="0" w:color="auto"/>
              <w:right w:val="single" w:sz="8" w:space="0" w:color="auto"/>
            </w:tcBorders>
            <w:shd w:val="clear" w:color="auto" w:fill="auto"/>
            <w:noWrap/>
            <w:vAlign w:val="center"/>
            <w:hideMark/>
          </w:tcPr>
          <w:p w14:paraId="0D199C3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240,1</w:t>
            </w:r>
          </w:p>
        </w:tc>
        <w:tc>
          <w:tcPr>
            <w:tcW w:w="546" w:type="pct"/>
            <w:tcBorders>
              <w:top w:val="nil"/>
              <w:left w:val="nil"/>
              <w:bottom w:val="single" w:sz="8" w:space="0" w:color="auto"/>
              <w:right w:val="single" w:sz="8" w:space="0" w:color="auto"/>
            </w:tcBorders>
            <w:shd w:val="clear" w:color="auto" w:fill="auto"/>
            <w:noWrap/>
            <w:vAlign w:val="center"/>
            <w:hideMark/>
          </w:tcPr>
          <w:p w14:paraId="2A8A93B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25,9</w:t>
            </w:r>
          </w:p>
        </w:tc>
        <w:tc>
          <w:tcPr>
            <w:tcW w:w="280" w:type="pct"/>
            <w:tcBorders>
              <w:top w:val="nil"/>
              <w:left w:val="nil"/>
              <w:bottom w:val="single" w:sz="8" w:space="0" w:color="auto"/>
              <w:right w:val="single" w:sz="8" w:space="0" w:color="auto"/>
            </w:tcBorders>
            <w:shd w:val="clear" w:color="auto" w:fill="auto"/>
            <w:noWrap/>
            <w:vAlign w:val="center"/>
            <w:hideMark/>
          </w:tcPr>
          <w:p w14:paraId="2151B3F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w:t>
            </w:r>
          </w:p>
        </w:tc>
        <w:tc>
          <w:tcPr>
            <w:tcW w:w="413" w:type="pct"/>
            <w:tcBorders>
              <w:top w:val="nil"/>
              <w:left w:val="nil"/>
              <w:bottom w:val="single" w:sz="8" w:space="0" w:color="auto"/>
              <w:right w:val="single" w:sz="8" w:space="0" w:color="auto"/>
            </w:tcBorders>
            <w:shd w:val="clear" w:color="auto" w:fill="auto"/>
            <w:noWrap/>
            <w:vAlign w:val="center"/>
            <w:hideMark/>
          </w:tcPr>
          <w:p w14:paraId="5672C8F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-21,0</w:t>
            </w:r>
          </w:p>
        </w:tc>
        <w:tc>
          <w:tcPr>
            <w:tcW w:w="421" w:type="pct"/>
            <w:tcBorders>
              <w:top w:val="nil"/>
              <w:left w:val="nil"/>
              <w:bottom w:val="single" w:sz="8" w:space="0" w:color="auto"/>
              <w:right w:val="single" w:sz="8" w:space="0" w:color="auto"/>
            </w:tcBorders>
            <w:shd w:val="clear" w:color="auto" w:fill="auto"/>
            <w:noWrap/>
            <w:vAlign w:val="center"/>
            <w:hideMark/>
          </w:tcPr>
          <w:p w14:paraId="0C93FC87"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2843889B"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01E9AC7D"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Togo</w:t>
            </w:r>
          </w:p>
        </w:tc>
        <w:tc>
          <w:tcPr>
            <w:tcW w:w="417" w:type="pct"/>
            <w:tcBorders>
              <w:top w:val="nil"/>
              <w:left w:val="nil"/>
              <w:bottom w:val="single" w:sz="8" w:space="0" w:color="auto"/>
              <w:right w:val="single" w:sz="8" w:space="0" w:color="auto"/>
            </w:tcBorders>
            <w:shd w:val="clear" w:color="auto" w:fill="auto"/>
            <w:noWrap/>
            <w:vAlign w:val="center"/>
            <w:hideMark/>
          </w:tcPr>
          <w:p w14:paraId="7C8AE49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-14,9</w:t>
            </w:r>
          </w:p>
        </w:tc>
        <w:tc>
          <w:tcPr>
            <w:tcW w:w="419" w:type="pct"/>
            <w:tcBorders>
              <w:top w:val="nil"/>
              <w:left w:val="nil"/>
              <w:bottom w:val="single" w:sz="8" w:space="0" w:color="auto"/>
              <w:right w:val="single" w:sz="8" w:space="0" w:color="auto"/>
            </w:tcBorders>
            <w:shd w:val="clear" w:color="auto" w:fill="auto"/>
            <w:noWrap/>
            <w:vAlign w:val="center"/>
            <w:hideMark/>
          </w:tcPr>
          <w:p w14:paraId="7770630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29,9</w:t>
            </w:r>
          </w:p>
        </w:tc>
        <w:tc>
          <w:tcPr>
            <w:tcW w:w="539" w:type="pct"/>
            <w:tcBorders>
              <w:top w:val="nil"/>
              <w:left w:val="nil"/>
              <w:bottom w:val="single" w:sz="8" w:space="0" w:color="auto"/>
              <w:right w:val="single" w:sz="8" w:space="0" w:color="auto"/>
            </w:tcBorders>
            <w:shd w:val="clear" w:color="auto" w:fill="auto"/>
            <w:noWrap/>
            <w:vAlign w:val="center"/>
            <w:hideMark/>
          </w:tcPr>
          <w:p w14:paraId="2D92E85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5,1</w:t>
            </w:r>
          </w:p>
        </w:tc>
        <w:tc>
          <w:tcPr>
            <w:tcW w:w="282" w:type="pct"/>
            <w:tcBorders>
              <w:top w:val="nil"/>
              <w:left w:val="nil"/>
              <w:bottom w:val="single" w:sz="8" w:space="0" w:color="auto"/>
              <w:right w:val="single" w:sz="8" w:space="0" w:color="auto"/>
            </w:tcBorders>
            <w:shd w:val="clear" w:color="auto" w:fill="auto"/>
            <w:noWrap/>
            <w:vAlign w:val="center"/>
            <w:hideMark/>
          </w:tcPr>
          <w:p w14:paraId="77E9313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w:t>
            </w:r>
          </w:p>
        </w:tc>
        <w:tc>
          <w:tcPr>
            <w:tcW w:w="124" w:type="pct"/>
            <w:vMerge/>
            <w:tcBorders>
              <w:left w:val="single" w:sz="8" w:space="0" w:color="auto"/>
              <w:right w:val="single" w:sz="8" w:space="0" w:color="auto"/>
            </w:tcBorders>
            <w:shd w:val="clear" w:color="000000" w:fill="9CC2E5"/>
            <w:vAlign w:val="center"/>
            <w:hideMark/>
          </w:tcPr>
          <w:p w14:paraId="48130239"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C49115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25,1</w:t>
            </w:r>
          </w:p>
        </w:tc>
        <w:tc>
          <w:tcPr>
            <w:tcW w:w="413" w:type="pct"/>
            <w:tcBorders>
              <w:top w:val="nil"/>
              <w:left w:val="nil"/>
              <w:bottom w:val="single" w:sz="8" w:space="0" w:color="auto"/>
              <w:right w:val="single" w:sz="8" w:space="0" w:color="auto"/>
            </w:tcBorders>
            <w:shd w:val="clear" w:color="auto" w:fill="auto"/>
            <w:noWrap/>
            <w:vAlign w:val="center"/>
            <w:hideMark/>
          </w:tcPr>
          <w:p w14:paraId="3A2BC94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-32,3</w:t>
            </w:r>
          </w:p>
        </w:tc>
        <w:tc>
          <w:tcPr>
            <w:tcW w:w="546" w:type="pct"/>
            <w:tcBorders>
              <w:top w:val="nil"/>
              <w:left w:val="nil"/>
              <w:bottom w:val="single" w:sz="8" w:space="0" w:color="auto"/>
              <w:right w:val="single" w:sz="8" w:space="0" w:color="auto"/>
            </w:tcBorders>
            <w:shd w:val="clear" w:color="auto" w:fill="auto"/>
            <w:noWrap/>
            <w:vAlign w:val="center"/>
            <w:hideMark/>
          </w:tcPr>
          <w:p w14:paraId="3CD6180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125,9</w:t>
            </w:r>
          </w:p>
        </w:tc>
        <w:tc>
          <w:tcPr>
            <w:tcW w:w="280" w:type="pct"/>
            <w:tcBorders>
              <w:top w:val="nil"/>
              <w:left w:val="nil"/>
              <w:bottom w:val="single" w:sz="8" w:space="0" w:color="auto"/>
              <w:right w:val="single" w:sz="8" w:space="0" w:color="auto"/>
            </w:tcBorders>
            <w:shd w:val="clear" w:color="auto" w:fill="auto"/>
            <w:noWrap/>
            <w:vAlign w:val="center"/>
            <w:hideMark/>
          </w:tcPr>
          <w:p w14:paraId="7C6510A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8,4</w:t>
            </w:r>
          </w:p>
        </w:tc>
        <w:tc>
          <w:tcPr>
            <w:tcW w:w="413" w:type="pct"/>
            <w:tcBorders>
              <w:top w:val="nil"/>
              <w:left w:val="nil"/>
              <w:bottom w:val="single" w:sz="8" w:space="0" w:color="auto"/>
              <w:right w:val="single" w:sz="8" w:space="0" w:color="auto"/>
            </w:tcBorders>
            <w:shd w:val="clear" w:color="auto" w:fill="auto"/>
            <w:noWrap/>
            <w:vAlign w:val="center"/>
            <w:hideMark/>
          </w:tcPr>
          <w:p w14:paraId="4C3C820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-106,3</w:t>
            </w:r>
          </w:p>
        </w:tc>
        <w:tc>
          <w:tcPr>
            <w:tcW w:w="421" w:type="pct"/>
            <w:tcBorders>
              <w:top w:val="nil"/>
              <w:left w:val="nil"/>
              <w:bottom w:val="single" w:sz="8" w:space="0" w:color="auto"/>
              <w:right w:val="single" w:sz="8" w:space="0" w:color="auto"/>
            </w:tcBorders>
            <w:shd w:val="clear" w:color="auto" w:fill="auto"/>
            <w:noWrap/>
            <w:vAlign w:val="center"/>
            <w:hideMark/>
          </w:tcPr>
          <w:p w14:paraId="48560D28"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7DC04E60"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1DC6A51"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Thaïlande</w:t>
            </w:r>
          </w:p>
        </w:tc>
        <w:tc>
          <w:tcPr>
            <w:tcW w:w="417" w:type="pct"/>
            <w:tcBorders>
              <w:top w:val="nil"/>
              <w:left w:val="nil"/>
              <w:bottom w:val="single" w:sz="8" w:space="0" w:color="auto"/>
              <w:right w:val="single" w:sz="8" w:space="0" w:color="auto"/>
            </w:tcBorders>
            <w:shd w:val="clear" w:color="auto" w:fill="auto"/>
            <w:noWrap/>
            <w:vAlign w:val="center"/>
            <w:hideMark/>
          </w:tcPr>
          <w:p w14:paraId="3FE76E4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113,3</w:t>
            </w:r>
          </w:p>
        </w:tc>
        <w:tc>
          <w:tcPr>
            <w:tcW w:w="419" w:type="pct"/>
            <w:tcBorders>
              <w:top w:val="nil"/>
              <w:left w:val="nil"/>
              <w:bottom w:val="single" w:sz="8" w:space="0" w:color="auto"/>
              <w:right w:val="single" w:sz="8" w:space="0" w:color="auto"/>
            </w:tcBorders>
            <w:shd w:val="clear" w:color="auto" w:fill="auto"/>
            <w:noWrap/>
            <w:vAlign w:val="center"/>
            <w:hideMark/>
          </w:tcPr>
          <w:p w14:paraId="2C7DA2B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17,0</w:t>
            </w:r>
          </w:p>
        </w:tc>
        <w:tc>
          <w:tcPr>
            <w:tcW w:w="539" w:type="pct"/>
            <w:tcBorders>
              <w:top w:val="nil"/>
              <w:left w:val="nil"/>
              <w:bottom w:val="single" w:sz="8" w:space="0" w:color="auto"/>
              <w:right w:val="single" w:sz="8" w:space="0" w:color="auto"/>
            </w:tcBorders>
            <w:shd w:val="clear" w:color="auto" w:fill="auto"/>
            <w:noWrap/>
            <w:vAlign w:val="center"/>
            <w:hideMark/>
          </w:tcPr>
          <w:p w14:paraId="6AD8C81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0,5</w:t>
            </w:r>
          </w:p>
        </w:tc>
        <w:tc>
          <w:tcPr>
            <w:tcW w:w="282" w:type="pct"/>
            <w:tcBorders>
              <w:top w:val="nil"/>
              <w:left w:val="nil"/>
              <w:bottom w:val="single" w:sz="8" w:space="0" w:color="auto"/>
              <w:right w:val="single" w:sz="8" w:space="0" w:color="auto"/>
            </w:tcBorders>
            <w:shd w:val="clear" w:color="auto" w:fill="auto"/>
            <w:noWrap/>
            <w:vAlign w:val="center"/>
            <w:hideMark/>
          </w:tcPr>
          <w:p w14:paraId="1980B9E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left w:val="single" w:sz="8" w:space="0" w:color="auto"/>
              <w:right w:val="single" w:sz="8" w:space="0" w:color="auto"/>
            </w:tcBorders>
            <w:shd w:val="clear" w:color="000000" w:fill="9CC2E5"/>
            <w:vAlign w:val="center"/>
            <w:hideMark/>
          </w:tcPr>
          <w:p w14:paraId="7A689886"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9B0431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-51,5</w:t>
            </w:r>
          </w:p>
        </w:tc>
        <w:tc>
          <w:tcPr>
            <w:tcW w:w="413" w:type="pct"/>
            <w:tcBorders>
              <w:top w:val="nil"/>
              <w:left w:val="nil"/>
              <w:bottom w:val="single" w:sz="8" w:space="0" w:color="auto"/>
              <w:right w:val="single" w:sz="8" w:space="0" w:color="auto"/>
            </w:tcBorders>
            <w:shd w:val="clear" w:color="auto" w:fill="auto"/>
            <w:noWrap/>
            <w:vAlign w:val="center"/>
            <w:hideMark/>
          </w:tcPr>
          <w:p w14:paraId="1A09BCB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-53,3</w:t>
            </w:r>
          </w:p>
        </w:tc>
        <w:tc>
          <w:tcPr>
            <w:tcW w:w="546" w:type="pct"/>
            <w:tcBorders>
              <w:top w:val="nil"/>
              <w:left w:val="nil"/>
              <w:bottom w:val="single" w:sz="8" w:space="0" w:color="auto"/>
              <w:right w:val="single" w:sz="8" w:space="0" w:color="auto"/>
            </w:tcBorders>
            <w:shd w:val="clear" w:color="auto" w:fill="auto"/>
            <w:noWrap/>
            <w:vAlign w:val="center"/>
            <w:hideMark/>
          </w:tcPr>
          <w:p w14:paraId="029994A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43,2</w:t>
            </w:r>
          </w:p>
        </w:tc>
        <w:tc>
          <w:tcPr>
            <w:tcW w:w="280" w:type="pct"/>
            <w:tcBorders>
              <w:top w:val="nil"/>
              <w:left w:val="nil"/>
              <w:bottom w:val="single" w:sz="8" w:space="0" w:color="auto"/>
              <w:right w:val="single" w:sz="8" w:space="0" w:color="auto"/>
            </w:tcBorders>
            <w:shd w:val="clear" w:color="auto" w:fill="auto"/>
            <w:noWrap/>
            <w:vAlign w:val="center"/>
            <w:hideMark/>
          </w:tcPr>
          <w:p w14:paraId="58E8417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2,9</w:t>
            </w:r>
          </w:p>
        </w:tc>
        <w:tc>
          <w:tcPr>
            <w:tcW w:w="413" w:type="pct"/>
            <w:tcBorders>
              <w:top w:val="nil"/>
              <w:left w:val="nil"/>
              <w:bottom w:val="single" w:sz="8" w:space="0" w:color="auto"/>
              <w:right w:val="single" w:sz="8" w:space="0" w:color="auto"/>
            </w:tcBorders>
            <w:shd w:val="clear" w:color="auto" w:fill="auto"/>
            <w:noWrap/>
            <w:vAlign w:val="center"/>
            <w:hideMark/>
          </w:tcPr>
          <w:p w14:paraId="6123CBD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-37,7</w:t>
            </w:r>
          </w:p>
        </w:tc>
        <w:tc>
          <w:tcPr>
            <w:tcW w:w="421" w:type="pct"/>
            <w:tcBorders>
              <w:top w:val="nil"/>
              <w:left w:val="nil"/>
              <w:bottom w:val="single" w:sz="8" w:space="0" w:color="auto"/>
              <w:right w:val="single" w:sz="8" w:space="0" w:color="auto"/>
            </w:tcBorders>
            <w:shd w:val="clear" w:color="auto" w:fill="auto"/>
            <w:noWrap/>
            <w:vAlign w:val="center"/>
            <w:hideMark/>
          </w:tcPr>
          <w:p w14:paraId="3550F47E"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5ACB8DF9"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558BB973"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Tunisie</w:t>
            </w:r>
          </w:p>
        </w:tc>
        <w:tc>
          <w:tcPr>
            <w:tcW w:w="417" w:type="pct"/>
            <w:tcBorders>
              <w:top w:val="nil"/>
              <w:left w:val="nil"/>
              <w:bottom w:val="single" w:sz="8" w:space="0" w:color="auto"/>
              <w:right w:val="single" w:sz="8" w:space="0" w:color="auto"/>
            </w:tcBorders>
            <w:shd w:val="clear" w:color="auto" w:fill="auto"/>
            <w:noWrap/>
            <w:vAlign w:val="center"/>
            <w:hideMark/>
          </w:tcPr>
          <w:p w14:paraId="6C56654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116,7</w:t>
            </w:r>
          </w:p>
        </w:tc>
        <w:tc>
          <w:tcPr>
            <w:tcW w:w="419" w:type="pct"/>
            <w:tcBorders>
              <w:top w:val="nil"/>
              <w:left w:val="nil"/>
              <w:bottom w:val="single" w:sz="8" w:space="0" w:color="auto"/>
              <w:right w:val="single" w:sz="8" w:space="0" w:color="auto"/>
            </w:tcBorders>
            <w:shd w:val="clear" w:color="auto" w:fill="auto"/>
            <w:noWrap/>
            <w:vAlign w:val="center"/>
            <w:hideMark/>
          </w:tcPr>
          <w:p w14:paraId="4978B30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-96,1</w:t>
            </w:r>
          </w:p>
        </w:tc>
        <w:tc>
          <w:tcPr>
            <w:tcW w:w="539" w:type="pct"/>
            <w:tcBorders>
              <w:top w:val="nil"/>
              <w:left w:val="nil"/>
              <w:bottom w:val="single" w:sz="8" w:space="0" w:color="auto"/>
              <w:right w:val="single" w:sz="8" w:space="0" w:color="auto"/>
            </w:tcBorders>
            <w:shd w:val="clear" w:color="auto" w:fill="auto"/>
            <w:noWrap/>
            <w:vAlign w:val="center"/>
            <w:hideMark/>
          </w:tcPr>
          <w:p w14:paraId="36790A2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282" w:type="pct"/>
            <w:tcBorders>
              <w:top w:val="nil"/>
              <w:left w:val="nil"/>
              <w:bottom w:val="single" w:sz="8" w:space="0" w:color="auto"/>
              <w:right w:val="single" w:sz="8" w:space="0" w:color="auto"/>
            </w:tcBorders>
            <w:shd w:val="clear" w:color="auto" w:fill="auto"/>
            <w:noWrap/>
            <w:vAlign w:val="center"/>
            <w:hideMark/>
          </w:tcPr>
          <w:p w14:paraId="5C87689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51C51ED5"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23CBC6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48,7</w:t>
            </w:r>
          </w:p>
        </w:tc>
        <w:tc>
          <w:tcPr>
            <w:tcW w:w="413" w:type="pct"/>
            <w:tcBorders>
              <w:top w:val="nil"/>
              <w:left w:val="nil"/>
              <w:bottom w:val="single" w:sz="8" w:space="0" w:color="auto"/>
              <w:right w:val="single" w:sz="8" w:space="0" w:color="auto"/>
            </w:tcBorders>
            <w:shd w:val="clear" w:color="auto" w:fill="auto"/>
            <w:noWrap/>
            <w:vAlign w:val="center"/>
            <w:hideMark/>
          </w:tcPr>
          <w:p w14:paraId="3F13976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-23,7</w:t>
            </w:r>
          </w:p>
        </w:tc>
        <w:tc>
          <w:tcPr>
            <w:tcW w:w="546" w:type="pct"/>
            <w:tcBorders>
              <w:top w:val="nil"/>
              <w:left w:val="nil"/>
              <w:bottom w:val="single" w:sz="8" w:space="0" w:color="auto"/>
              <w:right w:val="single" w:sz="8" w:space="0" w:color="auto"/>
            </w:tcBorders>
            <w:shd w:val="clear" w:color="auto" w:fill="auto"/>
            <w:noWrap/>
            <w:vAlign w:val="center"/>
            <w:hideMark/>
          </w:tcPr>
          <w:p w14:paraId="6DA40CC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4,0</w:t>
            </w:r>
          </w:p>
        </w:tc>
        <w:tc>
          <w:tcPr>
            <w:tcW w:w="280" w:type="pct"/>
            <w:tcBorders>
              <w:top w:val="nil"/>
              <w:left w:val="nil"/>
              <w:bottom w:val="single" w:sz="8" w:space="0" w:color="auto"/>
              <w:right w:val="single" w:sz="8" w:space="0" w:color="auto"/>
            </w:tcBorders>
            <w:shd w:val="clear" w:color="auto" w:fill="auto"/>
            <w:noWrap/>
            <w:vAlign w:val="center"/>
            <w:hideMark/>
          </w:tcPr>
          <w:p w14:paraId="498C122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0,3</w:t>
            </w:r>
          </w:p>
        </w:tc>
        <w:tc>
          <w:tcPr>
            <w:tcW w:w="413" w:type="pct"/>
            <w:tcBorders>
              <w:top w:val="nil"/>
              <w:left w:val="nil"/>
              <w:bottom w:val="single" w:sz="8" w:space="0" w:color="auto"/>
              <w:right w:val="single" w:sz="8" w:space="0" w:color="auto"/>
            </w:tcBorders>
            <w:shd w:val="clear" w:color="auto" w:fill="auto"/>
            <w:noWrap/>
            <w:vAlign w:val="center"/>
            <w:hideMark/>
          </w:tcPr>
          <w:p w14:paraId="1DA046F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-3,6</w:t>
            </w:r>
          </w:p>
        </w:tc>
        <w:tc>
          <w:tcPr>
            <w:tcW w:w="421" w:type="pct"/>
            <w:tcBorders>
              <w:top w:val="nil"/>
              <w:left w:val="nil"/>
              <w:bottom w:val="single" w:sz="8" w:space="0" w:color="auto"/>
              <w:right w:val="single" w:sz="8" w:space="0" w:color="auto"/>
            </w:tcBorders>
            <w:shd w:val="clear" w:color="auto" w:fill="auto"/>
            <w:noWrap/>
            <w:vAlign w:val="center"/>
            <w:hideMark/>
          </w:tcPr>
          <w:p w14:paraId="28D0514C"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5E2D6CB5"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E128098"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Turquie</w:t>
            </w:r>
          </w:p>
        </w:tc>
        <w:tc>
          <w:tcPr>
            <w:tcW w:w="417" w:type="pct"/>
            <w:tcBorders>
              <w:top w:val="nil"/>
              <w:left w:val="nil"/>
              <w:bottom w:val="single" w:sz="8" w:space="0" w:color="auto"/>
              <w:right w:val="single" w:sz="8" w:space="0" w:color="auto"/>
            </w:tcBorders>
            <w:shd w:val="clear" w:color="auto" w:fill="auto"/>
            <w:noWrap/>
            <w:vAlign w:val="center"/>
            <w:hideMark/>
          </w:tcPr>
          <w:p w14:paraId="36DC19B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-23,7</w:t>
            </w:r>
          </w:p>
        </w:tc>
        <w:tc>
          <w:tcPr>
            <w:tcW w:w="419" w:type="pct"/>
            <w:tcBorders>
              <w:top w:val="nil"/>
              <w:left w:val="nil"/>
              <w:bottom w:val="single" w:sz="8" w:space="0" w:color="auto"/>
              <w:right w:val="single" w:sz="8" w:space="0" w:color="auto"/>
            </w:tcBorders>
            <w:shd w:val="clear" w:color="auto" w:fill="auto"/>
            <w:noWrap/>
            <w:vAlign w:val="center"/>
            <w:hideMark/>
          </w:tcPr>
          <w:p w14:paraId="34D35AC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-78,3</w:t>
            </w:r>
          </w:p>
        </w:tc>
        <w:tc>
          <w:tcPr>
            <w:tcW w:w="539" w:type="pct"/>
            <w:tcBorders>
              <w:top w:val="nil"/>
              <w:left w:val="nil"/>
              <w:bottom w:val="single" w:sz="8" w:space="0" w:color="auto"/>
              <w:right w:val="single" w:sz="8" w:space="0" w:color="auto"/>
            </w:tcBorders>
            <w:shd w:val="clear" w:color="auto" w:fill="auto"/>
            <w:noWrap/>
            <w:vAlign w:val="center"/>
            <w:hideMark/>
          </w:tcPr>
          <w:p w14:paraId="2B4F0B5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1,9</w:t>
            </w:r>
          </w:p>
        </w:tc>
        <w:tc>
          <w:tcPr>
            <w:tcW w:w="282" w:type="pct"/>
            <w:tcBorders>
              <w:top w:val="nil"/>
              <w:left w:val="nil"/>
              <w:bottom w:val="single" w:sz="8" w:space="0" w:color="auto"/>
              <w:right w:val="single" w:sz="8" w:space="0" w:color="auto"/>
            </w:tcBorders>
            <w:shd w:val="clear" w:color="auto" w:fill="auto"/>
            <w:noWrap/>
            <w:vAlign w:val="center"/>
            <w:hideMark/>
          </w:tcPr>
          <w:p w14:paraId="1273E50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0,4</w:t>
            </w:r>
          </w:p>
        </w:tc>
        <w:tc>
          <w:tcPr>
            <w:tcW w:w="124" w:type="pct"/>
            <w:vMerge/>
            <w:tcBorders>
              <w:left w:val="single" w:sz="8" w:space="0" w:color="auto"/>
              <w:right w:val="single" w:sz="8" w:space="0" w:color="auto"/>
            </w:tcBorders>
            <w:shd w:val="clear" w:color="000000" w:fill="9CC2E5"/>
            <w:vAlign w:val="center"/>
            <w:hideMark/>
          </w:tcPr>
          <w:p w14:paraId="0325E2C9"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5F79F70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-13,7</w:t>
            </w:r>
          </w:p>
        </w:tc>
        <w:tc>
          <w:tcPr>
            <w:tcW w:w="413" w:type="pct"/>
            <w:tcBorders>
              <w:top w:val="nil"/>
              <w:left w:val="nil"/>
              <w:bottom w:val="single" w:sz="8" w:space="0" w:color="auto"/>
              <w:right w:val="single" w:sz="8" w:space="0" w:color="auto"/>
            </w:tcBorders>
            <w:shd w:val="clear" w:color="auto" w:fill="auto"/>
            <w:noWrap/>
            <w:vAlign w:val="center"/>
            <w:hideMark/>
          </w:tcPr>
          <w:p w14:paraId="6507E39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45,2</w:t>
            </w:r>
          </w:p>
        </w:tc>
        <w:tc>
          <w:tcPr>
            <w:tcW w:w="546" w:type="pct"/>
            <w:tcBorders>
              <w:top w:val="nil"/>
              <w:left w:val="nil"/>
              <w:bottom w:val="single" w:sz="8" w:space="0" w:color="auto"/>
              <w:right w:val="single" w:sz="8" w:space="0" w:color="auto"/>
            </w:tcBorders>
            <w:shd w:val="clear" w:color="auto" w:fill="auto"/>
            <w:noWrap/>
            <w:vAlign w:val="center"/>
            <w:hideMark/>
          </w:tcPr>
          <w:p w14:paraId="7AB2692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57,7</w:t>
            </w:r>
          </w:p>
        </w:tc>
        <w:tc>
          <w:tcPr>
            <w:tcW w:w="280" w:type="pct"/>
            <w:tcBorders>
              <w:top w:val="nil"/>
              <w:left w:val="nil"/>
              <w:bottom w:val="single" w:sz="8" w:space="0" w:color="auto"/>
              <w:right w:val="single" w:sz="8" w:space="0" w:color="auto"/>
            </w:tcBorders>
            <w:shd w:val="clear" w:color="auto" w:fill="auto"/>
            <w:noWrap/>
            <w:vAlign w:val="center"/>
            <w:hideMark/>
          </w:tcPr>
          <w:p w14:paraId="2979B6F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3,9</w:t>
            </w:r>
          </w:p>
        </w:tc>
        <w:tc>
          <w:tcPr>
            <w:tcW w:w="413" w:type="pct"/>
            <w:tcBorders>
              <w:top w:val="nil"/>
              <w:left w:val="nil"/>
              <w:bottom w:val="single" w:sz="8" w:space="0" w:color="auto"/>
              <w:right w:val="single" w:sz="8" w:space="0" w:color="auto"/>
            </w:tcBorders>
            <w:shd w:val="clear" w:color="auto" w:fill="auto"/>
            <w:noWrap/>
            <w:vAlign w:val="center"/>
            <w:hideMark/>
          </w:tcPr>
          <w:p w14:paraId="3D6D16D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-49,2</w:t>
            </w:r>
          </w:p>
        </w:tc>
        <w:tc>
          <w:tcPr>
            <w:tcW w:w="421" w:type="pct"/>
            <w:tcBorders>
              <w:top w:val="nil"/>
              <w:left w:val="nil"/>
              <w:bottom w:val="single" w:sz="8" w:space="0" w:color="auto"/>
              <w:right w:val="single" w:sz="8" w:space="0" w:color="auto"/>
            </w:tcBorders>
            <w:shd w:val="clear" w:color="auto" w:fill="auto"/>
            <w:noWrap/>
            <w:vAlign w:val="center"/>
            <w:hideMark/>
          </w:tcPr>
          <w:p w14:paraId="1D1232A4"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25B57133"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0FB03F43"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Etats-Unis</w:t>
            </w:r>
          </w:p>
        </w:tc>
        <w:tc>
          <w:tcPr>
            <w:tcW w:w="417" w:type="pct"/>
            <w:tcBorders>
              <w:top w:val="nil"/>
              <w:left w:val="nil"/>
              <w:bottom w:val="single" w:sz="8" w:space="0" w:color="auto"/>
              <w:right w:val="single" w:sz="8" w:space="0" w:color="auto"/>
            </w:tcBorders>
            <w:shd w:val="clear" w:color="auto" w:fill="auto"/>
            <w:noWrap/>
            <w:vAlign w:val="center"/>
            <w:hideMark/>
          </w:tcPr>
          <w:p w14:paraId="7777A93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-30,5</w:t>
            </w:r>
          </w:p>
        </w:tc>
        <w:tc>
          <w:tcPr>
            <w:tcW w:w="419" w:type="pct"/>
            <w:tcBorders>
              <w:top w:val="nil"/>
              <w:left w:val="nil"/>
              <w:bottom w:val="single" w:sz="8" w:space="0" w:color="auto"/>
              <w:right w:val="single" w:sz="8" w:space="0" w:color="auto"/>
            </w:tcBorders>
            <w:shd w:val="clear" w:color="auto" w:fill="auto"/>
            <w:noWrap/>
            <w:vAlign w:val="center"/>
            <w:hideMark/>
          </w:tcPr>
          <w:p w14:paraId="44A3351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-48,9</w:t>
            </w:r>
          </w:p>
        </w:tc>
        <w:tc>
          <w:tcPr>
            <w:tcW w:w="539" w:type="pct"/>
            <w:tcBorders>
              <w:top w:val="nil"/>
              <w:left w:val="nil"/>
              <w:bottom w:val="single" w:sz="8" w:space="0" w:color="auto"/>
              <w:right w:val="single" w:sz="8" w:space="0" w:color="auto"/>
            </w:tcBorders>
            <w:shd w:val="clear" w:color="auto" w:fill="auto"/>
            <w:noWrap/>
            <w:vAlign w:val="center"/>
            <w:hideMark/>
          </w:tcPr>
          <w:p w14:paraId="443971E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4,7</w:t>
            </w:r>
          </w:p>
        </w:tc>
        <w:tc>
          <w:tcPr>
            <w:tcW w:w="282" w:type="pct"/>
            <w:tcBorders>
              <w:top w:val="nil"/>
              <w:left w:val="nil"/>
              <w:bottom w:val="single" w:sz="8" w:space="0" w:color="auto"/>
              <w:right w:val="single" w:sz="8" w:space="0" w:color="auto"/>
            </w:tcBorders>
            <w:shd w:val="clear" w:color="auto" w:fill="auto"/>
            <w:noWrap/>
            <w:vAlign w:val="center"/>
            <w:hideMark/>
          </w:tcPr>
          <w:p w14:paraId="6AD27E2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1,0</w:t>
            </w:r>
          </w:p>
        </w:tc>
        <w:tc>
          <w:tcPr>
            <w:tcW w:w="124" w:type="pct"/>
            <w:vMerge/>
            <w:tcBorders>
              <w:left w:val="single" w:sz="8" w:space="0" w:color="auto"/>
              <w:right w:val="single" w:sz="8" w:space="0" w:color="auto"/>
            </w:tcBorders>
            <w:shd w:val="clear" w:color="000000" w:fill="9CC2E5"/>
            <w:vAlign w:val="center"/>
            <w:hideMark/>
          </w:tcPr>
          <w:p w14:paraId="283DBD70"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6399387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-15,4</w:t>
            </w:r>
          </w:p>
        </w:tc>
        <w:tc>
          <w:tcPr>
            <w:tcW w:w="413" w:type="pct"/>
            <w:tcBorders>
              <w:top w:val="nil"/>
              <w:left w:val="nil"/>
              <w:bottom w:val="single" w:sz="8" w:space="0" w:color="auto"/>
              <w:right w:val="single" w:sz="8" w:space="0" w:color="auto"/>
            </w:tcBorders>
            <w:shd w:val="clear" w:color="auto" w:fill="auto"/>
            <w:noWrap/>
            <w:vAlign w:val="center"/>
            <w:hideMark/>
          </w:tcPr>
          <w:p w14:paraId="08192C9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23,0</w:t>
            </w:r>
          </w:p>
        </w:tc>
        <w:tc>
          <w:tcPr>
            <w:tcW w:w="546" w:type="pct"/>
            <w:tcBorders>
              <w:top w:val="nil"/>
              <w:left w:val="nil"/>
              <w:bottom w:val="single" w:sz="8" w:space="0" w:color="auto"/>
              <w:right w:val="single" w:sz="8" w:space="0" w:color="auto"/>
            </w:tcBorders>
            <w:shd w:val="clear" w:color="auto" w:fill="auto"/>
            <w:noWrap/>
            <w:vAlign w:val="center"/>
            <w:hideMark/>
          </w:tcPr>
          <w:p w14:paraId="48CF74A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51,2</w:t>
            </w:r>
          </w:p>
        </w:tc>
        <w:tc>
          <w:tcPr>
            <w:tcW w:w="280" w:type="pct"/>
            <w:tcBorders>
              <w:top w:val="nil"/>
              <w:left w:val="nil"/>
              <w:bottom w:val="single" w:sz="8" w:space="0" w:color="auto"/>
              <w:right w:val="single" w:sz="8" w:space="0" w:color="auto"/>
            </w:tcBorders>
            <w:shd w:val="clear" w:color="auto" w:fill="auto"/>
            <w:noWrap/>
            <w:vAlign w:val="center"/>
            <w:hideMark/>
          </w:tcPr>
          <w:p w14:paraId="59BA99B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3,4</w:t>
            </w:r>
          </w:p>
        </w:tc>
        <w:tc>
          <w:tcPr>
            <w:tcW w:w="413" w:type="pct"/>
            <w:tcBorders>
              <w:top w:val="nil"/>
              <w:left w:val="nil"/>
              <w:bottom w:val="single" w:sz="8" w:space="0" w:color="auto"/>
              <w:right w:val="single" w:sz="8" w:space="0" w:color="auto"/>
            </w:tcBorders>
            <w:shd w:val="clear" w:color="auto" w:fill="auto"/>
            <w:noWrap/>
            <w:vAlign w:val="center"/>
            <w:hideMark/>
          </w:tcPr>
          <w:p w14:paraId="66A8993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-40,6</w:t>
            </w:r>
          </w:p>
        </w:tc>
        <w:tc>
          <w:tcPr>
            <w:tcW w:w="421" w:type="pct"/>
            <w:tcBorders>
              <w:top w:val="nil"/>
              <w:left w:val="nil"/>
              <w:bottom w:val="single" w:sz="8" w:space="0" w:color="auto"/>
              <w:right w:val="single" w:sz="8" w:space="0" w:color="auto"/>
            </w:tcBorders>
            <w:shd w:val="clear" w:color="auto" w:fill="auto"/>
            <w:noWrap/>
            <w:vAlign w:val="center"/>
            <w:hideMark/>
          </w:tcPr>
          <w:p w14:paraId="6D09A2BF"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7731A804"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3CC47616"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Vietnam</w:t>
            </w:r>
          </w:p>
        </w:tc>
        <w:tc>
          <w:tcPr>
            <w:tcW w:w="417" w:type="pct"/>
            <w:tcBorders>
              <w:top w:val="nil"/>
              <w:left w:val="nil"/>
              <w:bottom w:val="single" w:sz="8" w:space="0" w:color="auto"/>
              <w:right w:val="single" w:sz="8" w:space="0" w:color="auto"/>
            </w:tcBorders>
            <w:shd w:val="clear" w:color="auto" w:fill="auto"/>
            <w:noWrap/>
            <w:vAlign w:val="center"/>
            <w:hideMark/>
          </w:tcPr>
          <w:p w14:paraId="57F30B8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-2,0</w:t>
            </w:r>
          </w:p>
        </w:tc>
        <w:tc>
          <w:tcPr>
            <w:tcW w:w="419" w:type="pct"/>
            <w:tcBorders>
              <w:top w:val="nil"/>
              <w:left w:val="nil"/>
              <w:bottom w:val="single" w:sz="8" w:space="0" w:color="auto"/>
              <w:right w:val="single" w:sz="8" w:space="0" w:color="auto"/>
            </w:tcBorders>
            <w:shd w:val="clear" w:color="auto" w:fill="auto"/>
            <w:noWrap/>
            <w:vAlign w:val="center"/>
            <w:hideMark/>
          </w:tcPr>
          <w:p w14:paraId="220EE6B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-71,6</w:t>
            </w:r>
          </w:p>
        </w:tc>
        <w:tc>
          <w:tcPr>
            <w:tcW w:w="539" w:type="pct"/>
            <w:tcBorders>
              <w:top w:val="nil"/>
              <w:left w:val="nil"/>
              <w:bottom w:val="single" w:sz="8" w:space="0" w:color="auto"/>
              <w:right w:val="single" w:sz="8" w:space="0" w:color="auto"/>
            </w:tcBorders>
            <w:shd w:val="clear" w:color="auto" w:fill="auto"/>
            <w:noWrap/>
            <w:vAlign w:val="center"/>
            <w:hideMark/>
          </w:tcPr>
          <w:p w14:paraId="30B66AD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14,7</w:t>
            </w:r>
          </w:p>
        </w:tc>
        <w:tc>
          <w:tcPr>
            <w:tcW w:w="282" w:type="pct"/>
            <w:tcBorders>
              <w:top w:val="nil"/>
              <w:left w:val="nil"/>
              <w:bottom w:val="single" w:sz="8" w:space="0" w:color="auto"/>
              <w:right w:val="single" w:sz="8" w:space="0" w:color="auto"/>
            </w:tcBorders>
            <w:shd w:val="clear" w:color="auto" w:fill="auto"/>
            <w:noWrap/>
            <w:vAlign w:val="center"/>
            <w:hideMark/>
          </w:tcPr>
          <w:p w14:paraId="612DFBA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3,0</w:t>
            </w:r>
          </w:p>
        </w:tc>
        <w:tc>
          <w:tcPr>
            <w:tcW w:w="124" w:type="pct"/>
            <w:vMerge/>
            <w:tcBorders>
              <w:left w:val="single" w:sz="8" w:space="0" w:color="auto"/>
              <w:right w:val="single" w:sz="8" w:space="0" w:color="auto"/>
            </w:tcBorders>
            <w:shd w:val="clear" w:color="000000" w:fill="9CC2E5"/>
            <w:vAlign w:val="center"/>
            <w:hideMark/>
          </w:tcPr>
          <w:p w14:paraId="3C1BC999"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111D89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163,2</w:t>
            </w:r>
          </w:p>
        </w:tc>
        <w:tc>
          <w:tcPr>
            <w:tcW w:w="413" w:type="pct"/>
            <w:tcBorders>
              <w:top w:val="nil"/>
              <w:left w:val="nil"/>
              <w:bottom w:val="single" w:sz="8" w:space="0" w:color="auto"/>
              <w:right w:val="single" w:sz="8" w:space="0" w:color="auto"/>
            </w:tcBorders>
            <w:shd w:val="clear" w:color="auto" w:fill="auto"/>
            <w:noWrap/>
            <w:vAlign w:val="center"/>
            <w:hideMark/>
          </w:tcPr>
          <w:p w14:paraId="74ADC7F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-17,5</w:t>
            </w:r>
          </w:p>
        </w:tc>
        <w:tc>
          <w:tcPr>
            <w:tcW w:w="546" w:type="pct"/>
            <w:tcBorders>
              <w:top w:val="nil"/>
              <w:left w:val="nil"/>
              <w:bottom w:val="single" w:sz="8" w:space="0" w:color="auto"/>
              <w:right w:val="single" w:sz="8" w:space="0" w:color="auto"/>
            </w:tcBorders>
            <w:shd w:val="clear" w:color="auto" w:fill="auto"/>
            <w:noWrap/>
            <w:vAlign w:val="center"/>
            <w:hideMark/>
          </w:tcPr>
          <w:p w14:paraId="49DCCBF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3,7</w:t>
            </w:r>
          </w:p>
        </w:tc>
        <w:tc>
          <w:tcPr>
            <w:tcW w:w="280" w:type="pct"/>
            <w:tcBorders>
              <w:top w:val="nil"/>
              <w:left w:val="nil"/>
              <w:bottom w:val="single" w:sz="8" w:space="0" w:color="auto"/>
              <w:right w:val="single" w:sz="8" w:space="0" w:color="auto"/>
            </w:tcBorders>
            <w:shd w:val="clear" w:color="auto" w:fill="auto"/>
            <w:noWrap/>
            <w:vAlign w:val="center"/>
            <w:hideMark/>
          </w:tcPr>
          <w:p w14:paraId="36895AA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0,2</w:t>
            </w:r>
          </w:p>
        </w:tc>
        <w:tc>
          <w:tcPr>
            <w:tcW w:w="413" w:type="pct"/>
            <w:tcBorders>
              <w:top w:val="nil"/>
              <w:left w:val="nil"/>
              <w:bottom w:val="single" w:sz="8" w:space="0" w:color="auto"/>
              <w:right w:val="single" w:sz="8" w:space="0" w:color="auto"/>
            </w:tcBorders>
            <w:shd w:val="clear" w:color="auto" w:fill="auto"/>
            <w:noWrap/>
            <w:vAlign w:val="center"/>
            <w:hideMark/>
          </w:tcPr>
          <w:p w14:paraId="4E66D08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421" w:type="pct"/>
            <w:tcBorders>
              <w:top w:val="nil"/>
              <w:left w:val="nil"/>
              <w:bottom w:val="single" w:sz="8" w:space="0" w:color="auto"/>
              <w:right w:val="single" w:sz="8" w:space="0" w:color="auto"/>
            </w:tcBorders>
            <w:shd w:val="clear" w:color="auto" w:fill="auto"/>
            <w:noWrap/>
            <w:vAlign w:val="center"/>
            <w:hideMark/>
          </w:tcPr>
          <w:p w14:paraId="595A45B9"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601D8B53"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7078B2D"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s="Calibri"/>
                <w:color w:val="000000"/>
                <w:sz w:val="14"/>
                <w:szCs w:val="14"/>
              </w:rPr>
              <w:t>Afrique du Sud</w:t>
            </w:r>
          </w:p>
        </w:tc>
        <w:tc>
          <w:tcPr>
            <w:tcW w:w="417" w:type="pct"/>
            <w:tcBorders>
              <w:top w:val="nil"/>
              <w:left w:val="nil"/>
              <w:bottom w:val="single" w:sz="8" w:space="0" w:color="auto"/>
              <w:right w:val="single" w:sz="8" w:space="0" w:color="auto"/>
            </w:tcBorders>
            <w:shd w:val="clear" w:color="auto" w:fill="auto"/>
            <w:noWrap/>
            <w:vAlign w:val="center"/>
            <w:hideMark/>
          </w:tcPr>
          <w:p w14:paraId="0773229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64,3</w:t>
            </w:r>
          </w:p>
        </w:tc>
        <w:tc>
          <w:tcPr>
            <w:tcW w:w="419" w:type="pct"/>
            <w:tcBorders>
              <w:top w:val="nil"/>
              <w:left w:val="nil"/>
              <w:bottom w:val="single" w:sz="8" w:space="0" w:color="auto"/>
              <w:right w:val="single" w:sz="8" w:space="0" w:color="auto"/>
            </w:tcBorders>
            <w:shd w:val="clear" w:color="auto" w:fill="auto"/>
            <w:noWrap/>
            <w:vAlign w:val="center"/>
            <w:hideMark/>
          </w:tcPr>
          <w:p w14:paraId="67024A7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-86,3</w:t>
            </w:r>
          </w:p>
        </w:tc>
        <w:tc>
          <w:tcPr>
            <w:tcW w:w="539" w:type="pct"/>
            <w:tcBorders>
              <w:top w:val="nil"/>
              <w:left w:val="nil"/>
              <w:bottom w:val="single" w:sz="8" w:space="0" w:color="auto"/>
              <w:right w:val="single" w:sz="8" w:space="0" w:color="auto"/>
            </w:tcBorders>
            <w:shd w:val="clear" w:color="auto" w:fill="auto"/>
            <w:noWrap/>
            <w:vAlign w:val="center"/>
            <w:hideMark/>
          </w:tcPr>
          <w:p w14:paraId="5DEF10F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0,4</w:t>
            </w:r>
          </w:p>
        </w:tc>
        <w:tc>
          <w:tcPr>
            <w:tcW w:w="282" w:type="pct"/>
            <w:tcBorders>
              <w:top w:val="nil"/>
              <w:left w:val="nil"/>
              <w:bottom w:val="single" w:sz="8" w:space="0" w:color="auto"/>
              <w:right w:val="single" w:sz="8" w:space="0" w:color="auto"/>
            </w:tcBorders>
            <w:shd w:val="clear" w:color="auto" w:fill="auto"/>
            <w:noWrap/>
            <w:vAlign w:val="center"/>
            <w:hideMark/>
          </w:tcPr>
          <w:p w14:paraId="3769CE5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0,1</w:t>
            </w:r>
          </w:p>
        </w:tc>
        <w:tc>
          <w:tcPr>
            <w:tcW w:w="124" w:type="pct"/>
            <w:vMerge/>
            <w:tcBorders>
              <w:left w:val="single" w:sz="8" w:space="0" w:color="auto"/>
              <w:right w:val="single" w:sz="8" w:space="0" w:color="auto"/>
            </w:tcBorders>
            <w:shd w:val="clear" w:color="000000" w:fill="9CC2E5"/>
            <w:vAlign w:val="center"/>
            <w:hideMark/>
          </w:tcPr>
          <w:p w14:paraId="711E6CF8"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3747663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-55,1</w:t>
            </w:r>
          </w:p>
        </w:tc>
        <w:tc>
          <w:tcPr>
            <w:tcW w:w="413" w:type="pct"/>
            <w:tcBorders>
              <w:top w:val="nil"/>
              <w:left w:val="nil"/>
              <w:bottom w:val="single" w:sz="8" w:space="0" w:color="auto"/>
              <w:right w:val="single" w:sz="8" w:space="0" w:color="auto"/>
            </w:tcBorders>
            <w:shd w:val="clear" w:color="auto" w:fill="auto"/>
            <w:noWrap/>
            <w:vAlign w:val="center"/>
            <w:hideMark/>
          </w:tcPr>
          <w:p w14:paraId="4929638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80,7</w:t>
            </w:r>
          </w:p>
        </w:tc>
        <w:tc>
          <w:tcPr>
            <w:tcW w:w="546" w:type="pct"/>
            <w:tcBorders>
              <w:top w:val="nil"/>
              <w:left w:val="nil"/>
              <w:bottom w:val="single" w:sz="8" w:space="0" w:color="auto"/>
              <w:right w:val="single" w:sz="8" w:space="0" w:color="auto"/>
            </w:tcBorders>
            <w:shd w:val="clear" w:color="auto" w:fill="auto"/>
            <w:noWrap/>
            <w:vAlign w:val="center"/>
            <w:hideMark/>
          </w:tcPr>
          <w:p w14:paraId="53DD506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13,4</w:t>
            </w:r>
          </w:p>
        </w:tc>
        <w:tc>
          <w:tcPr>
            <w:tcW w:w="280" w:type="pct"/>
            <w:tcBorders>
              <w:top w:val="nil"/>
              <w:left w:val="nil"/>
              <w:bottom w:val="single" w:sz="8" w:space="0" w:color="auto"/>
              <w:right w:val="single" w:sz="8" w:space="0" w:color="auto"/>
            </w:tcBorders>
            <w:shd w:val="clear" w:color="auto" w:fill="auto"/>
            <w:noWrap/>
            <w:vAlign w:val="center"/>
            <w:hideMark/>
          </w:tcPr>
          <w:p w14:paraId="6C621EA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0,9</w:t>
            </w:r>
          </w:p>
        </w:tc>
        <w:tc>
          <w:tcPr>
            <w:tcW w:w="413" w:type="pct"/>
            <w:tcBorders>
              <w:top w:val="nil"/>
              <w:left w:val="nil"/>
              <w:bottom w:val="single" w:sz="8" w:space="0" w:color="auto"/>
              <w:right w:val="single" w:sz="8" w:space="0" w:color="auto"/>
            </w:tcBorders>
            <w:shd w:val="clear" w:color="auto" w:fill="auto"/>
            <w:noWrap/>
            <w:vAlign w:val="center"/>
            <w:hideMark/>
          </w:tcPr>
          <w:p w14:paraId="0B3F2FC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s="Calibri"/>
                <w:color w:val="000000"/>
                <w:sz w:val="14"/>
                <w:szCs w:val="14"/>
              </w:rPr>
              <w:t>-11,5</w:t>
            </w:r>
          </w:p>
        </w:tc>
        <w:tc>
          <w:tcPr>
            <w:tcW w:w="421" w:type="pct"/>
            <w:tcBorders>
              <w:top w:val="nil"/>
              <w:left w:val="nil"/>
              <w:bottom w:val="single" w:sz="8" w:space="0" w:color="auto"/>
              <w:right w:val="single" w:sz="8" w:space="0" w:color="auto"/>
            </w:tcBorders>
            <w:shd w:val="clear" w:color="auto" w:fill="auto"/>
            <w:noWrap/>
            <w:vAlign w:val="center"/>
            <w:hideMark/>
          </w:tcPr>
          <w:p w14:paraId="1218E533"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74D27F7F"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6876D906"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Emirats Arabes Unis</w:t>
            </w:r>
          </w:p>
        </w:tc>
        <w:tc>
          <w:tcPr>
            <w:tcW w:w="417" w:type="pct"/>
            <w:tcBorders>
              <w:top w:val="nil"/>
              <w:left w:val="nil"/>
              <w:bottom w:val="single" w:sz="8" w:space="0" w:color="auto"/>
              <w:right w:val="single" w:sz="8" w:space="0" w:color="auto"/>
            </w:tcBorders>
            <w:shd w:val="clear" w:color="auto" w:fill="auto"/>
            <w:noWrap/>
            <w:vAlign w:val="center"/>
            <w:hideMark/>
          </w:tcPr>
          <w:p w14:paraId="3270AE4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19,8</w:t>
            </w:r>
          </w:p>
        </w:tc>
        <w:tc>
          <w:tcPr>
            <w:tcW w:w="419" w:type="pct"/>
            <w:tcBorders>
              <w:top w:val="nil"/>
              <w:left w:val="nil"/>
              <w:bottom w:val="single" w:sz="8" w:space="0" w:color="auto"/>
              <w:right w:val="single" w:sz="8" w:space="0" w:color="auto"/>
            </w:tcBorders>
            <w:shd w:val="clear" w:color="auto" w:fill="auto"/>
            <w:noWrap/>
            <w:vAlign w:val="center"/>
            <w:hideMark/>
          </w:tcPr>
          <w:p w14:paraId="27DA66E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93,5</w:t>
            </w:r>
          </w:p>
        </w:tc>
        <w:tc>
          <w:tcPr>
            <w:tcW w:w="539" w:type="pct"/>
            <w:tcBorders>
              <w:top w:val="nil"/>
              <w:left w:val="nil"/>
              <w:bottom w:val="single" w:sz="8" w:space="0" w:color="auto"/>
              <w:right w:val="single" w:sz="8" w:space="0" w:color="auto"/>
            </w:tcBorders>
            <w:shd w:val="clear" w:color="auto" w:fill="auto"/>
            <w:noWrap/>
            <w:vAlign w:val="center"/>
            <w:hideMark/>
          </w:tcPr>
          <w:p w14:paraId="00AAA3F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17,4</w:t>
            </w:r>
          </w:p>
        </w:tc>
        <w:tc>
          <w:tcPr>
            <w:tcW w:w="282" w:type="pct"/>
            <w:tcBorders>
              <w:top w:val="nil"/>
              <w:left w:val="nil"/>
              <w:bottom w:val="single" w:sz="8" w:space="0" w:color="auto"/>
              <w:right w:val="single" w:sz="8" w:space="0" w:color="auto"/>
            </w:tcBorders>
            <w:shd w:val="clear" w:color="auto" w:fill="auto"/>
            <w:noWrap/>
            <w:vAlign w:val="center"/>
            <w:hideMark/>
          </w:tcPr>
          <w:p w14:paraId="2D60A10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3,6</w:t>
            </w:r>
          </w:p>
        </w:tc>
        <w:tc>
          <w:tcPr>
            <w:tcW w:w="124" w:type="pct"/>
            <w:vMerge/>
            <w:tcBorders>
              <w:left w:val="single" w:sz="8" w:space="0" w:color="auto"/>
              <w:right w:val="single" w:sz="8" w:space="0" w:color="auto"/>
            </w:tcBorders>
            <w:shd w:val="clear" w:color="000000" w:fill="9CC2E5"/>
            <w:vAlign w:val="center"/>
            <w:hideMark/>
          </w:tcPr>
          <w:p w14:paraId="6F0E7E21"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A09B59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-36,1</w:t>
            </w:r>
          </w:p>
        </w:tc>
        <w:tc>
          <w:tcPr>
            <w:tcW w:w="413" w:type="pct"/>
            <w:tcBorders>
              <w:top w:val="nil"/>
              <w:left w:val="nil"/>
              <w:bottom w:val="single" w:sz="8" w:space="0" w:color="auto"/>
              <w:right w:val="single" w:sz="8" w:space="0" w:color="auto"/>
            </w:tcBorders>
            <w:shd w:val="clear" w:color="auto" w:fill="auto"/>
            <w:noWrap/>
            <w:vAlign w:val="center"/>
            <w:hideMark/>
          </w:tcPr>
          <w:p w14:paraId="0188D60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-44,3</w:t>
            </w:r>
          </w:p>
        </w:tc>
        <w:tc>
          <w:tcPr>
            <w:tcW w:w="546" w:type="pct"/>
            <w:tcBorders>
              <w:top w:val="nil"/>
              <w:left w:val="nil"/>
              <w:bottom w:val="single" w:sz="8" w:space="0" w:color="auto"/>
              <w:right w:val="single" w:sz="8" w:space="0" w:color="auto"/>
            </w:tcBorders>
            <w:shd w:val="clear" w:color="auto" w:fill="auto"/>
            <w:noWrap/>
            <w:vAlign w:val="center"/>
            <w:hideMark/>
          </w:tcPr>
          <w:p w14:paraId="798862E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32,6</w:t>
            </w:r>
          </w:p>
        </w:tc>
        <w:tc>
          <w:tcPr>
            <w:tcW w:w="280" w:type="pct"/>
            <w:tcBorders>
              <w:top w:val="nil"/>
              <w:left w:val="nil"/>
              <w:bottom w:val="single" w:sz="8" w:space="0" w:color="auto"/>
              <w:right w:val="single" w:sz="8" w:space="0" w:color="auto"/>
            </w:tcBorders>
            <w:shd w:val="clear" w:color="auto" w:fill="auto"/>
            <w:noWrap/>
            <w:vAlign w:val="center"/>
            <w:hideMark/>
          </w:tcPr>
          <w:p w14:paraId="0047EC6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2,2</w:t>
            </w:r>
          </w:p>
        </w:tc>
        <w:tc>
          <w:tcPr>
            <w:tcW w:w="413" w:type="pct"/>
            <w:tcBorders>
              <w:top w:val="nil"/>
              <w:left w:val="nil"/>
              <w:bottom w:val="single" w:sz="8" w:space="0" w:color="auto"/>
              <w:right w:val="single" w:sz="8" w:space="0" w:color="auto"/>
            </w:tcBorders>
            <w:shd w:val="clear" w:color="auto" w:fill="auto"/>
            <w:noWrap/>
            <w:vAlign w:val="center"/>
            <w:hideMark/>
          </w:tcPr>
          <w:p w14:paraId="6244E36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-11,4</w:t>
            </w:r>
          </w:p>
        </w:tc>
        <w:tc>
          <w:tcPr>
            <w:tcW w:w="421" w:type="pct"/>
            <w:tcBorders>
              <w:top w:val="nil"/>
              <w:left w:val="nil"/>
              <w:bottom w:val="single" w:sz="8" w:space="0" w:color="auto"/>
              <w:right w:val="single" w:sz="8" w:space="0" w:color="auto"/>
            </w:tcBorders>
            <w:shd w:val="clear" w:color="auto" w:fill="auto"/>
            <w:noWrap/>
            <w:vAlign w:val="center"/>
            <w:hideMark/>
          </w:tcPr>
          <w:p w14:paraId="07D4411C"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225B1CBB" w14:textId="77777777" w:rsidTr="000173D0">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A723168"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Congo (Brazzaville)</w:t>
            </w:r>
          </w:p>
        </w:tc>
        <w:tc>
          <w:tcPr>
            <w:tcW w:w="417" w:type="pct"/>
            <w:tcBorders>
              <w:top w:val="nil"/>
              <w:left w:val="nil"/>
              <w:bottom w:val="single" w:sz="8" w:space="0" w:color="auto"/>
              <w:right w:val="single" w:sz="8" w:space="0" w:color="auto"/>
            </w:tcBorders>
            <w:shd w:val="clear" w:color="auto" w:fill="auto"/>
            <w:noWrap/>
            <w:vAlign w:val="center"/>
            <w:hideMark/>
          </w:tcPr>
          <w:p w14:paraId="19DE4FC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10,9</w:t>
            </w:r>
          </w:p>
        </w:tc>
        <w:tc>
          <w:tcPr>
            <w:tcW w:w="419" w:type="pct"/>
            <w:tcBorders>
              <w:top w:val="nil"/>
              <w:left w:val="nil"/>
              <w:bottom w:val="single" w:sz="8" w:space="0" w:color="auto"/>
              <w:right w:val="single" w:sz="8" w:space="0" w:color="auto"/>
            </w:tcBorders>
            <w:shd w:val="clear" w:color="auto" w:fill="auto"/>
            <w:noWrap/>
            <w:vAlign w:val="center"/>
            <w:hideMark/>
          </w:tcPr>
          <w:p w14:paraId="00A8505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62,3</w:t>
            </w:r>
          </w:p>
        </w:tc>
        <w:tc>
          <w:tcPr>
            <w:tcW w:w="539" w:type="pct"/>
            <w:tcBorders>
              <w:top w:val="nil"/>
              <w:left w:val="nil"/>
              <w:bottom w:val="single" w:sz="8" w:space="0" w:color="auto"/>
              <w:right w:val="single" w:sz="8" w:space="0" w:color="auto"/>
            </w:tcBorders>
            <w:shd w:val="clear" w:color="auto" w:fill="auto"/>
            <w:noWrap/>
            <w:vAlign w:val="center"/>
            <w:hideMark/>
          </w:tcPr>
          <w:p w14:paraId="541E6CB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0,1</w:t>
            </w:r>
          </w:p>
        </w:tc>
        <w:tc>
          <w:tcPr>
            <w:tcW w:w="282" w:type="pct"/>
            <w:tcBorders>
              <w:top w:val="nil"/>
              <w:left w:val="nil"/>
              <w:bottom w:val="single" w:sz="8" w:space="0" w:color="auto"/>
              <w:right w:val="single" w:sz="8" w:space="0" w:color="auto"/>
            </w:tcBorders>
            <w:shd w:val="clear" w:color="auto" w:fill="auto"/>
            <w:noWrap/>
            <w:vAlign w:val="center"/>
            <w:hideMark/>
          </w:tcPr>
          <w:p w14:paraId="2E3DD69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155F2F70"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7FAB8C7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277,6</w:t>
            </w:r>
          </w:p>
        </w:tc>
        <w:tc>
          <w:tcPr>
            <w:tcW w:w="413" w:type="pct"/>
            <w:tcBorders>
              <w:top w:val="nil"/>
              <w:left w:val="nil"/>
              <w:bottom w:val="single" w:sz="8" w:space="0" w:color="auto"/>
              <w:right w:val="single" w:sz="8" w:space="0" w:color="auto"/>
            </w:tcBorders>
            <w:shd w:val="clear" w:color="auto" w:fill="auto"/>
            <w:noWrap/>
            <w:vAlign w:val="center"/>
            <w:hideMark/>
          </w:tcPr>
          <w:p w14:paraId="7338949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119,0</w:t>
            </w:r>
          </w:p>
        </w:tc>
        <w:tc>
          <w:tcPr>
            <w:tcW w:w="546" w:type="pct"/>
            <w:tcBorders>
              <w:top w:val="nil"/>
              <w:left w:val="nil"/>
              <w:bottom w:val="single" w:sz="8" w:space="0" w:color="auto"/>
              <w:right w:val="single" w:sz="8" w:space="0" w:color="auto"/>
            </w:tcBorders>
            <w:shd w:val="clear" w:color="auto" w:fill="auto"/>
            <w:noWrap/>
            <w:vAlign w:val="center"/>
            <w:hideMark/>
          </w:tcPr>
          <w:p w14:paraId="5CA912E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7,6</w:t>
            </w:r>
          </w:p>
        </w:tc>
        <w:tc>
          <w:tcPr>
            <w:tcW w:w="280" w:type="pct"/>
            <w:tcBorders>
              <w:top w:val="nil"/>
              <w:left w:val="nil"/>
              <w:bottom w:val="single" w:sz="8" w:space="0" w:color="auto"/>
              <w:right w:val="single" w:sz="8" w:space="0" w:color="auto"/>
            </w:tcBorders>
            <w:shd w:val="clear" w:color="auto" w:fill="auto"/>
            <w:noWrap/>
            <w:vAlign w:val="center"/>
            <w:hideMark/>
          </w:tcPr>
          <w:p w14:paraId="5D484FF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0,5</w:t>
            </w:r>
          </w:p>
        </w:tc>
        <w:tc>
          <w:tcPr>
            <w:tcW w:w="413" w:type="pct"/>
            <w:tcBorders>
              <w:top w:val="nil"/>
              <w:left w:val="nil"/>
              <w:bottom w:val="single" w:sz="8" w:space="0" w:color="auto"/>
              <w:right w:val="single" w:sz="8" w:space="0" w:color="auto"/>
            </w:tcBorders>
            <w:shd w:val="clear" w:color="auto" w:fill="auto"/>
            <w:noWrap/>
            <w:vAlign w:val="center"/>
            <w:hideMark/>
          </w:tcPr>
          <w:p w14:paraId="3A2F805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-6,6</w:t>
            </w:r>
          </w:p>
        </w:tc>
        <w:tc>
          <w:tcPr>
            <w:tcW w:w="421" w:type="pct"/>
            <w:tcBorders>
              <w:top w:val="nil"/>
              <w:left w:val="nil"/>
              <w:bottom w:val="single" w:sz="8" w:space="0" w:color="auto"/>
              <w:right w:val="single" w:sz="8" w:space="0" w:color="auto"/>
            </w:tcBorders>
            <w:shd w:val="clear" w:color="auto" w:fill="auto"/>
            <w:noWrap/>
            <w:vAlign w:val="center"/>
            <w:hideMark/>
          </w:tcPr>
          <w:p w14:paraId="4B5BF88D"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65D68E2B" w14:textId="77777777" w:rsidTr="000173D0">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1C69EDCE"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Colombie</w:t>
            </w:r>
          </w:p>
        </w:tc>
        <w:tc>
          <w:tcPr>
            <w:tcW w:w="417" w:type="pct"/>
            <w:tcBorders>
              <w:top w:val="nil"/>
              <w:left w:val="nil"/>
              <w:bottom w:val="single" w:sz="8" w:space="0" w:color="auto"/>
              <w:right w:val="single" w:sz="8" w:space="0" w:color="auto"/>
            </w:tcBorders>
            <w:shd w:val="clear" w:color="auto" w:fill="auto"/>
            <w:noWrap/>
            <w:vAlign w:val="center"/>
            <w:hideMark/>
          </w:tcPr>
          <w:p w14:paraId="26D4B055"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524,3</w:t>
            </w:r>
          </w:p>
        </w:tc>
        <w:tc>
          <w:tcPr>
            <w:tcW w:w="419" w:type="pct"/>
            <w:tcBorders>
              <w:top w:val="nil"/>
              <w:left w:val="nil"/>
              <w:bottom w:val="single" w:sz="8" w:space="0" w:color="auto"/>
              <w:right w:val="single" w:sz="8" w:space="0" w:color="auto"/>
            </w:tcBorders>
            <w:shd w:val="clear" w:color="auto" w:fill="auto"/>
            <w:noWrap/>
            <w:vAlign w:val="center"/>
            <w:hideMark/>
          </w:tcPr>
          <w:p w14:paraId="487D851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-72,8</w:t>
            </w:r>
          </w:p>
        </w:tc>
        <w:tc>
          <w:tcPr>
            <w:tcW w:w="539" w:type="pct"/>
            <w:tcBorders>
              <w:top w:val="nil"/>
              <w:left w:val="nil"/>
              <w:bottom w:val="single" w:sz="8" w:space="0" w:color="auto"/>
              <w:right w:val="single" w:sz="8" w:space="0" w:color="auto"/>
            </w:tcBorders>
            <w:shd w:val="clear" w:color="auto" w:fill="auto"/>
            <w:noWrap/>
            <w:vAlign w:val="center"/>
            <w:hideMark/>
          </w:tcPr>
          <w:p w14:paraId="1266D55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0,004</w:t>
            </w:r>
          </w:p>
        </w:tc>
        <w:tc>
          <w:tcPr>
            <w:tcW w:w="282" w:type="pct"/>
            <w:tcBorders>
              <w:top w:val="nil"/>
              <w:left w:val="nil"/>
              <w:bottom w:val="single" w:sz="8" w:space="0" w:color="auto"/>
              <w:right w:val="single" w:sz="8" w:space="0" w:color="auto"/>
            </w:tcBorders>
            <w:shd w:val="clear" w:color="auto" w:fill="auto"/>
            <w:noWrap/>
            <w:vAlign w:val="center"/>
            <w:hideMark/>
          </w:tcPr>
          <w:p w14:paraId="0E1411C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32F9B8BC"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3130D0C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13137,5</w:t>
            </w:r>
          </w:p>
        </w:tc>
        <w:tc>
          <w:tcPr>
            <w:tcW w:w="413" w:type="pct"/>
            <w:tcBorders>
              <w:top w:val="nil"/>
              <w:left w:val="nil"/>
              <w:bottom w:val="single" w:sz="8" w:space="0" w:color="auto"/>
              <w:right w:val="single" w:sz="8" w:space="0" w:color="auto"/>
            </w:tcBorders>
            <w:shd w:val="clear" w:color="auto" w:fill="auto"/>
            <w:noWrap/>
            <w:vAlign w:val="center"/>
            <w:hideMark/>
          </w:tcPr>
          <w:p w14:paraId="38C70D6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-84,7</w:t>
            </w:r>
          </w:p>
        </w:tc>
        <w:tc>
          <w:tcPr>
            <w:tcW w:w="546" w:type="pct"/>
            <w:tcBorders>
              <w:top w:val="nil"/>
              <w:left w:val="nil"/>
              <w:bottom w:val="single" w:sz="8" w:space="0" w:color="auto"/>
              <w:right w:val="single" w:sz="8" w:space="0" w:color="auto"/>
            </w:tcBorders>
            <w:shd w:val="clear" w:color="auto" w:fill="auto"/>
            <w:noWrap/>
            <w:vAlign w:val="center"/>
            <w:hideMark/>
          </w:tcPr>
          <w:p w14:paraId="475A2CD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0,1</w:t>
            </w:r>
          </w:p>
        </w:tc>
        <w:tc>
          <w:tcPr>
            <w:tcW w:w="280" w:type="pct"/>
            <w:tcBorders>
              <w:top w:val="nil"/>
              <w:left w:val="nil"/>
              <w:bottom w:val="single" w:sz="8" w:space="0" w:color="auto"/>
              <w:right w:val="single" w:sz="8" w:space="0" w:color="auto"/>
            </w:tcBorders>
            <w:shd w:val="clear" w:color="auto" w:fill="auto"/>
            <w:noWrap/>
            <w:vAlign w:val="center"/>
            <w:hideMark/>
          </w:tcPr>
          <w:p w14:paraId="6976263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413" w:type="pct"/>
            <w:tcBorders>
              <w:top w:val="nil"/>
              <w:left w:val="nil"/>
              <w:bottom w:val="single" w:sz="8" w:space="0" w:color="auto"/>
              <w:right w:val="single" w:sz="8" w:space="0" w:color="auto"/>
            </w:tcBorders>
            <w:shd w:val="clear" w:color="auto" w:fill="auto"/>
            <w:noWrap/>
            <w:vAlign w:val="center"/>
            <w:hideMark/>
          </w:tcPr>
          <w:p w14:paraId="74A3FE9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421" w:type="pct"/>
            <w:tcBorders>
              <w:top w:val="nil"/>
              <w:left w:val="nil"/>
              <w:bottom w:val="single" w:sz="8" w:space="0" w:color="auto"/>
              <w:right w:val="single" w:sz="8" w:space="0" w:color="auto"/>
            </w:tcBorders>
            <w:shd w:val="clear" w:color="auto" w:fill="auto"/>
            <w:noWrap/>
            <w:vAlign w:val="center"/>
            <w:hideMark/>
          </w:tcPr>
          <w:p w14:paraId="526ACA0F"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65802771" w14:textId="77777777" w:rsidTr="000173D0">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318F6F6"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Gabon</w:t>
            </w:r>
          </w:p>
        </w:tc>
        <w:tc>
          <w:tcPr>
            <w:tcW w:w="417" w:type="pct"/>
            <w:tcBorders>
              <w:top w:val="nil"/>
              <w:left w:val="nil"/>
              <w:bottom w:val="single" w:sz="8" w:space="0" w:color="auto"/>
              <w:right w:val="single" w:sz="8" w:space="0" w:color="auto"/>
            </w:tcBorders>
            <w:shd w:val="clear" w:color="auto" w:fill="auto"/>
            <w:noWrap/>
            <w:vAlign w:val="center"/>
            <w:hideMark/>
          </w:tcPr>
          <w:p w14:paraId="1FC7386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1157,9</w:t>
            </w:r>
          </w:p>
        </w:tc>
        <w:tc>
          <w:tcPr>
            <w:tcW w:w="419" w:type="pct"/>
            <w:tcBorders>
              <w:top w:val="nil"/>
              <w:left w:val="nil"/>
              <w:bottom w:val="single" w:sz="8" w:space="0" w:color="auto"/>
              <w:right w:val="single" w:sz="8" w:space="0" w:color="auto"/>
            </w:tcBorders>
            <w:shd w:val="clear" w:color="auto" w:fill="auto"/>
            <w:noWrap/>
            <w:vAlign w:val="center"/>
            <w:hideMark/>
          </w:tcPr>
          <w:p w14:paraId="38CC67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-95,7</w:t>
            </w:r>
          </w:p>
        </w:tc>
        <w:tc>
          <w:tcPr>
            <w:tcW w:w="539" w:type="pct"/>
            <w:tcBorders>
              <w:top w:val="nil"/>
              <w:left w:val="nil"/>
              <w:bottom w:val="single" w:sz="8" w:space="0" w:color="auto"/>
              <w:right w:val="single" w:sz="8" w:space="0" w:color="auto"/>
            </w:tcBorders>
            <w:shd w:val="clear" w:color="auto" w:fill="auto"/>
            <w:noWrap/>
            <w:vAlign w:val="center"/>
            <w:hideMark/>
          </w:tcPr>
          <w:p w14:paraId="14A09CF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0,1</w:t>
            </w:r>
          </w:p>
        </w:tc>
        <w:tc>
          <w:tcPr>
            <w:tcW w:w="282" w:type="pct"/>
            <w:tcBorders>
              <w:top w:val="nil"/>
              <w:left w:val="nil"/>
              <w:bottom w:val="single" w:sz="8" w:space="0" w:color="auto"/>
              <w:right w:val="single" w:sz="8" w:space="0" w:color="auto"/>
            </w:tcBorders>
            <w:shd w:val="clear" w:color="auto" w:fill="auto"/>
            <w:noWrap/>
            <w:vAlign w:val="center"/>
            <w:hideMark/>
          </w:tcPr>
          <w:p w14:paraId="70B2B6D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131CA99A"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4DA3309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-64,6</w:t>
            </w:r>
          </w:p>
        </w:tc>
        <w:tc>
          <w:tcPr>
            <w:tcW w:w="413" w:type="pct"/>
            <w:tcBorders>
              <w:top w:val="nil"/>
              <w:left w:val="nil"/>
              <w:bottom w:val="single" w:sz="8" w:space="0" w:color="auto"/>
              <w:right w:val="single" w:sz="8" w:space="0" w:color="auto"/>
            </w:tcBorders>
            <w:shd w:val="clear" w:color="auto" w:fill="auto"/>
            <w:noWrap/>
            <w:vAlign w:val="center"/>
            <w:hideMark/>
          </w:tcPr>
          <w:p w14:paraId="088CF5A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-57,7</w:t>
            </w:r>
          </w:p>
        </w:tc>
        <w:tc>
          <w:tcPr>
            <w:tcW w:w="546" w:type="pct"/>
            <w:tcBorders>
              <w:top w:val="nil"/>
              <w:left w:val="nil"/>
              <w:bottom w:val="single" w:sz="8" w:space="0" w:color="auto"/>
              <w:right w:val="single" w:sz="8" w:space="0" w:color="auto"/>
            </w:tcBorders>
            <w:shd w:val="clear" w:color="auto" w:fill="auto"/>
            <w:noWrap/>
            <w:vAlign w:val="center"/>
            <w:hideMark/>
          </w:tcPr>
          <w:p w14:paraId="22B9538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0,1</w:t>
            </w:r>
          </w:p>
        </w:tc>
        <w:tc>
          <w:tcPr>
            <w:tcW w:w="280" w:type="pct"/>
            <w:tcBorders>
              <w:top w:val="nil"/>
              <w:left w:val="nil"/>
              <w:bottom w:val="single" w:sz="8" w:space="0" w:color="auto"/>
              <w:right w:val="single" w:sz="8" w:space="0" w:color="auto"/>
            </w:tcBorders>
            <w:shd w:val="clear" w:color="auto" w:fill="auto"/>
            <w:noWrap/>
            <w:vAlign w:val="center"/>
            <w:hideMark/>
          </w:tcPr>
          <w:p w14:paraId="3AC7051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413" w:type="pct"/>
            <w:tcBorders>
              <w:top w:val="nil"/>
              <w:left w:val="nil"/>
              <w:bottom w:val="single" w:sz="8" w:space="0" w:color="auto"/>
              <w:right w:val="single" w:sz="8" w:space="0" w:color="auto"/>
            </w:tcBorders>
            <w:shd w:val="clear" w:color="auto" w:fill="auto"/>
            <w:noWrap/>
            <w:vAlign w:val="center"/>
            <w:hideMark/>
          </w:tcPr>
          <w:p w14:paraId="001A238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421" w:type="pct"/>
            <w:tcBorders>
              <w:top w:val="nil"/>
              <w:left w:val="nil"/>
              <w:bottom w:val="single" w:sz="8" w:space="0" w:color="auto"/>
              <w:right w:val="single" w:sz="8" w:space="0" w:color="auto"/>
            </w:tcBorders>
            <w:shd w:val="clear" w:color="auto" w:fill="auto"/>
            <w:noWrap/>
            <w:vAlign w:val="center"/>
            <w:hideMark/>
          </w:tcPr>
          <w:p w14:paraId="05D207C1" w14:textId="77777777" w:rsidR="00EC514A" w:rsidRPr="0035515A" w:rsidRDefault="00EC514A" w:rsidP="0035515A">
            <w:pPr>
              <w:spacing w:after="0" w:line="240" w:lineRule="auto"/>
              <w:jc w:val="center"/>
              <w:rPr>
                <w:rFonts w:ascii="Montserrat Light" w:hAnsi="Montserrat Light"/>
                <w:b/>
                <w:bCs/>
                <w:color w:val="538135"/>
              </w:rPr>
            </w:pPr>
            <w:r w:rsidRPr="0035515A">
              <w:rPr>
                <w:rFonts w:ascii="Montserrat Light" w:hAnsi="Montserrat Light"/>
                <w:b/>
                <w:bCs/>
                <w:color w:val="538135"/>
              </w:rPr>
              <w:t>+</w:t>
            </w:r>
          </w:p>
        </w:tc>
      </w:tr>
      <w:tr w:rsidR="00EC514A" w:rsidRPr="0035515A" w14:paraId="389B5BD5"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00760856"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Guinée</w:t>
            </w:r>
          </w:p>
        </w:tc>
        <w:tc>
          <w:tcPr>
            <w:tcW w:w="417" w:type="pct"/>
            <w:tcBorders>
              <w:top w:val="nil"/>
              <w:left w:val="nil"/>
              <w:bottom w:val="single" w:sz="8" w:space="0" w:color="auto"/>
              <w:right w:val="single" w:sz="8" w:space="0" w:color="auto"/>
            </w:tcBorders>
            <w:shd w:val="clear" w:color="auto" w:fill="auto"/>
            <w:noWrap/>
            <w:vAlign w:val="center"/>
            <w:hideMark/>
          </w:tcPr>
          <w:p w14:paraId="4B2A7640"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34,0</w:t>
            </w:r>
          </w:p>
        </w:tc>
        <w:tc>
          <w:tcPr>
            <w:tcW w:w="419" w:type="pct"/>
            <w:tcBorders>
              <w:top w:val="nil"/>
              <w:left w:val="nil"/>
              <w:bottom w:val="single" w:sz="8" w:space="0" w:color="auto"/>
              <w:right w:val="single" w:sz="8" w:space="0" w:color="auto"/>
            </w:tcBorders>
            <w:shd w:val="clear" w:color="auto" w:fill="auto"/>
            <w:noWrap/>
            <w:vAlign w:val="center"/>
            <w:hideMark/>
          </w:tcPr>
          <w:p w14:paraId="37075922"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-78,6</w:t>
            </w:r>
          </w:p>
        </w:tc>
        <w:tc>
          <w:tcPr>
            <w:tcW w:w="539" w:type="pct"/>
            <w:tcBorders>
              <w:top w:val="nil"/>
              <w:left w:val="nil"/>
              <w:bottom w:val="single" w:sz="8" w:space="0" w:color="auto"/>
              <w:right w:val="single" w:sz="8" w:space="0" w:color="auto"/>
            </w:tcBorders>
            <w:shd w:val="clear" w:color="auto" w:fill="auto"/>
            <w:noWrap/>
            <w:vAlign w:val="center"/>
            <w:hideMark/>
          </w:tcPr>
          <w:p w14:paraId="2FF3312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0,02</w:t>
            </w:r>
          </w:p>
        </w:tc>
        <w:tc>
          <w:tcPr>
            <w:tcW w:w="282" w:type="pct"/>
            <w:tcBorders>
              <w:top w:val="nil"/>
              <w:left w:val="nil"/>
              <w:bottom w:val="single" w:sz="8" w:space="0" w:color="auto"/>
              <w:right w:val="single" w:sz="8" w:space="0" w:color="auto"/>
            </w:tcBorders>
            <w:shd w:val="clear" w:color="auto" w:fill="auto"/>
            <w:noWrap/>
            <w:vAlign w:val="center"/>
            <w:hideMark/>
          </w:tcPr>
          <w:p w14:paraId="1FB1DA7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0518037F"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054ACBF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443,6</w:t>
            </w:r>
          </w:p>
        </w:tc>
        <w:tc>
          <w:tcPr>
            <w:tcW w:w="413" w:type="pct"/>
            <w:tcBorders>
              <w:top w:val="nil"/>
              <w:left w:val="nil"/>
              <w:bottom w:val="single" w:sz="8" w:space="0" w:color="auto"/>
              <w:right w:val="single" w:sz="8" w:space="0" w:color="auto"/>
            </w:tcBorders>
            <w:shd w:val="clear" w:color="auto" w:fill="auto"/>
            <w:noWrap/>
            <w:vAlign w:val="center"/>
            <w:hideMark/>
          </w:tcPr>
          <w:p w14:paraId="217ECE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-82,8</w:t>
            </w:r>
          </w:p>
        </w:tc>
        <w:tc>
          <w:tcPr>
            <w:tcW w:w="546" w:type="pct"/>
            <w:tcBorders>
              <w:top w:val="nil"/>
              <w:left w:val="nil"/>
              <w:bottom w:val="single" w:sz="8" w:space="0" w:color="auto"/>
              <w:right w:val="single" w:sz="8" w:space="0" w:color="auto"/>
            </w:tcBorders>
            <w:shd w:val="clear" w:color="auto" w:fill="auto"/>
            <w:noWrap/>
            <w:vAlign w:val="center"/>
            <w:hideMark/>
          </w:tcPr>
          <w:p w14:paraId="18BA02E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0,3</w:t>
            </w:r>
          </w:p>
        </w:tc>
        <w:tc>
          <w:tcPr>
            <w:tcW w:w="280" w:type="pct"/>
            <w:tcBorders>
              <w:top w:val="nil"/>
              <w:left w:val="nil"/>
              <w:bottom w:val="single" w:sz="8" w:space="0" w:color="auto"/>
              <w:right w:val="single" w:sz="8" w:space="0" w:color="auto"/>
            </w:tcBorders>
            <w:shd w:val="clear" w:color="auto" w:fill="auto"/>
            <w:noWrap/>
            <w:vAlign w:val="center"/>
            <w:hideMark/>
          </w:tcPr>
          <w:p w14:paraId="330D1E9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413" w:type="pct"/>
            <w:tcBorders>
              <w:top w:val="nil"/>
              <w:left w:val="nil"/>
              <w:bottom w:val="single" w:sz="8" w:space="0" w:color="auto"/>
              <w:right w:val="single" w:sz="8" w:space="0" w:color="auto"/>
            </w:tcBorders>
            <w:shd w:val="clear" w:color="auto" w:fill="auto"/>
            <w:noWrap/>
            <w:vAlign w:val="center"/>
            <w:hideMark/>
          </w:tcPr>
          <w:p w14:paraId="195C8C09"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-0,2</w:t>
            </w:r>
          </w:p>
        </w:tc>
        <w:tc>
          <w:tcPr>
            <w:tcW w:w="421" w:type="pct"/>
            <w:tcBorders>
              <w:top w:val="nil"/>
              <w:left w:val="nil"/>
              <w:bottom w:val="single" w:sz="8" w:space="0" w:color="auto"/>
              <w:right w:val="single" w:sz="8" w:space="0" w:color="auto"/>
            </w:tcBorders>
            <w:shd w:val="clear" w:color="auto" w:fill="auto"/>
            <w:noWrap/>
            <w:vAlign w:val="center"/>
            <w:hideMark/>
          </w:tcPr>
          <w:p w14:paraId="0E74F9AF"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4F38AD72" w14:textId="77777777" w:rsidTr="000173D0">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3B1EC921"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Hong-Kong</w:t>
            </w:r>
          </w:p>
        </w:tc>
        <w:tc>
          <w:tcPr>
            <w:tcW w:w="417" w:type="pct"/>
            <w:tcBorders>
              <w:top w:val="nil"/>
              <w:left w:val="nil"/>
              <w:bottom w:val="single" w:sz="8" w:space="0" w:color="auto"/>
              <w:right w:val="single" w:sz="8" w:space="0" w:color="auto"/>
            </w:tcBorders>
            <w:shd w:val="clear" w:color="auto" w:fill="auto"/>
            <w:noWrap/>
            <w:vAlign w:val="center"/>
            <w:hideMark/>
          </w:tcPr>
          <w:p w14:paraId="2716CD2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72,4</w:t>
            </w:r>
          </w:p>
        </w:tc>
        <w:tc>
          <w:tcPr>
            <w:tcW w:w="419" w:type="pct"/>
            <w:tcBorders>
              <w:top w:val="nil"/>
              <w:left w:val="nil"/>
              <w:bottom w:val="single" w:sz="8" w:space="0" w:color="auto"/>
              <w:right w:val="single" w:sz="8" w:space="0" w:color="auto"/>
            </w:tcBorders>
            <w:shd w:val="clear" w:color="auto" w:fill="auto"/>
            <w:noWrap/>
            <w:vAlign w:val="center"/>
            <w:hideMark/>
          </w:tcPr>
          <w:p w14:paraId="30C94D07"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336,0</w:t>
            </w:r>
          </w:p>
        </w:tc>
        <w:tc>
          <w:tcPr>
            <w:tcW w:w="539" w:type="pct"/>
            <w:tcBorders>
              <w:top w:val="nil"/>
              <w:left w:val="nil"/>
              <w:bottom w:val="single" w:sz="8" w:space="0" w:color="auto"/>
              <w:right w:val="single" w:sz="8" w:space="0" w:color="auto"/>
            </w:tcBorders>
            <w:shd w:val="clear" w:color="auto" w:fill="auto"/>
            <w:noWrap/>
            <w:vAlign w:val="center"/>
            <w:hideMark/>
          </w:tcPr>
          <w:p w14:paraId="359CC2A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0,03</w:t>
            </w:r>
          </w:p>
        </w:tc>
        <w:tc>
          <w:tcPr>
            <w:tcW w:w="282" w:type="pct"/>
            <w:tcBorders>
              <w:top w:val="nil"/>
              <w:left w:val="nil"/>
              <w:bottom w:val="single" w:sz="8" w:space="0" w:color="auto"/>
              <w:right w:val="single" w:sz="8" w:space="0" w:color="auto"/>
            </w:tcBorders>
            <w:shd w:val="clear" w:color="auto" w:fill="auto"/>
            <w:noWrap/>
            <w:vAlign w:val="center"/>
            <w:hideMark/>
          </w:tcPr>
          <w:p w14:paraId="59E595C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57B0DEB2"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375C2AD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19,5</w:t>
            </w:r>
          </w:p>
        </w:tc>
        <w:tc>
          <w:tcPr>
            <w:tcW w:w="413" w:type="pct"/>
            <w:tcBorders>
              <w:top w:val="nil"/>
              <w:left w:val="nil"/>
              <w:bottom w:val="single" w:sz="8" w:space="0" w:color="auto"/>
              <w:right w:val="single" w:sz="8" w:space="0" w:color="auto"/>
            </w:tcBorders>
            <w:shd w:val="clear" w:color="auto" w:fill="auto"/>
            <w:noWrap/>
            <w:vAlign w:val="center"/>
            <w:hideMark/>
          </w:tcPr>
          <w:p w14:paraId="65E4E56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-14,7</w:t>
            </w:r>
          </w:p>
        </w:tc>
        <w:tc>
          <w:tcPr>
            <w:tcW w:w="546" w:type="pct"/>
            <w:tcBorders>
              <w:top w:val="nil"/>
              <w:left w:val="nil"/>
              <w:bottom w:val="single" w:sz="8" w:space="0" w:color="auto"/>
              <w:right w:val="single" w:sz="8" w:space="0" w:color="auto"/>
            </w:tcBorders>
            <w:shd w:val="clear" w:color="auto" w:fill="auto"/>
            <w:noWrap/>
            <w:vAlign w:val="center"/>
            <w:hideMark/>
          </w:tcPr>
          <w:p w14:paraId="1940A19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8,9</w:t>
            </w:r>
          </w:p>
        </w:tc>
        <w:tc>
          <w:tcPr>
            <w:tcW w:w="280" w:type="pct"/>
            <w:tcBorders>
              <w:top w:val="nil"/>
              <w:left w:val="nil"/>
              <w:bottom w:val="single" w:sz="8" w:space="0" w:color="auto"/>
              <w:right w:val="single" w:sz="8" w:space="0" w:color="auto"/>
            </w:tcBorders>
            <w:shd w:val="clear" w:color="auto" w:fill="auto"/>
            <w:noWrap/>
            <w:vAlign w:val="center"/>
            <w:hideMark/>
          </w:tcPr>
          <w:p w14:paraId="5F82FDA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0,6</w:t>
            </w:r>
          </w:p>
        </w:tc>
        <w:tc>
          <w:tcPr>
            <w:tcW w:w="413" w:type="pct"/>
            <w:tcBorders>
              <w:top w:val="nil"/>
              <w:left w:val="nil"/>
              <w:bottom w:val="single" w:sz="8" w:space="0" w:color="auto"/>
              <w:right w:val="single" w:sz="8" w:space="0" w:color="auto"/>
            </w:tcBorders>
            <w:shd w:val="clear" w:color="auto" w:fill="auto"/>
            <w:noWrap/>
            <w:vAlign w:val="center"/>
            <w:hideMark/>
          </w:tcPr>
          <w:p w14:paraId="3F4A08E6"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-7,9</w:t>
            </w:r>
          </w:p>
        </w:tc>
        <w:tc>
          <w:tcPr>
            <w:tcW w:w="421" w:type="pct"/>
            <w:tcBorders>
              <w:top w:val="nil"/>
              <w:left w:val="nil"/>
              <w:bottom w:val="single" w:sz="8" w:space="0" w:color="auto"/>
              <w:right w:val="single" w:sz="8" w:space="0" w:color="auto"/>
            </w:tcBorders>
            <w:shd w:val="clear" w:color="auto" w:fill="auto"/>
            <w:noWrap/>
            <w:vAlign w:val="center"/>
            <w:hideMark/>
          </w:tcPr>
          <w:p w14:paraId="1644247E"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511A80E3"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4C62C6AE"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Portugal</w:t>
            </w:r>
          </w:p>
        </w:tc>
        <w:tc>
          <w:tcPr>
            <w:tcW w:w="417" w:type="pct"/>
            <w:tcBorders>
              <w:top w:val="nil"/>
              <w:left w:val="nil"/>
              <w:bottom w:val="single" w:sz="8" w:space="0" w:color="auto"/>
              <w:right w:val="single" w:sz="8" w:space="0" w:color="auto"/>
            </w:tcBorders>
            <w:shd w:val="clear" w:color="auto" w:fill="auto"/>
            <w:noWrap/>
            <w:vAlign w:val="center"/>
            <w:hideMark/>
          </w:tcPr>
          <w:p w14:paraId="046CDA0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-34,9</w:t>
            </w:r>
          </w:p>
        </w:tc>
        <w:tc>
          <w:tcPr>
            <w:tcW w:w="419" w:type="pct"/>
            <w:tcBorders>
              <w:top w:val="nil"/>
              <w:left w:val="nil"/>
              <w:bottom w:val="single" w:sz="8" w:space="0" w:color="auto"/>
              <w:right w:val="single" w:sz="8" w:space="0" w:color="auto"/>
            </w:tcBorders>
            <w:shd w:val="clear" w:color="auto" w:fill="auto"/>
            <w:noWrap/>
            <w:vAlign w:val="center"/>
            <w:hideMark/>
          </w:tcPr>
          <w:p w14:paraId="5EF4153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-79,5</w:t>
            </w:r>
          </w:p>
        </w:tc>
        <w:tc>
          <w:tcPr>
            <w:tcW w:w="539" w:type="pct"/>
            <w:tcBorders>
              <w:top w:val="nil"/>
              <w:left w:val="nil"/>
              <w:bottom w:val="single" w:sz="8" w:space="0" w:color="auto"/>
              <w:right w:val="single" w:sz="8" w:space="0" w:color="auto"/>
            </w:tcBorders>
            <w:shd w:val="clear" w:color="auto" w:fill="auto"/>
            <w:noWrap/>
            <w:vAlign w:val="center"/>
            <w:hideMark/>
          </w:tcPr>
          <w:p w14:paraId="54DE589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0,2</w:t>
            </w:r>
          </w:p>
        </w:tc>
        <w:tc>
          <w:tcPr>
            <w:tcW w:w="282" w:type="pct"/>
            <w:tcBorders>
              <w:top w:val="nil"/>
              <w:left w:val="nil"/>
              <w:bottom w:val="single" w:sz="8" w:space="0" w:color="auto"/>
              <w:right w:val="single" w:sz="8" w:space="0" w:color="auto"/>
            </w:tcBorders>
            <w:shd w:val="clear" w:color="auto" w:fill="auto"/>
            <w:noWrap/>
            <w:vAlign w:val="center"/>
            <w:hideMark/>
          </w:tcPr>
          <w:p w14:paraId="70FA480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0,0</w:t>
            </w:r>
          </w:p>
        </w:tc>
        <w:tc>
          <w:tcPr>
            <w:tcW w:w="124" w:type="pct"/>
            <w:vMerge/>
            <w:tcBorders>
              <w:left w:val="single" w:sz="8" w:space="0" w:color="auto"/>
              <w:right w:val="single" w:sz="8" w:space="0" w:color="auto"/>
            </w:tcBorders>
            <w:shd w:val="clear" w:color="000000" w:fill="9CC2E5"/>
            <w:vAlign w:val="center"/>
            <w:hideMark/>
          </w:tcPr>
          <w:p w14:paraId="4CA99825"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213EA36D"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-13,6</w:t>
            </w:r>
          </w:p>
        </w:tc>
        <w:tc>
          <w:tcPr>
            <w:tcW w:w="413" w:type="pct"/>
            <w:tcBorders>
              <w:top w:val="nil"/>
              <w:left w:val="nil"/>
              <w:bottom w:val="single" w:sz="8" w:space="0" w:color="auto"/>
              <w:right w:val="single" w:sz="8" w:space="0" w:color="auto"/>
            </w:tcBorders>
            <w:shd w:val="clear" w:color="auto" w:fill="auto"/>
            <w:noWrap/>
            <w:vAlign w:val="center"/>
            <w:hideMark/>
          </w:tcPr>
          <w:p w14:paraId="7B105A38"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192,4</w:t>
            </w:r>
          </w:p>
        </w:tc>
        <w:tc>
          <w:tcPr>
            <w:tcW w:w="546" w:type="pct"/>
            <w:tcBorders>
              <w:top w:val="nil"/>
              <w:left w:val="nil"/>
              <w:bottom w:val="single" w:sz="8" w:space="0" w:color="auto"/>
              <w:right w:val="single" w:sz="8" w:space="0" w:color="auto"/>
            </w:tcBorders>
            <w:shd w:val="clear" w:color="auto" w:fill="auto"/>
            <w:noWrap/>
            <w:vAlign w:val="center"/>
            <w:hideMark/>
          </w:tcPr>
          <w:p w14:paraId="3D621D7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7,0</w:t>
            </w:r>
          </w:p>
        </w:tc>
        <w:tc>
          <w:tcPr>
            <w:tcW w:w="280" w:type="pct"/>
            <w:tcBorders>
              <w:top w:val="nil"/>
              <w:left w:val="nil"/>
              <w:bottom w:val="single" w:sz="8" w:space="0" w:color="auto"/>
              <w:right w:val="single" w:sz="8" w:space="0" w:color="auto"/>
            </w:tcBorders>
            <w:shd w:val="clear" w:color="auto" w:fill="auto"/>
            <w:noWrap/>
            <w:vAlign w:val="center"/>
            <w:hideMark/>
          </w:tcPr>
          <w:p w14:paraId="78103EB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0,5</w:t>
            </w:r>
          </w:p>
        </w:tc>
        <w:tc>
          <w:tcPr>
            <w:tcW w:w="413" w:type="pct"/>
            <w:tcBorders>
              <w:top w:val="nil"/>
              <w:left w:val="nil"/>
              <w:bottom w:val="single" w:sz="8" w:space="0" w:color="auto"/>
              <w:right w:val="single" w:sz="8" w:space="0" w:color="auto"/>
            </w:tcBorders>
            <w:shd w:val="clear" w:color="auto" w:fill="auto"/>
            <w:noWrap/>
            <w:vAlign w:val="center"/>
            <w:hideMark/>
          </w:tcPr>
          <w:p w14:paraId="22428A9C"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-6,0</w:t>
            </w:r>
          </w:p>
        </w:tc>
        <w:tc>
          <w:tcPr>
            <w:tcW w:w="421" w:type="pct"/>
            <w:tcBorders>
              <w:top w:val="nil"/>
              <w:left w:val="nil"/>
              <w:bottom w:val="single" w:sz="8" w:space="0" w:color="auto"/>
              <w:right w:val="single" w:sz="8" w:space="0" w:color="auto"/>
            </w:tcBorders>
            <w:shd w:val="clear" w:color="auto" w:fill="auto"/>
            <w:noWrap/>
            <w:vAlign w:val="center"/>
            <w:hideMark/>
          </w:tcPr>
          <w:p w14:paraId="6DCC4907"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685755AA"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00CF5B50" w14:textId="77777777" w:rsidR="00EC514A" w:rsidRPr="0035515A" w:rsidRDefault="00EC514A" w:rsidP="0035515A">
            <w:pPr>
              <w:spacing w:after="0" w:line="240" w:lineRule="auto"/>
              <w:rPr>
                <w:rFonts w:ascii="Montserrat Light" w:hAnsi="Montserrat Light"/>
                <w:color w:val="000000"/>
                <w:sz w:val="14"/>
                <w:szCs w:val="14"/>
              </w:rPr>
            </w:pPr>
            <w:r w:rsidRPr="0035515A">
              <w:rPr>
                <w:rFonts w:ascii="Montserrat Light" w:hAnsi="Montserrat Light"/>
                <w:color w:val="000000"/>
                <w:sz w:val="14"/>
                <w:szCs w:val="14"/>
              </w:rPr>
              <w:t>Sénégal</w:t>
            </w:r>
          </w:p>
        </w:tc>
        <w:tc>
          <w:tcPr>
            <w:tcW w:w="417" w:type="pct"/>
            <w:tcBorders>
              <w:top w:val="nil"/>
              <w:left w:val="nil"/>
              <w:bottom w:val="single" w:sz="8" w:space="0" w:color="auto"/>
              <w:right w:val="single" w:sz="8" w:space="0" w:color="auto"/>
            </w:tcBorders>
            <w:shd w:val="clear" w:color="auto" w:fill="auto"/>
            <w:noWrap/>
            <w:vAlign w:val="center"/>
            <w:hideMark/>
          </w:tcPr>
          <w:p w14:paraId="2DEEAD2F"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54,1</w:t>
            </w:r>
          </w:p>
        </w:tc>
        <w:tc>
          <w:tcPr>
            <w:tcW w:w="419" w:type="pct"/>
            <w:tcBorders>
              <w:top w:val="nil"/>
              <w:left w:val="nil"/>
              <w:bottom w:val="single" w:sz="8" w:space="0" w:color="auto"/>
              <w:right w:val="single" w:sz="8" w:space="0" w:color="auto"/>
            </w:tcBorders>
            <w:shd w:val="clear" w:color="auto" w:fill="auto"/>
            <w:noWrap/>
            <w:vAlign w:val="center"/>
            <w:hideMark/>
          </w:tcPr>
          <w:p w14:paraId="3876A27E"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41,9</w:t>
            </w:r>
          </w:p>
        </w:tc>
        <w:tc>
          <w:tcPr>
            <w:tcW w:w="539" w:type="pct"/>
            <w:tcBorders>
              <w:top w:val="nil"/>
              <w:left w:val="nil"/>
              <w:bottom w:val="single" w:sz="8" w:space="0" w:color="auto"/>
              <w:right w:val="single" w:sz="8" w:space="0" w:color="auto"/>
            </w:tcBorders>
            <w:shd w:val="clear" w:color="auto" w:fill="auto"/>
            <w:noWrap/>
            <w:vAlign w:val="center"/>
            <w:hideMark/>
          </w:tcPr>
          <w:p w14:paraId="3A44868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1,3</w:t>
            </w:r>
          </w:p>
        </w:tc>
        <w:tc>
          <w:tcPr>
            <w:tcW w:w="282" w:type="pct"/>
            <w:tcBorders>
              <w:top w:val="nil"/>
              <w:left w:val="nil"/>
              <w:bottom w:val="single" w:sz="8" w:space="0" w:color="auto"/>
              <w:right w:val="single" w:sz="8" w:space="0" w:color="auto"/>
            </w:tcBorders>
            <w:shd w:val="clear" w:color="auto" w:fill="auto"/>
            <w:noWrap/>
            <w:vAlign w:val="center"/>
            <w:hideMark/>
          </w:tcPr>
          <w:p w14:paraId="71E943B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0,3</w:t>
            </w:r>
          </w:p>
        </w:tc>
        <w:tc>
          <w:tcPr>
            <w:tcW w:w="124" w:type="pct"/>
            <w:vMerge/>
            <w:tcBorders>
              <w:left w:val="single" w:sz="8" w:space="0" w:color="auto"/>
              <w:right w:val="single" w:sz="8" w:space="0" w:color="auto"/>
            </w:tcBorders>
            <w:shd w:val="clear" w:color="000000" w:fill="9CC2E5"/>
            <w:vAlign w:val="center"/>
            <w:hideMark/>
          </w:tcPr>
          <w:p w14:paraId="1CD8253E"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2B1979F1"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68,4</w:t>
            </w:r>
          </w:p>
        </w:tc>
        <w:tc>
          <w:tcPr>
            <w:tcW w:w="413" w:type="pct"/>
            <w:tcBorders>
              <w:top w:val="nil"/>
              <w:left w:val="nil"/>
              <w:bottom w:val="single" w:sz="8" w:space="0" w:color="auto"/>
              <w:right w:val="single" w:sz="8" w:space="0" w:color="auto"/>
            </w:tcBorders>
            <w:shd w:val="clear" w:color="auto" w:fill="auto"/>
            <w:noWrap/>
            <w:vAlign w:val="center"/>
            <w:hideMark/>
          </w:tcPr>
          <w:p w14:paraId="0B67D1CB"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9,8</w:t>
            </w:r>
          </w:p>
        </w:tc>
        <w:tc>
          <w:tcPr>
            <w:tcW w:w="546" w:type="pct"/>
            <w:tcBorders>
              <w:top w:val="nil"/>
              <w:left w:val="nil"/>
              <w:bottom w:val="single" w:sz="8" w:space="0" w:color="auto"/>
              <w:right w:val="single" w:sz="8" w:space="0" w:color="auto"/>
            </w:tcBorders>
            <w:shd w:val="clear" w:color="auto" w:fill="auto"/>
            <w:noWrap/>
            <w:vAlign w:val="center"/>
            <w:hideMark/>
          </w:tcPr>
          <w:p w14:paraId="28E817EA"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8,6</w:t>
            </w:r>
          </w:p>
        </w:tc>
        <w:tc>
          <w:tcPr>
            <w:tcW w:w="280" w:type="pct"/>
            <w:tcBorders>
              <w:top w:val="nil"/>
              <w:left w:val="nil"/>
              <w:bottom w:val="single" w:sz="8" w:space="0" w:color="auto"/>
              <w:right w:val="single" w:sz="8" w:space="0" w:color="auto"/>
            </w:tcBorders>
            <w:shd w:val="clear" w:color="auto" w:fill="auto"/>
            <w:noWrap/>
            <w:vAlign w:val="center"/>
            <w:hideMark/>
          </w:tcPr>
          <w:p w14:paraId="6AEA2434"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0,6</w:t>
            </w:r>
          </w:p>
        </w:tc>
        <w:tc>
          <w:tcPr>
            <w:tcW w:w="413" w:type="pct"/>
            <w:tcBorders>
              <w:top w:val="nil"/>
              <w:left w:val="nil"/>
              <w:bottom w:val="single" w:sz="8" w:space="0" w:color="auto"/>
              <w:right w:val="single" w:sz="8" w:space="0" w:color="auto"/>
            </w:tcBorders>
            <w:shd w:val="clear" w:color="auto" w:fill="auto"/>
            <w:noWrap/>
            <w:vAlign w:val="center"/>
            <w:hideMark/>
          </w:tcPr>
          <w:p w14:paraId="337BC193" w14:textId="77777777" w:rsidR="00EC514A" w:rsidRPr="0035515A" w:rsidRDefault="00EC514A" w:rsidP="0035515A">
            <w:pPr>
              <w:spacing w:after="0" w:line="240" w:lineRule="auto"/>
              <w:jc w:val="right"/>
              <w:rPr>
                <w:rFonts w:ascii="Montserrat Light" w:hAnsi="Montserrat Light"/>
                <w:color w:val="000000"/>
                <w:sz w:val="14"/>
                <w:szCs w:val="14"/>
              </w:rPr>
            </w:pPr>
            <w:r w:rsidRPr="0035515A">
              <w:rPr>
                <w:rFonts w:ascii="Montserrat Light" w:hAnsi="Montserrat Light"/>
                <w:color w:val="000000"/>
                <w:sz w:val="14"/>
                <w:szCs w:val="14"/>
              </w:rPr>
              <w:t>-6,3</w:t>
            </w:r>
          </w:p>
        </w:tc>
        <w:tc>
          <w:tcPr>
            <w:tcW w:w="421" w:type="pct"/>
            <w:tcBorders>
              <w:top w:val="nil"/>
              <w:left w:val="nil"/>
              <w:bottom w:val="single" w:sz="8" w:space="0" w:color="auto"/>
              <w:right w:val="single" w:sz="8" w:space="0" w:color="auto"/>
            </w:tcBorders>
            <w:shd w:val="clear" w:color="auto" w:fill="auto"/>
            <w:noWrap/>
            <w:vAlign w:val="center"/>
            <w:hideMark/>
          </w:tcPr>
          <w:p w14:paraId="2DBDE06C"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b/>
                <w:bCs/>
                <w:color w:val="FF0000"/>
              </w:rPr>
              <w:t>-</w:t>
            </w:r>
          </w:p>
        </w:tc>
      </w:tr>
      <w:tr w:rsidR="00EC514A" w:rsidRPr="0035515A" w14:paraId="778CFF07"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97E5111"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Ensemble Pays noyaux</w:t>
            </w:r>
          </w:p>
        </w:tc>
        <w:tc>
          <w:tcPr>
            <w:tcW w:w="417" w:type="pct"/>
            <w:tcBorders>
              <w:top w:val="nil"/>
              <w:left w:val="nil"/>
              <w:bottom w:val="single" w:sz="8" w:space="0" w:color="auto"/>
              <w:right w:val="single" w:sz="8" w:space="0" w:color="auto"/>
            </w:tcBorders>
            <w:shd w:val="clear" w:color="auto" w:fill="auto"/>
            <w:noWrap/>
            <w:vAlign w:val="center"/>
            <w:hideMark/>
          </w:tcPr>
          <w:p w14:paraId="7DF8F21B"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-6,1</w:t>
            </w:r>
          </w:p>
        </w:tc>
        <w:tc>
          <w:tcPr>
            <w:tcW w:w="419" w:type="pct"/>
            <w:tcBorders>
              <w:top w:val="nil"/>
              <w:left w:val="nil"/>
              <w:bottom w:val="single" w:sz="8" w:space="0" w:color="auto"/>
              <w:right w:val="single" w:sz="8" w:space="0" w:color="auto"/>
            </w:tcBorders>
            <w:shd w:val="clear" w:color="auto" w:fill="auto"/>
            <w:noWrap/>
            <w:vAlign w:val="center"/>
            <w:hideMark/>
          </w:tcPr>
          <w:p w14:paraId="526CFC9B"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-6,5</w:t>
            </w:r>
          </w:p>
        </w:tc>
        <w:tc>
          <w:tcPr>
            <w:tcW w:w="539" w:type="pct"/>
            <w:tcBorders>
              <w:top w:val="nil"/>
              <w:left w:val="nil"/>
              <w:bottom w:val="single" w:sz="8" w:space="0" w:color="auto"/>
              <w:right w:val="single" w:sz="8" w:space="0" w:color="auto"/>
            </w:tcBorders>
            <w:shd w:val="clear" w:color="auto" w:fill="auto"/>
            <w:noWrap/>
            <w:vAlign w:val="center"/>
            <w:hideMark/>
          </w:tcPr>
          <w:p w14:paraId="3A239775"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415,1</w:t>
            </w:r>
          </w:p>
        </w:tc>
        <w:tc>
          <w:tcPr>
            <w:tcW w:w="282" w:type="pct"/>
            <w:tcBorders>
              <w:top w:val="nil"/>
              <w:left w:val="nil"/>
              <w:bottom w:val="single" w:sz="8" w:space="0" w:color="auto"/>
              <w:right w:val="single" w:sz="8" w:space="0" w:color="auto"/>
            </w:tcBorders>
            <w:shd w:val="clear" w:color="auto" w:fill="auto"/>
            <w:noWrap/>
            <w:vAlign w:val="center"/>
            <w:hideMark/>
          </w:tcPr>
          <w:p w14:paraId="0276327B"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85,4</w:t>
            </w:r>
          </w:p>
        </w:tc>
        <w:tc>
          <w:tcPr>
            <w:tcW w:w="124" w:type="pct"/>
            <w:vMerge/>
            <w:tcBorders>
              <w:left w:val="single" w:sz="8" w:space="0" w:color="auto"/>
              <w:right w:val="single" w:sz="8" w:space="0" w:color="auto"/>
            </w:tcBorders>
            <w:shd w:val="clear" w:color="000000" w:fill="9CC2E5"/>
            <w:vAlign w:val="center"/>
            <w:hideMark/>
          </w:tcPr>
          <w:p w14:paraId="0B7B5D65"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16BAB4D4"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-7,6</w:t>
            </w:r>
          </w:p>
        </w:tc>
        <w:tc>
          <w:tcPr>
            <w:tcW w:w="413" w:type="pct"/>
            <w:tcBorders>
              <w:top w:val="nil"/>
              <w:left w:val="nil"/>
              <w:bottom w:val="single" w:sz="8" w:space="0" w:color="auto"/>
              <w:right w:val="single" w:sz="8" w:space="0" w:color="auto"/>
            </w:tcBorders>
            <w:shd w:val="clear" w:color="auto" w:fill="auto"/>
            <w:noWrap/>
            <w:vAlign w:val="center"/>
            <w:hideMark/>
          </w:tcPr>
          <w:p w14:paraId="13B7D7EA"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-11,7</w:t>
            </w:r>
          </w:p>
        </w:tc>
        <w:tc>
          <w:tcPr>
            <w:tcW w:w="546" w:type="pct"/>
            <w:tcBorders>
              <w:top w:val="nil"/>
              <w:left w:val="nil"/>
              <w:bottom w:val="single" w:sz="8" w:space="0" w:color="auto"/>
              <w:right w:val="single" w:sz="8" w:space="0" w:color="auto"/>
            </w:tcBorders>
            <w:shd w:val="clear" w:color="auto" w:fill="auto"/>
            <w:noWrap/>
            <w:vAlign w:val="center"/>
            <w:hideMark/>
          </w:tcPr>
          <w:p w14:paraId="0EE2EB5D"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1 270,6</w:t>
            </w:r>
          </w:p>
        </w:tc>
        <w:tc>
          <w:tcPr>
            <w:tcW w:w="280" w:type="pct"/>
            <w:tcBorders>
              <w:top w:val="nil"/>
              <w:left w:val="nil"/>
              <w:bottom w:val="single" w:sz="8" w:space="0" w:color="auto"/>
              <w:right w:val="single" w:sz="8" w:space="0" w:color="auto"/>
            </w:tcBorders>
            <w:shd w:val="clear" w:color="auto" w:fill="auto"/>
            <w:noWrap/>
            <w:vAlign w:val="center"/>
            <w:hideMark/>
          </w:tcPr>
          <w:p w14:paraId="326C0539"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85,2</w:t>
            </w:r>
          </w:p>
        </w:tc>
        <w:tc>
          <w:tcPr>
            <w:tcW w:w="413" w:type="pct"/>
            <w:tcBorders>
              <w:top w:val="nil"/>
              <w:left w:val="nil"/>
              <w:bottom w:val="single" w:sz="8" w:space="0" w:color="auto"/>
              <w:right w:val="single" w:sz="8" w:space="0" w:color="auto"/>
            </w:tcBorders>
            <w:shd w:val="clear" w:color="auto" w:fill="auto"/>
            <w:noWrap/>
            <w:vAlign w:val="center"/>
            <w:hideMark/>
          </w:tcPr>
          <w:p w14:paraId="751120E7"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-709,5</w:t>
            </w:r>
          </w:p>
        </w:tc>
        <w:tc>
          <w:tcPr>
            <w:tcW w:w="421" w:type="pct"/>
            <w:tcBorders>
              <w:top w:val="nil"/>
              <w:left w:val="nil"/>
              <w:bottom w:val="single" w:sz="8" w:space="0" w:color="auto"/>
              <w:right w:val="single" w:sz="8" w:space="0" w:color="auto"/>
            </w:tcBorders>
            <w:shd w:val="clear" w:color="auto" w:fill="auto"/>
            <w:noWrap/>
            <w:vAlign w:val="center"/>
            <w:hideMark/>
          </w:tcPr>
          <w:p w14:paraId="2D282129"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r w:rsidR="00EC514A" w:rsidRPr="0035515A" w14:paraId="00FD24EC" w14:textId="77777777" w:rsidTr="00EC514A">
        <w:trPr>
          <w:trHeight w:val="282"/>
        </w:trPr>
        <w:tc>
          <w:tcPr>
            <w:tcW w:w="733" w:type="pct"/>
            <w:tcBorders>
              <w:top w:val="nil"/>
              <w:left w:val="single" w:sz="8" w:space="0" w:color="auto"/>
              <w:bottom w:val="single" w:sz="8" w:space="0" w:color="auto"/>
              <w:right w:val="single" w:sz="8" w:space="0" w:color="auto"/>
            </w:tcBorders>
            <w:shd w:val="clear" w:color="auto" w:fill="auto"/>
            <w:noWrap/>
            <w:vAlign w:val="center"/>
            <w:hideMark/>
          </w:tcPr>
          <w:p w14:paraId="7720A746" w14:textId="77777777" w:rsidR="00EC514A" w:rsidRPr="0035515A" w:rsidRDefault="00EC514A" w:rsidP="0035515A">
            <w:pPr>
              <w:spacing w:after="0" w:line="240" w:lineRule="auto"/>
              <w:rPr>
                <w:rFonts w:ascii="Montserrat Light" w:hAnsi="Montserrat Light"/>
                <w:b/>
                <w:bCs/>
                <w:color w:val="000000"/>
                <w:sz w:val="14"/>
                <w:szCs w:val="14"/>
              </w:rPr>
            </w:pPr>
            <w:r w:rsidRPr="0035515A">
              <w:rPr>
                <w:rFonts w:ascii="Montserrat Light" w:hAnsi="Montserrat Light" w:cs="Calibri"/>
                <w:b/>
                <w:bCs/>
                <w:color w:val="000000"/>
                <w:sz w:val="14"/>
                <w:szCs w:val="14"/>
              </w:rPr>
              <w:t>Ensemble des échanges</w:t>
            </w:r>
          </w:p>
        </w:tc>
        <w:tc>
          <w:tcPr>
            <w:tcW w:w="417" w:type="pct"/>
            <w:tcBorders>
              <w:top w:val="nil"/>
              <w:left w:val="nil"/>
              <w:bottom w:val="single" w:sz="8" w:space="0" w:color="auto"/>
              <w:right w:val="single" w:sz="8" w:space="0" w:color="auto"/>
            </w:tcBorders>
            <w:shd w:val="clear" w:color="auto" w:fill="auto"/>
            <w:noWrap/>
            <w:vAlign w:val="center"/>
            <w:hideMark/>
          </w:tcPr>
          <w:p w14:paraId="3ABE32D3"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-5,7</w:t>
            </w:r>
          </w:p>
        </w:tc>
        <w:tc>
          <w:tcPr>
            <w:tcW w:w="419" w:type="pct"/>
            <w:tcBorders>
              <w:top w:val="nil"/>
              <w:left w:val="nil"/>
              <w:bottom w:val="single" w:sz="8" w:space="0" w:color="auto"/>
              <w:right w:val="single" w:sz="8" w:space="0" w:color="auto"/>
            </w:tcBorders>
            <w:shd w:val="clear" w:color="auto" w:fill="auto"/>
            <w:noWrap/>
            <w:vAlign w:val="center"/>
            <w:hideMark/>
          </w:tcPr>
          <w:p w14:paraId="2DB08F03"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-2,5</w:t>
            </w:r>
          </w:p>
        </w:tc>
        <w:tc>
          <w:tcPr>
            <w:tcW w:w="539" w:type="pct"/>
            <w:tcBorders>
              <w:top w:val="nil"/>
              <w:left w:val="nil"/>
              <w:bottom w:val="single" w:sz="8" w:space="0" w:color="auto"/>
              <w:right w:val="single" w:sz="8" w:space="0" w:color="auto"/>
            </w:tcBorders>
            <w:shd w:val="clear" w:color="auto" w:fill="auto"/>
            <w:noWrap/>
            <w:vAlign w:val="center"/>
            <w:hideMark/>
          </w:tcPr>
          <w:p w14:paraId="696B2F11"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485,8</w:t>
            </w:r>
          </w:p>
        </w:tc>
        <w:tc>
          <w:tcPr>
            <w:tcW w:w="282" w:type="pct"/>
            <w:tcBorders>
              <w:top w:val="nil"/>
              <w:left w:val="nil"/>
              <w:bottom w:val="single" w:sz="8" w:space="0" w:color="auto"/>
              <w:right w:val="single" w:sz="8" w:space="0" w:color="auto"/>
            </w:tcBorders>
            <w:shd w:val="clear" w:color="auto" w:fill="auto"/>
            <w:noWrap/>
            <w:vAlign w:val="center"/>
            <w:hideMark/>
          </w:tcPr>
          <w:p w14:paraId="4FF99C3B"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100</w:t>
            </w:r>
          </w:p>
        </w:tc>
        <w:tc>
          <w:tcPr>
            <w:tcW w:w="124" w:type="pct"/>
            <w:vMerge/>
            <w:tcBorders>
              <w:left w:val="single" w:sz="8" w:space="0" w:color="auto"/>
              <w:bottom w:val="single" w:sz="8" w:space="0" w:color="000000"/>
              <w:right w:val="single" w:sz="8" w:space="0" w:color="auto"/>
            </w:tcBorders>
            <w:shd w:val="clear" w:color="000000" w:fill="9CC2E5"/>
            <w:vAlign w:val="center"/>
            <w:hideMark/>
          </w:tcPr>
          <w:p w14:paraId="35EB6358" w14:textId="77777777" w:rsidR="00EC514A" w:rsidRPr="0035515A" w:rsidRDefault="00EC514A" w:rsidP="0035515A">
            <w:pPr>
              <w:spacing w:after="0" w:line="240" w:lineRule="auto"/>
              <w:rPr>
                <w:rFonts w:cs="Calibri"/>
                <w:color w:val="000000"/>
              </w:rPr>
            </w:pPr>
          </w:p>
        </w:tc>
        <w:tc>
          <w:tcPr>
            <w:tcW w:w="413" w:type="pct"/>
            <w:tcBorders>
              <w:top w:val="nil"/>
              <w:left w:val="nil"/>
              <w:bottom w:val="single" w:sz="8" w:space="0" w:color="auto"/>
              <w:right w:val="single" w:sz="8" w:space="0" w:color="auto"/>
            </w:tcBorders>
            <w:shd w:val="clear" w:color="auto" w:fill="auto"/>
            <w:noWrap/>
            <w:vAlign w:val="center"/>
            <w:hideMark/>
          </w:tcPr>
          <w:p w14:paraId="224EEDA1"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-6,8</w:t>
            </w:r>
          </w:p>
        </w:tc>
        <w:tc>
          <w:tcPr>
            <w:tcW w:w="413" w:type="pct"/>
            <w:tcBorders>
              <w:top w:val="nil"/>
              <w:left w:val="nil"/>
              <w:bottom w:val="single" w:sz="8" w:space="0" w:color="auto"/>
              <w:right w:val="single" w:sz="8" w:space="0" w:color="auto"/>
            </w:tcBorders>
            <w:shd w:val="clear" w:color="auto" w:fill="auto"/>
            <w:noWrap/>
            <w:vAlign w:val="center"/>
            <w:hideMark/>
          </w:tcPr>
          <w:p w14:paraId="48FEF7FA"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-13,2</w:t>
            </w:r>
          </w:p>
        </w:tc>
        <w:tc>
          <w:tcPr>
            <w:tcW w:w="546" w:type="pct"/>
            <w:tcBorders>
              <w:top w:val="nil"/>
              <w:left w:val="nil"/>
              <w:bottom w:val="single" w:sz="8" w:space="0" w:color="auto"/>
              <w:right w:val="single" w:sz="8" w:space="0" w:color="auto"/>
            </w:tcBorders>
            <w:shd w:val="clear" w:color="auto" w:fill="auto"/>
            <w:noWrap/>
            <w:vAlign w:val="center"/>
            <w:hideMark/>
          </w:tcPr>
          <w:p w14:paraId="787C1E63"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1 491,4</w:t>
            </w:r>
          </w:p>
        </w:tc>
        <w:tc>
          <w:tcPr>
            <w:tcW w:w="280" w:type="pct"/>
            <w:tcBorders>
              <w:top w:val="nil"/>
              <w:left w:val="nil"/>
              <w:bottom w:val="single" w:sz="8" w:space="0" w:color="auto"/>
              <w:right w:val="single" w:sz="8" w:space="0" w:color="auto"/>
            </w:tcBorders>
            <w:shd w:val="clear" w:color="auto" w:fill="auto"/>
            <w:noWrap/>
            <w:vAlign w:val="center"/>
            <w:hideMark/>
          </w:tcPr>
          <w:p w14:paraId="4CA6C3BC"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100</w:t>
            </w:r>
          </w:p>
        </w:tc>
        <w:tc>
          <w:tcPr>
            <w:tcW w:w="413" w:type="pct"/>
            <w:tcBorders>
              <w:top w:val="nil"/>
              <w:left w:val="nil"/>
              <w:bottom w:val="single" w:sz="8" w:space="0" w:color="auto"/>
              <w:right w:val="single" w:sz="8" w:space="0" w:color="auto"/>
            </w:tcBorders>
            <w:shd w:val="clear" w:color="auto" w:fill="auto"/>
            <w:noWrap/>
            <w:vAlign w:val="center"/>
            <w:hideMark/>
          </w:tcPr>
          <w:p w14:paraId="34AFE23B" w14:textId="77777777" w:rsidR="00EC514A" w:rsidRPr="0035515A" w:rsidRDefault="00EC514A" w:rsidP="0035515A">
            <w:pPr>
              <w:spacing w:after="0" w:line="240" w:lineRule="auto"/>
              <w:jc w:val="right"/>
              <w:rPr>
                <w:rFonts w:ascii="Montserrat Light" w:hAnsi="Montserrat Light"/>
                <w:b/>
                <w:bCs/>
                <w:color w:val="000000"/>
                <w:sz w:val="14"/>
                <w:szCs w:val="14"/>
              </w:rPr>
            </w:pPr>
            <w:r w:rsidRPr="0035515A">
              <w:rPr>
                <w:rFonts w:ascii="Montserrat Light" w:hAnsi="Montserrat Light" w:cs="Calibri"/>
                <w:b/>
                <w:bCs/>
                <w:color w:val="000000"/>
                <w:sz w:val="14"/>
                <w:szCs w:val="14"/>
              </w:rPr>
              <w:t>-834,1</w:t>
            </w:r>
          </w:p>
        </w:tc>
        <w:tc>
          <w:tcPr>
            <w:tcW w:w="421" w:type="pct"/>
            <w:tcBorders>
              <w:top w:val="nil"/>
              <w:left w:val="nil"/>
              <w:bottom w:val="single" w:sz="8" w:space="0" w:color="auto"/>
              <w:right w:val="single" w:sz="8" w:space="0" w:color="auto"/>
            </w:tcBorders>
            <w:shd w:val="clear" w:color="auto" w:fill="auto"/>
            <w:noWrap/>
            <w:vAlign w:val="center"/>
            <w:hideMark/>
          </w:tcPr>
          <w:p w14:paraId="5A86D097" w14:textId="77777777" w:rsidR="00EC514A" w:rsidRPr="0035515A" w:rsidRDefault="00EC514A" w:rsidP="0035515A">
            <w:pPr>
              <w:spacing w:after="0" w:line="240" w:lineRule="auto"/>
              <w:jc w:val="center"/>
              <w:rPr>
                <w:rFonts w:ascii="Montserrat Light" w:hAnsi="Montserrat Light"/>
                <w:b/>
                <w:bCs/>
                <w:color w:val="FF0000"/>
              </w:rPr>
            </w:pPr>
            <w:r w:rsidRPr="0035515A">
              <w:rPr>
                <w:rFonts w:ascii="Montserrat Light" w:hAnsi="Montserrat Light" w:cs="Calibri"/>
                <w:b/>
                <w:bCs/>
                <w:color w:val="FF0000"/>
              </w:rPr>
              <w:t>-</w:t>
            </w:r>
          </w:p>
        </w:tc>
      </w:tr>
    </w:tbl>
    <w:p w14:paraId="5A9E0F36" w14:textId="72BA551F" w:rsidR="005C6C38" w:rsidRPr="009C70D8" w:rsidRDefault="003D1AB6" w:rsidP="009C70D8">
      <w:pPr>
        <w:spacing w:before="120" w:after="0"/>
        <w:jc w:val="both"/>
        <w:rPr>
          <w:rFonts w:ascii="Agency FB" w:hAnsi="Agency FB"/>
          <w:highlight w:val="yellow"/>
        </w:rPr>
        <w:sectPr w:rsidR="005C6C38" w:rsidRPr="009C70D8" w:rsidSect="003A02C7">
          <w:pgSz w:w="16838" w:h="11906" w:orient="landscape"/>
          <w:pgMar w:top="1417" w:right="1417" w:bottom="1417" w:left="1417" w:header="708" w:footer="708" w:gutter="0"/>
          <w:cols w:space="708"/>
          <w:docGrid w:linePitch="360"/>
        </w:sectPr>
      </w:pPr>
      <w:r w:rsidRPr="009A484A">
        <w:rPr>
          <w:rFonts w:ascii="Agency FB" w:hAnsi="Agency FB"/>
          <w:sz w:val="18"/>
          <w:szCs w:val="18"/>
          <w:u w:val="single"/>
          <w:lang w:val="fr-SN"/>
        </w:rPr>
        <w:t>Source</w:t>
      </w:r>
      <w:r w:rsidRPr="007D71C4">
        <w:rPr>
          <w:rFonts w:ascii="Agency FB" w:hAnsi="Agency FB"/>
          <w:sz w:val="18"/>
          <w:szCs w:val="18"/>
          <w:lang w:val="fr-SN"/>
        </w:rPr>
        <w:t> </w:t>
      </w:r>
      <w:r w:rsidRPr="009C70D8">
        <w:rPr>
          <w:rFonts w:ascii="Agency FB" w:hAnsi="Agency FB"/>
          <w:sz w:val="18"/>
          <w:szCs w:val="18"/>
          <w:lang w:val="fr-SN"/>
        </w:rPr>
        <w:t>: INStaD/DSEE/SEE, juillet 2021</w:t>
      </w:r>
    </w:p>
    <w:p w14:paraId="6D42F459" w14:textId="77777777" w:rsidR="00FA74B1" w:rsidRPr="00411B25" w:rsidRDefault="00FA74B1" w:rsidP="00DA557B">
      <w:pPr>
        <w:rPr>
          <w:rFonts w:eastAsiaTheme="minorHAnsi"/>
          <w:highlight w:val="yellow"/>
          <w:lang w:val="fr-SN" w:eastAsia="en-US"/>
        </w:rPr>
      </w:pPr>
    </w:p>
    <w:tbl>
      <w:tblPr>
        <w:tblW w:w="5000" w:type="pct"/>
        <w:tblCellMar>
          <w:left w:w="70" w:type="dxa"/>
          <w:right w:w="70" w:type="dxa"/>
        </w:tblCellMar>
        <w:tblLook w:val="04A0" w:firstRow="1" w:lastRow="0" w:firstColumn="1" w:lastColumn="0" w:noHBand="0" w:noVBand="1"/>
      </w:tblPr>
      <w:tblGrid>
        <w:gridCol w:w="633"/>
        <w:gridCol w:w="5078"/>
        <w:gridCol w:w="2566"/>
        <w:gridCol w:w="785"/>
      </w:tblGrid>
      <w:tr w:rsidR="00FA74B1" w:rsidRPr="000A5F71" w14:paraId="1AC0AFD6" w14:textId="77777777" w:rsidTr="00930FAD">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14:paraId="30A73C4A" w14:textId="350CD425" w:rsidR="00FA74B1" w:rsidRPr="000A5F71" w:rsidRDefault="00FA74B1" w:rsidP="00FA74B1">
            <w:pPr>
              <w:spacing w:after="0" w:line="240" w:lineRule="auto"/>
              <w:jc w:val="center"/>
              <w:rPr>
                <w:rFonts w:ascii="Montserrat Light" w:hAnsi="Montserrat Light" w:cs="Calibri"/>
                <w:b/>
                <w:bCs/>
                <w:color w:val="000000"/>
                <w:sz w:val="16"/>
                <w:szCs w:val="16"/>
              </w:rPr>
            </w:pPr>
            <w:r w:rsidRPr="000A5F71">
              <w:rPr>
                <w:rFonts w:ascii="Montserrat Light" w:hAnsi="Montserrat Light" w:cs="Calibri"/>
                <w:b/>
                <w:bCs/>
                <w:color w:val="000000"/>
                <w:sz w:val="16"/>
                <w:szCs w:val="16"/>
              </w:rPr>
              <w:t>10 PRINCIPAUX PRODUITS EXPORTES VERS LES PARTENAIRES NOYAUX EN 20</w:t>
            </w:r>
            <w:r w:rsidR="00ED53CC" w:rsidRPr="000A5F71">
              <w:rPr>
                <w:rFonts w:ascii="Montserrat Light" w:hAnsi="Montserrat Light" w:cs="Calibri"/>
                <w:b/>
                <w:bCs/>
                <w:color w:val="000000"/>
                <w:sz w:val="16"/>
                <w:szCs w:val="16"/>
              </w:rPr>
              <w:t>20</w:t>
            </w:r>
          </w:p>
        </w:tc>
      </w:tr>
      <w:tr w:rsidR="00FA74B1" w:rsidRPr="000A5F71" w14:paraId="34B4DE34" w14:textId="77777777" w:rsidTr="00930FAD">
        <w:trPr>
          <w:trHeight w:val="340"/>
        </w:trPr>
        <w:tc>
          <w:tcPr>
            <w:tcW w:w="349"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D266D1F" w14:textId="77777777" w:rsidR="00FA74B1" w:rsidRPr="000A5F71" w:rsidRDefault="00FA74B1" w:rsidP="00FA74B1">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RANG</w:t>
            </w:r>
          </w:p>
        </w:tc>
        <w:tc>
          <w:tcPr>
            <w:tcW w:w="2802" w:type="pct"/>
            <w:tcBorders>
              <w:top w:val="nil"/>
              <w:left w:val="nil"/>
              <w:bottom w:val="single" w:sz="4" w:space="0" w:color="auto"/>
              <w:right w:val="single" w:sz="4" w:space="0" w:color="auto"/>
            </w:tcBorders>
            <w:shd w:val="clear" w:color="auto" w:fill="DEEAF6" w:themeFill="accent1" w:themeFillTint="33"/>
            <w:noWrap/>
            <w:vAlign w:val="center"/>
            <w:hideMark/>
          </w:tcPr>
          <w:p w14:paraId="763529EE" w14:textId="77777777" w:rsidR="00FA74B1" w:rsidRPr="000A5F71" w:rsidRDefault="00FA74B1" w:rsidP="00FA74B1">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PRODUITS</w:t>
            </w:r>
          </w:p>
        </w:tc>
        <w:tc>
          <w:tcPr>
            <w:tcW w:w="1416" w:type="pct"/>
            <w:tcBorders>
              <w:top w:val="nil"/>
              <w:left w:val="nil"/>
              <w:bottom w:val="single" w:sz="4" w:space="0" w:color="auto"/>
              <w:right w:val="single" w:sz="4" w:space="0" w:color="auto"/>
            </w:tcBorders>
            <w:shd w:val="clear" w:color="auto" w:fill="DEEAF6" w:themeFill="accent1" w:themeFillTint="33"/>
            <w:noWrap/>
            <w:vAlign w:val="center"/>
            <w:hideMark/>
          </w:tcPr>
          <w:p w14:paraId="70969069" w14:textId="77777777" w:rsidR="00FA74B1" w:rsidRPr="000A5F71" w:rsidRDefault="00FA74B1" w:rsidP="00FA74B1">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Valeur (Milliards de FCFA)</w:t>
            </w:r>
          </w:p>
        </w:tc>
        <w:tc>
          <w:tcPr>
            <w:tcW w:w="433" w:type="pct"/>
            <w:tcBorders>
              <w:top w:val="nil"/>
              <w:left w:val="nil"/>
              <w:bottom w:val="single" w:sz="4" w:space="0" w:color="auto"/>
              <w:right w:val="single" w:sz="4" w:space="0" w:color="auto"/>
            </w:tcBorders>
            <w:shd w:val="clear" w:color="auto" w:fill="DEEAF6" w:themeFill="accent1" w:themeFillTint="33"/>
            <w:noWrap/>
            <w:vAlign w:val="center"/>
            <w:hideMark/>
          </w:tcPr>
          <w:p w14:paraId="5B2EFD36" w14:textId="77777777" w:rsidR="00FA74B1" w:rsidRPr="000A5F71" w:rsidRDefault="00FA74B1" w:rsidP="00FA74B1">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Part (%)</w:t>
            </w:r>
          </w:p>
        </w:tc>
      </w:tr>
      <w:tr w:rsidR="00ED53CC" w:rsidRPr="000A5F71" w14:paraId="4DB730A4" w14:textId="77777777" w:rsidTr="000A5F71">
        <w:trPr>
          <w:trHeight w:val="151"/>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9BD45B6"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01</w:t>
            </w:r>
          </w:p>
        </w:tc>
        <w:tc>
          <w:tcPr>
            <w:tcW w:w="2802" w:type="pct"/>
            <w:tcBorders>
              <w:top w:val="nil"/>
              <w:left w:val="nil"/>
              <w:bottom w:val="single" w:sz="4" w:space="0" w:color="auto"/>
              <w:right w:val="single" w:sz="4" w:space="0" w:color="auto"/>
            </w:tcBorders>
            <w:shd w:val="clear" w:color="auto" w:fill="auto"/>
            <w:vAlign w:val="center"/>
            <w:hideMark/>
          </w:tcPr>
          <w:p w14:paraId="0D282246" w14:textId="67E77DB1"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Coton, non carde ni peigne.</w:t>
            </w:r>
          </w:p>
        </w:tc>
        <w:tc>
          <w:tcPr>
            <w:tcW w:w="1416" w:type="pct"/>
            <w:tcBorders>
              <w:top w:val="nil"/>
              <w:left w:val="nil"/>
              <w:bottom w:val="single" w:sz="4" w:space="0" w:color="auto"/>
              <w:right w:val="single" w:sz="4" w:space="0" w:color="auto"/>
            </w:tcBorders>
            <w:shd w:val="clear" w:color="auto" w:fill="auto"/>
            <w:vAlign w:val="center"/>
            <w:hideMark/>
          </w:tcPr>
          <w:p w14:paraId="57B79206" w14:textId="4E4C8EA7"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215,</w:t>
            </w:r>
            <w:r w:rsidR="000A5F71">
              <w:rPr>
                <w:rFonts w:ascii="Montserrat Light" w:hAnsi="Montserrat Light" w:cs="Calibri"/>
                <w:color w:val="000000"/>
                <w:sz w:val="16"/>
                <w:szCs w:val="16"/>
              </w:rPr>
              <w:t>7</w:t>
            </w:r>
          </w:p>
        </w:tc>
        <w:tc>
          <w:tcPr>
            <w:tcW w:w="433" w:type="pct"/>
            <w:tcBorders>
              <w:top w:val="nil"/>
              <w:left w:val="nil"/>
              <w:bottom w:val="single" w:sz="4" w:space="0" w:color="auto"/>
              <w:right w:val="single" w:sz="4" w:space="0" w:color="auto"/>
            </w:tcBorders>
            <w:shd w:val="clear" w:color="auto" w:fill="auto"/>
            <w:noWrap/>
            <w:vAlign w:val="center"/>
            <w:hideMark/>
          </w:tcPr>
          <w:p w14:paraId="3869CBAB" w14:textId="525C8686" w:rsidR="00ED53CC" w:rsidRPr="000A5F71" w:rsidRDefault="000A5F71" w:rsidP="00ED53CC">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52</w:t>
            </w:r>
            <w:r w:rsidR="00ED53CC" w:rsidRPr="000A5F71">
              <w:rPr>
                <w:rFonts w:ascii="Montserrat Light" w:hAnsi="Montserrat Light" w:cs="Calibri"/>
                <w:color w:val="000000"/>
                <w:sz w:val="16"/>
                <w:szCs w:val="16"/>
              </w:rPr>
              <w:t>,</w:t>
            </w:r>
            <w:r>
              <w:rPr>
                <w:rFonts w:ascii="Montserrat Light" w:hAnsi="Montserrat Light" w:cs="Calibri"/>
                <w:color w:val="000000"/>
                <w:sz w:val="16"/>
                <w:szCs w:val="16"/>
              </w:rPr>
              <w:t>0</w:t>
            </w:r>
          </w:p>
        </w:tc>
      </w:tr>
      <w:tr w:rsidR="00ED53CC" w:rsidRPr="000A5F71" w14:paraId="26AD5622" w14:textId="77777777" w:rsidTr="000A5F71">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7D1F566"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02</w:t>
            </w:r>
          </w:p>
        </w:tc>
        <w:tc>
          <w:tcPr>
            <w:tcW w:w="2802" w:type="pct"/>
            <w:tcBorders>
              <w:top w:val="nil"/>
              <w:left w:val="nil"/>
              <w:bottom w:val="single" w:sz="4" w:space="0" w:color="auto"/>
              <w:right w:val="single" w:sz="4" w:space="0" w:color="auto"/>
            </w:tcBorders>
            <w:shd w:val="clear" w:color="auto" w:fill="auto"/>
            <w:vAlign w:val="center"/>
            <w:hideMark/>
          </w:tcPr>
          <w:p w14:paraId="1CBFFA29" w14:textId="71C96791"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Noix de coco, noix du brésil et noix de cajou, fraiches ou sèches, même sans leurs coque</w:t>
            </w:r>
          </w:p>
        </w:tc>
        <w:tc>
          <w:tcPr>
            <w:tcW w:w="1416" w:type="pct"/>
            <w:tcBorders>
              <w:top w:val="nil"/>
              <w:left w:val="nil"/>
              <w:bottom w:val="single" w:sz="4" w:space="0" w:color="auto"/>
              <w:right w:val="single" w:sz="4" w:space="0" w:color="auto"/>
            </w:tcBorders>
            <w:shd w:val="clear" w:color="auto" w:fill="auto"/>
            <w:vAlign w:val="center"/>
            <w:hideMark/>
          </w:tcPr>
          <w:p w14:paraId="0BECC1E7" w14:textId="440C1B90"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3</w:t>
            </w:r>
            <w:r w:rsidR="000A5F71">
              <w:rPr>
                <w:rFonts w:ascii="Montserrat Light" w:hAnsi="Montserrat Light" w:cs="Calibri"/>
                <w:color w:val="000000"/>
                <w:sz w:val="16"/>
                <w:szCs w:val="16"/>
              </w:rPr>
              <w:t>2</w:t>
            </w:r>
            <w:r w:rsidRPr="000A5F71">
              <w:rPr>
                <w:rFonts w:ascii="Montserrat Light" w:hAnsi="Montserrat Light" w:cs="Calibri"/>
                <w:color w:val="000000"/>
                <w:sz w:val="16"/>
                <w:szCs w:val="16"/>
              </w:rPr>
              <w:t>,</w:t>
            </w:r>
            <w:r w:rsidR="000A5F71">
              <w:rPr>
                <w:rFonts w:ascii="Montserrat Light" w:hAnsi="Montserrat Light" w:cs="Calibri"/>
                <w:color w:val="000000"/>
                <w:sz w:val="16"/>
                <w:szCs w:val="16"/>
              </w:rPr>
              <w:t>7</w:t>
            </w:r>
          </w:p>
        </w:tc>
        <w:tc>
          <w:tcPr>
            <w:tcW w:w="433" w:type="pct"/>
            <w:tcBorders>
              <w:top w:val="nil"/>
              <w:left w:val="nil"/>
              <w:bottom w:val="single" w:sz="4" w:space="0" w:color="auto"/>
              <w:right w:val="single" w:sz="4" w:space="0" w:color="auto"/>
            </w:tcBorders>
            <w:shd w:val="clear" w:color="auto" w:fill="auto"/>
            <w:noWrap/>
            <w:vAlign w:val="center"/>
            <w:hideMark/>
          </w:tcPr>
          <w:p w14:paraId="14D76794" w14:textId="107CDBA2" w:rsidR="00ED53CC" w:rsidRPr="000A5F71" w:rsidRDefault="000A5F71" w:rsidP="00ED53CC">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7</w:t>
            </w:r>
            <w:r w:rsidR="00ED53CC" w:rsidRPr="000A5F71">
              <w:rPr>
                <w:rFonts w:ascii="Montserrat Light" w:hAnsi="Montserrat Light" w:cs="Calibri"/>
                <w:color w:val="000000"/>
                <w:sz w:val="16"/>
                <w:szCs w:val="16"/>
              </w:rPr>
              <w:t>,</w:t>
            </w:r>
            <w:r>
              <w:rPr>
                <w:rFonts w:ascii="Montserrat Light" w:hAnsi="Montserrat Light" w:cs="Calibri"/>
                <w:color w:val="000000"/>
                <w:sz w:val="16"/>
                <w:szCs w:val="16"/>
              </w:rPr>
              <w:t>9</w:t>
            </w:r>
          </w:p>
        </w:tc>
      </w:tr>
      <w:tr w:rsidR="00ED53CC" w:rsidRPr="000A5F71" w14:paraId="54A79221" w14:textId="77777777" w:rsidTr="000A5F71">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2CE271F"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03</w:t>
            </w:r>
          </w:p>
        </w:tc>
        <w:tc>
          <w:tcPr>
            <w:tcW w:w="2802" w:type="pct"/>
            <w:tcBorders>
              <w:top w:val="nil"/>
              <w:left w:val="nil"/>
              <w:bottom w:val="single" w:sz="4" w:space="0" w:color="auto"/>
              <w:right w:val="single" w:sz="4" w:space="0" w:color="auto"/>
            </w:tcBorders>
            <w:shd w:val="clear" w:color="auto" w:fill="auto"/>
            <w:vAlign w:val="center"/>
            <w:hideMark/>
          </w:tcPr>
          <w:p w14:paraId="19BFC920" w14:textId="5F6DCF26"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Autres graines et fruits oléagineux, même concassées</w:t>
            </w:r>
          </w:p>
        </w:tc>
        <w:tc>
          <w:tcPr>
            <w:tcW w:w="1416" w:type="pct"/>
            <w:tcBorders>
              <w:top w:val="nil"/>
              <w:left w:val="nil"/>
              <w:bottom w:val="single" w:sz="4" w:space="0" w:color="auto"/>
              <w:right w:val="single" w:sz="4" w:space="0" w:color="auto"/>
            </w:tcBorders>
            <w:shd w:val="clear" w:color="auto" w:fill="auto"/>
            <w:vAlign w:val="center"/>
            <w:hideMark/>
          </w:tcPr>
          <w:p w14:paraId="6D938393" w14:textId="2C973654"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26,7</w:t>
            </w:r>
          </w:p>
        </w:tc>
        <w:tc>
          <w:tcPr>
            <w:tcW w:w="433" w:type="pct"/>
            <w:tcBorders>
              <w:top w:val="nil"/>
              <w:left w:val="nil"/>
              <w:bottom w:val="single" w:sz="4" w:space="0" w:color="auto"/>
              <w:right w:val="single" w:sz="4" w:space="0" w:color="auto"/>
            </w:tcBorders>
            <w:shd w:val="clear" w:color="auto" w:fill="auto"/>
            <w:noWrap/>
            <w:vAlign w:val="center"/>
            <w:hideMark/>
          </w:tcPr>
          <w:p w14:paraId="4F2B8C06" w14:textId="58B5CE5F" w:rsidR="00ED53CC" w:rsidRPr="000A5F71" w:rsidRDefault="000A5F71" w:rsidP="00ED53CC">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6</w:t>
            </w:r>
            <w:r w:rsidR="00ED53CC" w:rsidRPr="000A5F71">
              <w:rPr>
                <w:rFonts w:ascii="Montserrat Light" w:hAnsi="Montserrat Light" w:cs="Calibri"/>
                <w:color w:val="000000"/>
                <w:sz w:val="16"/>
                <w:szCs w:val="16"/>
              </w:rPr>
              <w:t>,</w:t>
            </w:r>
            <w:r>
              <w:rPr>
                <w:rFonts w:ascii="Montserrat Light" w:hAnsi="Montserrat Light" w:cs="Calibri"/>
                <w:color w:val="000000"/>
                <w:sz w:val="16"/>
                <w:szCs w:val="16"/>
              </w:rPr>
              <w:t>4</w:t>
            </w:r>
          </w:p>
        </w:tc>
      </w:tr>
      <w:tr w:rsidR="00ED53CC" w:rsidRPr="000A5F71" w14:paraId="4EC691FC" w14:textId="77777777" w:rsidTr="000A5F71">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B9DCE8F"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04</w:t>
            </w:r>
          </w:p>
        </w:tc>
        <w:tc>
          <w:tcPr>
            <w:tcW w:w="2802" w:type="pct"/>
            <w:tcBorders>
              <w:top w:val="nil"/>
              <w:left w:val="nil"/>
              <w:bottom w:val="single" w:sz="4" w:space="0" w:color="auto"/>
              <w:right w:val="single" w:sz="4" w:space="0" w:color="auto"/>
            </w:tcBorders>
            <w:shd w:val="clear" w:color="auto" w:fill="auto"/>
            <w:vAlign w:val="center"/>
            <w:hideMark/>
          </w:tcPr>
          <w:p w14:paraId="300A243C" w14:textId="7D18BC8C"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Tourteaux et autres résidus solides, même broyés ou agglomérés sous forme de pellets</w:t>
            </w:r>
          </w:p>
        </w:tc>
        <w:tc>
          <w:tcPr>
            <w:tcW w:w="1416" w:type="pct"/>
            <w:tcBorders>
              <w:top w:val="nil"/>
              <w:left w:val="nil"/>
              <w:bottom w:val="single" w:sz="4" w:space="0" w:color="auto"/>
              <w:right w:val="single" w:sz="4" w:space="0" w:color="auto"/>
            </w:tcBorders>
            <w:shd w:val="clear" w:color="auto" w:fill="auto"/>
            <w:vAlign w:val="center"/>
            <w:hideMark/>
          </w:tcPr>
          <w:p w14:paraId="101CD4F0" w14:textId="0AEA6BCB"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17,</w:t>
            </w:r>
            <w:r w:rsidR="000A5F71">
              <w:rPr>
                <w:rFonts w:ascii="Montserrat Light" w:hAnsi="Montserrat Light" w:cs="Calibri"/>
                <w:color w:val="000000"/>
                <w:sz w:val="16"/>
                <w:szCs w:val="16"/>
              </w:rPr>
              <w:t>2</w:t>
            </w:r>
          </w:p>
        </w:tc>
        <w:tc>
          <w:tcPr>
            <w:tcW w:w="433" w:type="pct"/>
            <w:tcBorders>
              <w:top w:val="nil"/>
              <w:left w:val="nil"/>
              <w:bottom w:val="single" w:sz="4" w:space="0" w:color="auto"/>
              <w:right w:val="single" w:sz="4" w:space="0" w:color="auto"/>
            </w:tcBorders>
            <w:shd w:val="clear" w:color="auto" w:fill="auto"/>
            <w:noWrap/>
            <w:vAlign w:val="center"/>
            <w:hideMark/>
          </w:tcPr>
          <w:p w14:paraId="3D21A513" w14:textId="2FC1FC5B" w:rsidR="00ED53CC" w:rsidRPr="000A5F71" w:rsidRDefault="000A5F71" w:rsidP="00ED53CC">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4</w:t>
            </w:r>
            <w:r w:rsidR="00ED53CC" w:rsidRPr="000A5F71">
              <w:rPr>
                <w:rFonts w:ascii="Montserrat Light" w:hAnsi="Montserrat Light" w:cs="Calibri"/>
                <w:color w:val="000000"/>
                <w:sz w:val="16"/>
                <w:szCs w:val="16"/>
              </w:rPr>
              <w:t>,</w:t>
            </w:r>
            <w:r>
              <w:rPr>
                <w:rFonts w:ascii="Montserrat Light" w:hAnsi="Montserrat Light" w:cs="Calibri"/>
                <w:color w:val="000000"/>
                <w:sz w:val="16"/>
                <w:szCs w:val="16"/>
              </w:rPr>
              <w:t>1</w:t>
            </w:r>
          </w:p>
        </w:tc>
      </w:tr>
      <w:tr w:rsidR="00ED53CC" w:rsidRPr="000A5F71" w14:paraId="2DF92314" w14:textId="77777777" w:rsidTr="000A5F71">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2DB4059"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05</w:t>
            </w:r>
          </w:p>
        </w:tc>
        <w:tc>
          <w:tcPr>
            <w:tcW w:w="2802" w:type="pct"/>
            <w:tcBorders>
              <w:top w:val="nil"/>
              <w:left w:val="nil"/>
              <w:bottom w:val="single" w:sz="4" w:space="0" w:color="auto"/>
              <w:right w:val="single" w:sz="4" w:space="0" w:color="auto"/>
            </w:tcBorders>
            <w:shd w:val="clear" w:color="auto" w:fill="auto"/>
            <w:vAlign w:val="center"/>
            <w:hideMark/>
          </w:tcPr>
          <w:p w14:paraId="20405AF8" w14:textId="76D58187"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Huiles de pétrole ou de minéraux bitumineux, autres que les huiles brutes</w:t>
            </w:r>
          </w:p>
        </w:tc>
        <w:tc>
          <w:tcPr>
            <w:tcW w:w="1416" w:type="pct"/>
            <w:tcBorders>
              <w:top w:val="nil"/>
              <w:left w:val="nil"/>
              <w:bottom w:val="single" w:sz="4" w:space="0" w:color="auto"/>
              <w:right w:val="single" w:sz="4" w:space="0" w:color="auto"/>
            </w:tcBorders>
            <w:shd w:val="clear" w:color="auto" w:fill="auto"/>
            <w:vAlign w:val="center"/>
            <w:hideMark/>
          </w:tcPr>
          <w:p w14:paraId="5FEE9E41" w14:textId="3791A918"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15,4</w:t>
            </w:r>
          </w:p>
        </w:tc>
        <w:tc>
          <w:tcPr>
            <w:tcW w:w="433" w:type="pct"/>
            <w:tcBorders>
              <w:top w:val="nil"/>
              <w:left w:val="nil"/>
              <w:bottom w:val="single" w:sz="4" w:space="0" w:color="auto"/>
              <w:right w:val="single" w:sz="4" w:space="0" w:color="auto"/>
            </w:tcBorders>
            <w:shd w:val="clear" w:color="auto" w:fill="auto"/>
            <w:noWrap/>
            <w:vAlign w:val="center"/>
            <w:hideMark/>
          </w:tcPr>
          <w:p w14:paraId="603A0C5D" w14:textId="1A8BC882"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3,</w:t>
            </w:r>
            <w:r w:rsidR="000A5F71">
              <w:rPr>
                <w:rFonts w:ascii="Montserrat Light" w:hAnsi="Montserrat Light" w:cs="Calibri"/>
                <w:color w:val="000000"/>
                <w:sz w:val="16"/>
                <w:szCs w:val="16"/>
              </w:rPr>
              <w:t>7</w:t>
            </w:r>
          </w:p>
        </w:tc>
      </w:tr>
      <w:tr w:rsidR="00ED53CC" w:rsidRPr="000A5F71" w14:paraId="79D62720" w14:textId="77777777" w:rsidTr="000A5F71">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9C38132" w14:textId="77777777" w:rsidR="00ED53CC" w:rsidRPr="000A5F71" w:rsidRDefault="00ED53CC" w:rsidP="00ED53CC">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06</w:t>
            </w:r>
          </w:p>
        </w:tc>
        <w:tc>
          <w:tcPr>
            <w:tcW w:w="2802" w:type="pct"/>
            <w:tcBorders>
              <w:top w:val="nil"/>
              <w:left w:val="nil"/>
              <w:bottom w:val="single" w:sz="4" w:space="0" w:color="auto"/>
              <w:right w:val="single" w:sz="4" w:space="0" w:color="auto"/>
            </w:tcBorders>
            <w:shd w:val="clear" w:color="auto" w:fill="auto"/>
            <w:vAlign w:val="center"/>
            <w:hideMark/>
          </w:tcPr>
          <w:p w14:paraId="6C402737" w14:textId="40BB141E" w:rsidR="00ED53CC" w:rsidRPr="000A5F71" w:rsidRDefault="00ED53CC" w:rsidP="00ED53CC">
            <w:pPr>
              <w:spacing w:after="0" w:line="240" w:lineRule="auto"/>
              <w:rPr>
                <w:rFonts w:ascii="Montserrat Light" w:hAnsi="Montserrat Light" w:cs="Calibri"/>
                <w:color w:val="000000"/>
                <w:sz w:val="16"/>
                <w:szCs w:val="16"/>
              </w:rPr>
            </w:pPr>
            <w:r w:rsidRPr="000A5F71">
              <w:rPr>
                <w:rFonts w:ascii="Montserrat Light" w:hAnsi="Montserrat Light"/>
                <w:sz w:val="16"/>
                <w:szCs w:val="16"/>
              </w:rPr>
              <w:t>Ciments hydrauliques (y compris les ciments non pulvérises dits «clinkers»), même colore</w:t>
            </w:r>
          </w:p>
        </w:tc>
        <w:tc>
          <w:tcPr>
            <w:tcW w:w="1416" w:type="pct"/>
            <w:tcBorders>
              <w:top w:val="nil"/>
              <w:left w:val="nil"/>
              <w:bottom w:val="single" w:sz="4" w:space="0" w:color="auto"/>
              <w:right w:val="single" w:sz="4" w:space="0" w:color="auto"/>
            </w:tcBorders>
            <w:shd w:val="clear" w:color="auto" w:fill="auto"/>
            <w:vAlign w:val="center"/>
            <w:hideMark/>
          </w:tcPr>
          <w:p w14:paraId="742D50D4" w14:textId="5E082890"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10,4</w:t>
            </w:r>
          </w:p>
        </w:tc>
        <w:tc>
          <w:tcPr>
            <w:tcW w:w="433" w:type="pct"/>
            <w:tcBorders>
              <w:top w:val="nil"/>
              <w:left w:val="nil"/>
              <w:bottom w:val="single" w:sz="4" w:space="0" w:color="auto"/>
              <w:right w:val="single" w:sz="4" w:space="0" w:color="auto"/>
            </w:tcBorders>
            <w:shd w:val="clear" w:color="auto" w:fill="auto"/>
            <w:noWrap/>
            <w:vAlign w:val="center"/>
            <w:hideMark/>
          </w:tcPr>
          <w:p w14:paraId="0982CBEE" w14:textId="00F1B399" w:rsidR="00ED53CC" w:rsidRPr="000A5F71" w:rsidRDefault="00ED53CC" w:rsidP="00ED53CC">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2,</w:t>
            </w:r>
            <w:r w:rsidR="000A5F71">
              <w:rPr>
                <w:rFonts w:ascii="Montserrat Light" w:hAnsi="Montserrat Light" w:cs="Calibri"/>
                <w:color w:val="000000"/>
                <w:sz w:val="16"/>
                <w:szCs w:val="16"/>
              </w:rPr>
              <w:t>5</w:t>
            </w:r>
          </w:p>
        </w:tc>
      </w:tr>
      <w:tr w:rsidR="008822F7" w:rsidRPr="000A5F71" w14:paraId="05164B23" w14:textId="77777777" w:rsidTr="000A5F71">
        <w:trPr>
          <w:trHeight w:val="28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332CE27A" w14:textId="7FFDA3FB" w:rsidR="008822F7" w:rsidRPr="000A5F71" w:rsidRDefault="008822F7" w:rsidP="008822F7">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07</w:t>
            </w:r>
          </w:p>
        </w:tc>
        <w:tc>
          <w:tcPr>
            <w:tcW w:w="2802" w:type="pct"/>
            <w:tcBorders>
              <w:top w:val="nil"/>
              <w:left w:val="nil"/>
              <w:bottom w:val="single" w:sz="4" w:space="0" w:color="auto"/>
              <w:right w:val="single" w:sz="4" w:space="0" w:color="auto"/>
            </w:tcBorders>
            <w:shd w:val="clear" w:color="auto" w:fill="auto"/>
            <w:vAlign w:val="center"/>
          </w:tcPr>
          <w:p w14:paraId="5BF93A36" w14:textId="03B427A7" w:rsidR="008822F7" w:rsidRPr="000A5F71" w:rsidRDefault="008822F7" w:rsidP="008822F7">
            <w:pPr>
              <w:spacing w:after="0" w:line="240" w:lineRule="auto"/>
              <w:rPr>
                <w:rFonts w:ascii="Montserrat Light" w:hAnsi="Montserrat Light"/>
                <w:sz w:val="16"/>
                <w:szCs w:val="16"/>
              </w:rPr>
            </w:pPr>
            <w:r w:rsidRPr="000A5F71">
              <w:rPr>
                <w:rFonts w:ascii="Montserrat Light" w:hAnsi="Montserrat Light"/>
                <w:sz w:val="16"/>
                <w:szCs w:val="16"/>
              </w:rPr>
              <w:t>Groupes électrogènes et convertisseurs rotatifs électriques</w:t>
            </w:r>
          </w:p>
        </w:tc>
        <w:tc>
          <w:tcPr>
            <w:tcW w:w="1416" w:type="pct"/>
            <w:tcBorders>
              <w:top w:val="nil"/>
              <w:left w:val="nil"/>
              <w:bottom w:val="single" w:sz="4" w:space="0" w:color="auto"/>
              <w:right w:val="single" w:sz="4" w:space="0" w:color="auto"/>
            </w:tcBorders>
            <w:shd w:val="clear" w:color="auto" w:fill="auto"/>
            <w:vAlign w:val="center"/>
          </w:tcPr>
          <w:p w14:paraId="033B05EF" w14:textId="2433BF42" w:rsidR="008822F7" w:rsidRPr="000A5F71" w:rsidRDefault="008822F7" w:rsidP="008822F7">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9 ,1</w:t>
            </w:r>
          </w:p>
        </w:tc>
        <w:tc>
          <w:tcPr>
            <w:tcW w:w="433" w:type="pct"/>
            <w:tcBorders>
              <w:top w:val="nil"/>
              <w:left w:val="nil"/>
              <w:bottom w:val="single" w:sz="4" w:space="0" w:color="auto"/>
              <w:right w:val="single" w:sz="4" w:space="0" w:color="auto"/>
            </w:tcBorders>
            <w:shd w:val="clear" w:color="auto" w:fill="auto"/>
            <w:noWrap/>
            <w:vAlign w:val="center"/>
          </w:tcPr>
          <w:p w14:paraId="0A5F4CE9" w14:textId="1535EF8D" w:rsidR="008822F7" w:rsidRPr="000A5F71" w:rsidRDefault="008822F7" w:rsidP="008822F7">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2,2</w:t>
            </w:r>
          </w:p>
        </w:tc>
      </w:tr>
      <w:tr w:rsidR="008822F7" w:rsidRPr="000A5F71" w14:paraId="7DE6EA9D" w14:textId="77777777" w:rsidTr="008822F7">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27A7E346" w14:textId="4088D5CF" w:rsidR="008822F7" w:rsidRPr="000A5F71" w:rsidRDefault="008822F7" w:rsidP="008822F7">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08</w:t>
            </w:r>
          </w:p>
        </w:tc>
        <w:tc>
          <w:tcPr>
            <w:tcW w:w="2802" w:type="pct"/>
            <w:tcBorders>
              <w:top w:val="nil"/>
              <w:left w:val="nil"/>
              <w:bottom w:val="single" w:sz="4" w:space="0" w:color="auto"/>
              <w:right w:val="single" w:sz="4" w:space="0" w:color="auto"/>
            </w:tcBorders>
            <w:shd w:val="clear" w:color="auto" w:fill="auto"/>
            <w:vAlign w:val="center"/>
            <w:hideMark/>
          </w:tcPr>
          <w:p w14:paraId="6EC6B697" w14:textId="2C8561E9" w:rsidR="008822F7" w:rsidRPr="000A5F71" w:rsidRDefault="008822F7" w:rsidP="008822F7">
            <w:pPr>
              <w:spacing w:after="0" w:line="240" w:lineRule="auto"/>
              <w:rPr>
                <w:rFonts w:ascii="Montserrat Light" w:hAnsi="Montserrat Light" w:cs="Calibri"/>
                <w:color w:val="000000"/>
                <w:sz w:val="16"/>
                <w:szCs w:val="16"/>
              </w:rPr>
            </w:pPr>
            <w:r w:rsidRPr="000A5F71">
              <w:rPr>
                <w:rFonts w:ascii="Montserrat Light" w:hAnsi="Montserrat Light"/>
                <w:sz w:val="16"/>
                <w:szCs w:val="16"/>
              </w:rPr>
              <w:t>Fèves de soja, même concassées.</w:t>
            </w:r>
          </w:p>
        </w:tc>
        <w:tc>
          <w:tcPr>
            <w:tcW w:w="1416" w:type="pct"/>
            <w:tcBorders>
              <w:top w:val="nil"/>
              <w:left w:val="nil"/>
              <w:bottom w:val="single" w:sz="4" w:space="0" w:color="auto"/>
              <w:right w:val="single" w:sz="4" w:space="0" w:color="auto"/>
            </w:tcBorders>
            <w:shd w:val="clear" w:color="auto" w:fill="auto"/>
            <w:vAlign w:val="center"/>
            <w:hideMark/>
          </w:tcPr>
          <w:p w14:paraId="5857A79B" w14:textId="1844CC64" w:rsidR="008822F7" w:rsidRPr="000A5F71" w:rsidRDefault="008822F7" w:rsidP="008822F7">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7,6</w:t>
            </w:r>
          </w:p>
        </w:tc>
        <w:tc>
          <w:tcPr>
            <w:tcW w:w="433" w:type="pct"/>
            <w:tcBorders>
              <w:top w:val="nil"/>
              <w:left w:val="nil"/>
              <w:bottom w:val="single" w:sz="4" w:space="0" w:color="auto"/>
              <w:right w:val="single" w:sz="4" w:space="0" w:color="auto"/>
            </w:tcBorders>
            <w:shd w:val="clear" w:color="auto" w:fill="auto"/>
            <w:noWrap/>
            <w:vAlign w:val="center"/>
            <w:hideMark/>
          </w:tcPr>
          <w:p w14:paraId="35C5BCC0" w14:textId="529E912C" w:rsidR="008822F7" w:rsidRPr="000A5F71" w:rsidRDefault="008822F7" w:rsidP="008822F7">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w:t>
            </w:r>
            <w:r>
              <w:rPr>
                <w:rFonts w:ascii="Montserrat Light" w:hAnsi="Montserrat Light" w:cs="Calibri"/>
                <w:color w:val="000000"/>
                <w:sz w:val="16"/>
                <w:szCs w:val="16"/>
              </w:rPr>
              <w:t>,8</w:t>
            </w:r>
          </w:p>
        </w:tc>
      </w:tr>
      <w:tr w:rsidR="008822F7" w:rsidRPr="000A5F71" w14:paraId="4EE3DE37" w14:textId="77777777" w:rsidTr="008822F7">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1EC37336" w14:textId="5C7F4954" w:rsidR="008822F7" w:rsidRPr="000A5F71" w:rsidRDefault="008822F7" w:rsidP="008822F7">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09</w:t>
            </w:r>
          </w:p>
        </w:tc>
        <w:tc>
          <w:tcPr>
            <w:tcW w:w="2802" w:type="pct"/>
            <w:tcBorders>
              <w:top w:val="nil"/>
              <w:left w:val="nil"/>
              <w:bottom w:val="single" w:sz="4" w:space="0" w:color="auto"/>
              <w:right w:val="single" w:sz="4" w:space="0" w:color="auto"/>
            </w:tcBorders>
            <w:shd w:val="clear" w:color="auto" w:fill="auto"/>
            <w:vAlign w:val="center"/>
            <w:hideMark/>
          </w:tcPr>
          <w:p w14:paraId="4B27A0EE" w14:textId="3B686954" w:rsidR="008822F7" w:rsidRPr="000A5F71" w:rsidRDefault="008822F7" w:rsidP="008822F7">
            <w:pPr>
              <w:spacing w:after="0" w:line="240" w:lineRule="auto"/>
              <w:rPr>
                <w:rFonts w:ascii="Montserrat Light" w:hAnsi="Montserrat Light" w:cs="Calibri"/>
                <w:color w:val="000000"/>
                <w:sz w:val="16"/>
                <w:szCs w:val="16"/>
              </w:rPr>
            </w:pPr>
            <w:r w:rsidRPr="000A5F71">
              <w:rPr>
                <w:rFonts w:ascii="Montserrat Light" w:hAnsi="Montserrat Light"/>
                <w:sz w:val="16"/>
                <w:szCs w:val="16"/>
              </w:rPr>
              <w:t xml:space="preserve">Tissus de coton, contenant au moins 85 % en poids de coton, d'un poids n'excédant pas </w:t>
            </w:r>
            <w:r w:rsidRPr="008822F7">
              <w:rPr>
                <w:rFonts w:ascii="Montserrat Light" w:hAnsi="Montserrat Light"/>
                <w:sz w:val="16"/>
                <w:szCs w:val="16"/>
              </w:rPr>
              <w:t>200 g/m2</w:t>
            </w:r>
          </w:p>
        </w:tc>
        <w:tc>
          <w:tcPr>
            <w:tcW w:w="1416" w:type="pct"/>
            <w:tcBorders>
              <w:top w:val="nil"/>
              <w:left w:val="nil"/>
              <w:bottom w:val="single" w:sz="4" w:space="0" w:color="auto"/>
              <w:right w:val="single" w:sz="4" w:space="0" w:color="auto"/>
            </w:tcBorders>
            <w:shd w:val="clear" w:color="auto" w:fill="auto"/>
            <w:vAlign w:val="center"/>
            <w:hideMark/>
          </w:tcPr>
          <w:p w14:paraId="4A559AC9" w14:textId="0E6ECD98" w:rsidR="008822F7" w:rsidRPr="000A5F71" w:rsidRDefault="008822F7" w:rsidP="008822F7">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6,4</w:t>
            </w:r>
          </w:p>
        </w:tc>
        <w:tc>
          <w:tcPr>
            <w:tcW w:w="433" w:type="pct"/>
            <w:tcBorders>
              <w:top w:val="nil"/>
              <w:left w:val="nil"/>
              <w:bottom w:val="single" w:sz="4" w:space="0" w:color="auto"/>
              <w:right w:val="single" w:sz="4" w:space="0" w:color="auto"/>
            </w:tcBorders>
            <w:shd w:val="clear" w:color="auto" w:fill="auto"/>
            <w:noWrap/>
            <w:vAlign w:val="center"/>
            <w:hideMark/>
          </w:tcPr>
          <w:p w14:paraId="511FE011" w14:textId="2D4C5264" w:rsidR="008822F7" w:rsidRPr="000A5F71" w:rsidRDefault="008822F7" w:rsidP="008822F7">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w:t>
            </w:r>
            <w:r>
              <w:rPr>
                <w:rFonts w:ascii="Montserrat Light" w:hAnsi="Montserrat Light" w:cs="Calibri"/>
                <w:color w:val="000000"/>
                <w:sz w:val="16"/>
                <w:szCs w:val="16"/>
              </w:rPr>
              <w:t>5</w:t>
            </w:r>
          </w:p>
        </w:tc>
      </w:tr>
      <w:tr w:rsidR="008822F7" w:rsidRPr="000A5F71" w14:paraId="1F63A17E" w14:textId="77777777" w:rsidTr="008822F7">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tcPr>
          <w:p w14:paraId="16D0CF5B" w14:textId="1A2D0145" w:rsidR="008822F7" w:rsidRPr="000A5F71" w:rsidRDefault="008822F7" w:rsidP="008822F7">
            <w:pPr>
              <w:spacing w:after="0" w:line="240" w:lineRule="auto"/>
              <w:jc w:val="center"/>
              <w:rPr>
                <w:rFonts w:ascii="Montserrat Light" w:hAnsi="Montserrat Light" w:cs="Calibri"/>
                <w:color w:val="000000"/>
                <w:sz w:val="16"/>
                <w:szCs w:val="16"/>
              </w:rPr>
            </w:pPr>
            <w:r w:rsidRPr="000A5F71">
              <w:rPr>
                <w:rFonts w:ascii="Montserrat Light" w:hAnsi="Montserrat Light" w:cs="Calibri"/>
                <w:color w:val="000000"/>
                <w:sz w:val="16"/>
                <w:szCs w:val="16"/>
              </w:rPr>
              <w:t>10</w:t>
            </w:r>
          </w:p>
        </w:tc>
        <w:tc>
          <w:tcPr>
            <w:tcW w:w="2802" w:type="pct"/>
            <w:tcBorders>
              <w:top w:val="nil"/>
              <w:left w:val="nil"/>
              <w:bottom w:val="single" w:sz="4" w:space="0" w:color="auto"/>
              <w:right w:val="single" w:sz="4" w:space="0" w:color="auto"/>
            </w:tcBorders>
            <w:shd w:val="clear" w:color="auto" w:fill="auto"/>
            <w:vAlign w:val="center"/>
            <w:hideMark/>
          </w:tcPr>
          <w:p w14:paraId="63AF94B2" w14:textId="7F82DD24" w:rsidR="008822F7" w:rsidRPr="008822F7" w:rsidRDefault="008822F7" w:rsidP="008822F7">
            <w:pPr>
              <w:spacing w:after="0" w:line="240" w:lineRule="auto"/>
              <w:rPr>
                <w:rFonts w:ascii="Montserrat Light" w:hAnsi="Montserrat Light"/>
                <w:sz w:val="16"/>
                <w:szCs w:val="16"/>
              </w:rPr>
            </w:pPr>
            <w:r w:rsidRPr="008822F7">
              <w:rPr>
                <w:rFonts w:ascii="Montserrat Light" w:hAnsi="Montserrat Light"/>
                <w:sz w:val="16"/>
                <w:szCs w:val="16"/>
              </w:rPr>
              <w:t>Fruits et autres parties comestibles de plantes, autrement préparés ou conservés, avec ou sans addition de sucre</w:t>
            </w:r>
            <w:r>
              <w:rPr>
                <w:rFonts w:ascii="Montserrat Light" w:hAnsi="Montserrat Light"/>
                <w:sz w:val="16"/>
                <w:szCs w:val="16"/>
              </w:rPr>
              <w:t>…</w:t>
            </w:r>
          </w:p>
        </w:tc>
        <w:tc>
          <w:tcPr>
            <w:tcW w:w="1416" w:type="pct"/>
            <w:tcBorders>
              <w:top w:val="nil"/>
              <w:left w:val="nil"/>
              <w:bottom w:val="single" w:sz="4" w:space="0" w:color="auto"/>
              <w:right w:val="single" w:sz="4" w:space="0" w:color="auto"/>
            </w:tcBorders>
            <w:shd w:val="clear" w:color="auto" w:fill="auto"/>
            <w:vAlign w:val="center"/>
            <w:hideMark/>
          </w:tcPr>
          <w:p w14:paraId="61E86B2C" w14:textId="4689443A" w:rsidR="008822F7" w:rsidRPr="000A5F71" w:rsidRDefault="008822F7" w:rsidP="008822F7">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6</w:t>
            </w:r>
            <w:r w:rsidRPr="000A5F71">
              <w:rPr>
                <w:rFonts w:ascii="Montserrat Light" w:hAnsi="Montserrat Light" w:cs="Calibri"/>
                <w:color w:val="000000"/>
                <w:sz w:val="16"/>
                <w:szCs w:val="16"/>
              </w:rPr>
              <w:t>,</w:t>
            </w:r>
            <w:r>
              <w:rPr>
                <w:rFonts w:ascii="Montserrat Light" w:hAnsi="Montserrat Light" w:cs="Calibri"/>
                <w:color w:val="000000"/>
                <w:sz w:val="16"/>
                <w:szCs w:val="16"/>
              </w:rPr>
              <w:t>0</w:t>
            </w:r>
          </w:p>
        </w:tc>
        <w:tc>
          <w:tcPr>
            <w:tcW w:w="433" w:type="pct"/>
            <w:tcBorders>
              <w:top w:val="nil"/>
              <w:left w:val="nil"/>
              <w:bottom w:val="single" w:sz="4" w:space="0" w:color="auto"/>
              <w:right w:val="single" w:sz="4" w:space="0" w:color="auto"/>
            </w:tcBorders>
            <w:shd w:val="clear" w:color="auto" w:fill="auto"/>
            <w:noWrap/>
            <w:vAlign w:val="center"/>
            <w:hideMark/>
          </w:tcPr>
          <w:p w14:paraId="2C645027" w14:textId="18D289D2" w:rsidR="008822F7" w:rsidRPr="000A5F71" w:rsidRDefault="008822F7" w:rsidP="008822F7">
            <w:pPr>
              <w:spacing w:after="0" w:line="240" w:lineRule="auto"/>
              <w:jc w:val="right"/>
              <w:rPr>
                <w:rFonts w:ascii="Montserrat Light" w:hAnsi="Montserrat Light" w:cs="Calibri"/>
                <w:color w:val="000000"/>
                <w:sz w:val="16"/>
                <w:szCs w:val="16"/>
              </w:rPr>
            </w:pPr>
            <w:r w:rsidRPr="000A5F71">
              <w:rPr>
                <w:rFonts w:ascii="Montserrat Light" w:hAnsi="Montserrat Light" w:cs="Calibri"/>
                <w:color w:val="000000"/>
                <w:sz w:val="16"/>
                <w:szCs w:val="16"/>
              </w:rPr>
              <w:t>1,</w:t>
            </w:r>
            <w:r>
              <w:rPr>
                <w:rFonts w:ascii="Montserrat Light" w:hAnsi="Montserrat Light" w:cs="Calibri"/>
                <w:color w:val="000000"/>
                <w:sz w:val="16"/>
                <w:szCs w:val="16"/>
              </w:rPr>
              <w:t>5</w:t>
            </w:r>
          </w:p>
        </w:tc>
      </w:tr>
      <w:tr w:rsidR="008822F7" w:rsidRPr="000A5F71" w14:paraId="0E025F4E" w14:textId="77777777" w:rsidTr="000A5F71">
        <w:trPr>
          <w:trHeight w:val="219"/>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09BAB30" w14:textId="77777777" w:rsidR="008822F7" w:rsidRPr="000A5F71" w:rsidRDefault="008822F7" w:rsidP="008822F7">
            <w:pPr>
              <w:spacing w:after="0" w:line="240" w:lineRule="auto"/>
              <w:jc w:val="center"/>
              <w:rPr>
                <w:rFonts w:ascii="Montserrat Light" w:hAnsi="Montserrat Light" w:cs="Calibri"/>
                <w:b/>
                <w:bCs/>
                <w:color w:val="000000"/>
                <w:sz w:val="16"/>
                <w:szCs w:val="16"/>
              </w:rPr>
            </w:pPr>
            <w:r w:rsidRPr="000A5F71">
              <w:rPr>
                <w:rFonts w:ascii="Montserrat Light" w:hAnsi="Montserrat Light" w:cs="Calibri"/>
                <w:b/>
                <w:bCs/>
                <w:color w:val="000000"/>
                <w:sz w:val="16"/>
                <w:szCs w:val="16"/>
              </w:rPr>
              <w:t> </w:t>
            </w:r>
          </w:p>
        </w:tc>
        <w:tc>
          <w:tcPr>
            <w:tcW w:w="2802" w:type="pct"/>
            <w:tcBorders>
              <w:top w:val="nil"/>
              <w:left w:val="nil"/>
              <w:bottom w:val="single" w:sz="4" w:space="0" w:color="auto"/>
              <w:right w:val="single" w:sz="4" w:space="0" w:color="auto"/>
            </w:tcBorders>
            <w:shd w:val="clear" w:color="auto" w:fill="auto"/>
            <w:noWrap/>
            <w:vAlign w:val="bottom"/>
            <w:hideMark/>
          </w:tcPr>
          <w:p w14:paraId="4F032D59" w14:textId="3CA4FEA8" w:rsidR="008822F7" w:rsidRPr="000A5F71" w:rsidRDefault="008822F7" w:rsidP="008822F7">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Ensemble des dix produits</w:t>
            </w:r>
          </w:p>
        </w:tc>
        <w:tc>
          <w:tcPr>
            <w:tcW w:w="1416" w:type="pct"/>
            <w:tcBorders>
              <w:top w:val="nil"/>
              <w:left w:val="nil"/>
              <w:bottom w:val="single" w:sz="4" w:space="0" w:color="auto"/>
              <w:right w:val="single" w:sz="4" w:space="0" w:color="auto"/>
            </w:tcBorders>
            <w:shd w:val="clear" w:color="auto" w:fill="auto"/>
            <w:vAlign w:val="center"/>
            <w:hideMark/>
          </w:tcPr>
          <w:p w14:paraId="47EF922A" w14:textId="5197549E" w:rsidR="008822F7" w:rsidRPr="006673EE" w:rsidRDefault="008822F7" w:rsidP="008822F7">
            <w:pPr>
              <w:spacing w:after="0" w:line="240" w:lineRule="auto"/>
              <w:jc w:val="right"/>
              <w:rPr>
                <w:rFonts w:ascii="Montserrat Light" w:hAnsi="Montserrat Light" w:cs="Calibri"/>
                <w:b/>
                <w:bCs/>
                <w:sz w:val="16"/>
                <w:szCs w:val="16"/>
              </w:rPr>
            </w:pPr>
            <w:r w:rsidRPr="006673EE">
              <w:rPr>
                <w:rFonts w:ascii="Montserrat Light" w:hAnsi="Montserrat Light" w:cs="Calibri"/>
                <w:b/>
                <w:bCs/>
                <w:sz w:val="16"/>
                <w:szCs w:val="16"/>
              </w:rPr>
              <w:t>347,2</w:t>
            </w:r>
          </w:p>
        </w:tc>
        <w:tc>
          <w:tcPr>
            <w:tcW w:w="433" w:type="pct"/>
            <w:tcBorders>
              <w:top w:val="nil"/>
              <w:left w:val="nil"/>
              <w:bottom w:val="single" w:sz="4" w:space="0" w:color="auto"/>
              <w:right w:val="single" w:sz="4" w:space="0" w:color="auto"/>
            </w:tcBorders>
            <w:shd w:val="clear" w:color="auto" w:fill="auto"/>
            <w:noWrap/>
            <w:vAlign w:val="bottom"/>
            <w:hideMark/>
          </w:tcPr>
          <w:p w14:paraId="4CC71F23" w14:textId="58A1702D" w:rsidR="008822F7" w:rsidRPr="006673EE" w:rsidRDefault="008822F7" w:rsidP="008822F7">
            <w:pPr>
              <w:spacing w:after="0" w:line="240" w:lineRule="auto"/>
              <w:jc w:val="right"/>
              <w:rPr>
                <w:rFonts w:ascii="Montserrat Light" w:hAnsi="Montserrat Light" w:cs="Calibri"/>
                <w:b/>
                <w:bCs/>
                <w:sz w:val="16"/>
                <w:szCs w:val="16"/>
              </w:rPr>
            </w:pPr>
            <w:r w:rsidRPr="006673EE">
              <w:rPr>
                <w:rFonts w:ascii="Montserrat Light" w:hAnsi="Montserrat Light" w:cs="Calibri"/>
                <w:b/>
                <w:bCs/>
                <w:sz w:val="16"/>
                <w:szCs w:val="16"/>
              </w:rPr>
              <w:t>83,6</w:t>
            </w:r>
          </w:p>
        </w:tc>
      </w:tr>
      <w:tr w:rsidR="008822F7" w:rsidRPr="000A5F71" w14:paraId="7D4410C9" w14:textId="77777777" w:rsidTr="000A5F71">
        <w:trPr>
          <w:trHeight w:val="10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C0EE1CC" w14:textId="77777777" w:rsidR="008822F7" w:rsidRPr="000A5F71" w:rsidRDefault="008822F7" w:rsidP="008822F7">
            <w:pPr>
              <w:spacing w:after="0" w:line="240" w:lineRule="auto"/>
              <w:jc w:val="center"/>
              <w:rPr>
                <w:rFonts w:ascii="Montserrat Light" w:hAnsi="Montserrat Light" w:cs="Calibri"/>
                <w:b/>
                <w:bCs/>
                <w:color w:val="000000"/>
                <w:sz w:val="16"/>
                <w:szCs w:val="16"/>
              </w:rPr>
            </w:pPr>
            <w:r w:rsidRPr="000A5F71">
              <w:rPr>
                <w:rFonts w:ascii="Montserrat Light" w:hAnsi="Montserrat Light" w:cs="Calibri"/>
                <w:b/>
                <w:bCs/>
                <w:color w:val="000000"/>
                <w:sz w:val="16"/>
                <w:szCs w:val="16"/>
              </w:rPr>
              <w:t> </w:t>
            </w:r>
          </w:p>
        </w:tc>
        <w:tc>
          <w:tcPr>
            <w:tcW w:w="2802" w:type="pct"/>
            <w:tcBorders>
              <w:top w:val="nil"/>
              <w:left w:val="nil"/>
              <w:bottom w:val="single" w:sz="4" w:space="0" w:color="auto"/>
              <w:right w:val="single" w:sz="4" w:space="0" w:color="auto"/>
            </w:tcBorders>
            <w:shd w:val="clear" w:color="auto" w:fill="auto"/>
            <w:vAlign w:val="center"/>
            <w:hideMark/>
          </w:tcPr>
          <w:p w14:paraId="31F8F3E6" w14:textId="77777777" w:rsidR="008822F7" w:rsidRPr="000A5F71" w:rsidRDefault="008822F7" w:rsidP="008822F7">
            <w:pPr>
              <w:spacing w:after="0" w:line="240" w:lineRule="auto"/>
              <w:rPr>
                <w:rFonts w:ascii="Montserrat Light" w:hAnsi="Montserrat Light" w:cs="Calibri"/>
                <w:b/>
                <w:bCs/>
                <w:color w:val="000000"/>
                <w:sz w:val="16"/>
                <w:szCs w:val="16"/>
              </w:rPr>
            </w:pPr>
            <w:r w:rsidRPr="000A5F71">
              <w:rPr>
                <w:rFonts w:ascii="Montserrat Light" w:hAnsi="Montserrat Light" w:cs="Calibri"/>
                <w:b/>
                <w:bCs/>
                <w:color w:val="000000"/>
                <w:sz w:val="16"/>
                <w:szCs w:val="16"/>
              </w:rPr>
              <w:t>Total des exportations du Bénin</w:t>
            </w:r>
          </w:p>
        </w:tc>
        <w:tc>
          <w:tcPr>
            <w:tcW w:w="1416" w:type="pct"/>
            <w:tcBorders>
              <w:top w:val="nil"/>
              <w:left w:val="nil"/>
              <w:bottom w:val="single" w:sz="4" w:space="0" w:color="auto"/>
              <w:right w:val="single" w:sz="4" w:space="0" w:color="auto"/>
            </w:tcBorders>
            <w:shd w:val="clear" w:color="auto" w:fill="auto"/>
            <w:vAlign w:val="center"/>
            <w:hideMark/>
          </w:tcPr>
          <w:p w14:paraId="36B19F83" w14:textId="12AD27DA" w:rsidR="008822F7" w:rsidRPr="000A5F71" w:rsidRDefault="008822F7" w:rsidP="008822F7">
            <w:pPr>
              <w:spacing w:after="0" w:line="240" w:lineRule="auto"/>
              <w:jc w:val="right"/>
              <w:rPr>
                <w:rFonts w:ascii="Montserrat Light" w:hAnsi="Montserrat Light" w:cs="Calibri"/>
                <w:b/>
                <w:bCs/>
                <w:color w:val="000000"/>
                <w:sz w:val="16"/>
                <w:szCs w:val="16"/>
              </w:rPr>
            </w:pPr>
            <w:r w:rsidRPr="000A5F71">
              <w:rPr>
                <w:rFonts w:ascii="Montserrat Light" w:hAnsi="Montserrat Light" w:cs="Calibri"/>
                <w:b/>
                <w:bCs/>
                <w:color w:val="000000"/>
                <w:sz w:val="16"/>
                <w:szCs w:val="16"/>
              </w:rPr>
              <w:t>485,8</w:t>
            </w:r>
          </w:p>
        </w:tc>
        <w:tc>
          <w:tcPr>
            <w:tcW w:w="433" w:type="pct"/>
            <w:tcBorders>
              <w:top w:val="nil"/>
              <w:left w:val="nil"/>
              <w:bottom w:val="single" w:sz="4" w:space="0" w:color="auto"/>
              <w:right w:val="single" w:sz="4" w:space="0" w:color="auto"/>
            </w:tcBorders>
            <w:shd w:val="clear" w:color="auto" w:fill="auto"/>
            <w:noWrap/>
            <w:vAlign w:val="bottom"/>
            <w:hideMark/>
          </w:tcPr>
          <w:p w14:paraId="57414014" w14:textId="53426FE4" w:rsidR="008822F7" w:rsidRPr="000A5F71" w:rsidRDefault="008822F7" w:rsidP="008822F7">
            <w:pPr>
              <w:spacing w:after="0" w:line="240" w:lineRule="auto"/>
              <w:jc w:val="right"/>
              <w:rPr>
                <w:rFonts w:ascii="Montserrat Light" w:hAnsi="Montserrat Light" w:cs="Calibri"/>
                <w:b/>
                <w:bCs/>
                <w:color w:val="000000"/>
                <w:sz w:val="16"/>
                <w:szCs w:val="16"/>
              </w:rPr>
            </w:pPr>
            <w:r w:rsidRPr="000A5F71">
              <w:rPr>
                <w:rFonts w:ascii="Montserrat Light" w:hAnsi="Montserrat Light" w:cs="Calibri"/>
                <w:b/>
                <w:bCs/>
                <w:color w:val="000000"/>
                <w:sz w:val="16"/>
                <w:szCs w:val="16"/>
              </w:rPr>
              <w:t>100,0</w:t>
            </w:r>
          </w:p>
        </w:tc>
      </w:tr>
    </w:tbl>
    <w:p w14:paraId="23DE7A5B" w14:textId="77777777" w:rsidR="009C70D8" w:rsidRPr="009C70D8" w:rsidRDefault="009C70D8" w:rsidP="009C70D8">
      <w:pPr>
        <w:spacing w:before="120" w:after="0"/>
        <w:rPr>
          <w:rFonts w:ascii="Agency FB" w:hAnsi="Agency FB"/>
          <w:b/>
          <w:color w:val="2F5496" w:themeColor="accent5" w:themeShade="BF"/>
          <w:sz w:val="18"/>
          <w:szCs w:val="18"/>
        </w:rPr>
      </w:pPr>
      <w:r w:rsidRPr="009A484A">
        <w:rPr>
          <w:rFonts w:ascii="Agency FB" w:hAnsi="Agency FB"/>
          <w:sz w:val="18"/>
          <w:szCs w:val="18"/>
          <w:u w:val="single"/>
          <w:lang w:val="fr-SN"/>
        </w:rPr>
        <w:t>Source</w:t>
      </w:r>
      <w:r w:rsidRPr="009C70D8">
        <w:rPr>
          <w:rFonts w:ascii="Agency FB" w:hAnsi="Agency FB"/>
          <w:sz w:val="18"/>
          <w:szCs w:val="18"/>
          <w:lang w:val="fr-SN"/>
        </w:rPr>
        <w:t> : INStaD/DSEE/SEE, juillet 2021</w:t>
      </w:r>
    </w:p>
    <w:p w14:paraId="5F6B39FA" w14:textId="77777777" w:rsidR="003D1AB6" w:rsidRPr="00411B25" w:rsidRDefault="003D1AB6" w:rsidP="00E86D25">
      <w:pPr>
        <w:spacing w:after="0"/>
        <w:jc w:val="both"/>
        <w:rPr>
          <w:rFonts w:ascii="Montserrat Light" w:hAnsi="Montserrat Light"/>
          <w:highlight w:val="yellow"/>
        </w:rPr>
      </w:pPr>
    </w:p>
    <w:tbl>
      <w:tblPr>
        <w:tblW w:w="5000" w:type="pct"/>
        <w:tblCellMar>
          <w:left w:w="70" w:type="dxa"/>
          <w:right w:w="70" w:type="dxa"/>
        </w:tblCellMar>
        <w:tblLook w:val="04A0" w:firstRow="1" w:lastRow="0" w:firstColumn="1" w:lastColumn="0" w:noHBand="0" w:noVBand="1"/>
      </w:tblPr>
      <w:tblGrid>
        <w:gridCol w:w="633"/>
        <w:gridCol w:w="5078"/>
        <w:gridCol w:w="2566"/>
        <w:gridCol w:w="785"/>
      </w:tblGrid>
      <w:tr w:rsidR="00FA74B1" w:rsidRPr="004D0EB6" w14:paraId="62868B89" w14:textId="77777777" w:rsidTr="00FE0BE6">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2D604D69" w14:textId="42683D8F" w:rsidR="00FA74B1" w:rsidRPr="004D0EB6" w:rsidRDefault="00FA74B1" w:rsidP="00FA74B1">
            <w:pPr>
              <w:spacing w:after="0" w:line="240" w:lineRule="auto"/>
              <w:jc w:val="center"/>
              <w:rPr>
                <w:rFonts w:ascii="Montserrat Light" w:hAnsi="Montserrat Light" w:cs="Calibri"/>
                <w:b/>
                <w:bCs/>
                <w:color w:val="000000"/>
                <w:sz w:val="16"/>
                <w:szCs w:val="16"/>
              </w:rPr>
            </w:pPr>
            <w:r w:rsidRPr="004D0EB6">
              <w:rPr>
                <w:rFonts w:ascii="Montserrat Light" w:hAnsi="Montserrat Light" w:cs="Calibri"/>
                <w:b/>
                <w:bCs/>
                <w:color w:val="000000"/>
                <w:sz w:val="16"/>
                <w:szCs w:val="16"/>
              </w:rPr>
              <w:t>10 PRINCIPAUX PRODUITS IMPORTES EN PROVENANCE DES PARTENAIRES NOYAUX EN 20</w:t>
            </w:r>
            <w:r w:rsidR="00427F07" w:rsidRPr="004D0EB6">
              <w:rPr>
                <w:rFonts w:ascii="Montserrat Light" w:hAnsi="Montserrat Light" w:cs="Calibri"/>
                <w:b/>
                <w:bCs/>
                <w:color w:val="000000"/>
                <w:sz w:val="16"/>
                <w:szCs w:val="16"/>
              </w:rPr>
              <w:t>20</w:t>
            </w:r>
          </w:p>
        </w:tc>
      </w:tr>
      <w:tr w:rsidR="00FA74B1" w:rsidRPr="004D0EB6" w14:paraId="0DD75EAF" w14:textId="77777777" w:rsidTr="00FE0BE6">
        <w:trPr>
          <w:trHeight w:val="236"/>
        </w:trPr>
        <w:tc>
          <w:tcPr>
            <w:tcW w:w="349" w:type="pct"/>
            <w:tcBorders>
              <w:top w:val="nil"/>
              <w:left w:val="single" w:sz="4" w:space="0" w:color="auto"/>
              <w:bottom w:val="single" w:sz="4" w:space="0" w:color="auto"/>
              <w:right w:val="single" w:sz="4" w:space="0" w:color="auto"/>
            </w:tcBorders>
            <w:shd w:val="clear" w:color="000000" w:fill="D9E1F2"/>
            <w:noWrap/>
            <w:vAlign w:val="center"/>
            <w:hideMark/>
          </w:tcPr>
          <w:p w14:paraId="5EA3F12B" w14:textId="77777777" w:rsidR="00FA74B1" w:rsidRPr="004D0EB6" w:rsidRDefault="00FA74B1" w:rsidP="00FA74B1">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RANG</w:t>
            </w:r>
          </w:p>
        </w:tc>
        <w:tc>
          <w:tcPr>
            <w:tcW w:w="2802" w:type="pct"/>
            <w:tcBorders>
              <w:top w:val="nil"/>
              <w:left w:val="nil"/>
              <w:bottom w:val="single" w:sz="4" w:space="0" w:color="auto"/>
              <w:right w:val="single" w:sz="4" w:space="0" w:color="auto"/>
            </w:tcBorders>
            <w:shd w:val="clear" w:color="000000" w:fill="D9E1F2"/>
            <w:noWrap/>
            <w:vAlign w:val="center"/>
            <w:hideMark/>
          </w:tcPr>
          <w:p w14:paraId="5267D5C3" w14:textId="77777777" w:rsidR="00FA74B1" w:rsidRPr="004D0EB6" w:rsidRDefault="00FA74B1" w:rsidP="00FA74B1">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PRODUITS</w:t>
            </w:r>
          </w:p>
        </w:tc>
        <w:tc>
          <w:tcPr>
            <w:tcW w:w="1416" w:type="pct"/>
            <w:tcBorders>
              <w:top w:val="nil"/>
              <w:left w:val="nil"/>
              <w:bottom w:val="single" w:sz="4" w:space="0" w:color="auto"/>
              <w:right w:val="single" w:sz="4" w:space="0" w:color="auto"/>
            </w:tcBorders>
            <w:shd w:val="clear" w:color="000000" w:fill="D9E1F2"/>
            <w:noWrap/>
            <w:vAlign w:val="center"/>
            <w:hideMark/>
          </w:tcPr>
          <w:p w14:paraId="74807D31" w14:textId="77777777" w:rsidR="00FA74B1" w:rsidRPr="004D0EB6" w:rsidRDefault="00FA74B1" w:rsidP="00FA74B1">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Valeur (Milliards de FCFA)</w:t>
            </w:r>
          </w:p>
        </w:tc>
        <w:tc>
          <w:tcPr>
            <w:tcW w:w="433" w:type="pct"/>
            <w:tcBorders>
              <w:top w:val="nil"/>
              <w:left w:val="nil"/>
              <w:bottom w:val="single" w:sz="4" w:space="0" w:color="auto"/>
              <w:right w:val="single" w:sz="4" w:space="0" w:color="auto"/>
            </w:tcBorders>
            <w:shd w:val="clear" w:color="000000" w:fill="D9E1F2"/>
            <w:noWrap/>
            <w:vAlign w:val="center"/>
            <w:hideMark/>
          </w:tcPr>
          <w:p w14:paraId="004FBB76" w14:textId="77777777" w:rsidR="00FA74B1" w:rsidRPr="004D0EB6" w:rsidRDefault="00FA74B1" w:rsidP="00FA74B1">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Part (%)</w:t>
            </w:r>
          </w:p>
        </w:tc>
      </w:tr>
      <w:tr w:rsidR="001E1F10" w:rsidRPr="004D0EB6" w14:paraId="1EC333AC" w14:textId="77777777" w:rsidTr="001E1F10">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A5817A0"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01</w:t>
            </w:r>
          </w:p>
        </w:tc>
        <w:tc>
          <w:tcPr>
            <w:tcW w:w="2802" w:type="pct"/>
            <w:tcBorders>
              <w:top w:val="nil"/>
              <w:left w:val="nil"/>
              <w:bottom w:val="single" w:sz="4" w:space="0" w:color="auto"/>
              <w:right w:val="single" w:sz="4" w:space="0" w:color="auto"/>
            </w:tcBorders>
            <w:shd w:val="clear" w:color="auto" w:fill="auto"/>
            <w:hideMark/>
          </w:tcPr>
          <w:p w14:paraId="408F11E0" w14:textId="5CB5B10A"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Riz</w:t>
            </w:r>
          </w:p>
        </w:tc>
        <w:tc>
          <w:tcPr>
            <w:tcW w:w="1416" w:type="pct"/>
            <w:tcBorders>
              <w:top w:val="nil"/>
              <w:left w:val="nil"/>
              <w:bottom w:val="single" w:sz="4" w:space="0" w:color="auto"/>
              <w:right w:val="single" w:sz="4" w:space="0" w:color="auto"/>
            </w:tcBorders>
            <w:shd w:val="clear" w:color="auto" w:fill="auto"/>
            <w:vAlign w:val="center"/>
          </w:tcPr>
          <w:p w14:paraId="4BAD859D" w14:textId="1F1C0259"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218,9</w:t>
            </w:r>
          </w:p>
        </w:tc>
        <w:tc>
          <w:tcPr>
            <w:tcW w:w="433" w:type="pct"/>
            <w:tcBorders>
              <w:top w:val="nil"/>
              <w:left w:val="nil"/>
              <w:bottom w:val="single" w:sz="4" w:space="0" w:color="auto"/>
              <w:right w:val="single" w:sz="4" w:space="0" w:color="auto"/>
            </w:tcBorders>
            <w:shd w:val="clear" w:color="auto" w:fill="auto"/>
            <w:noWrap/>
            <w:vAlign w:val="center"/>
          </w:tcPr>
          <w:p w14:paraId="5AEBAFC6" w14:textId="6C658BBA"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1</w:t>
            </w:r>
            <w:r w:rsidR="004D0EB6">
              <w:rPr>
                <w:rFonts w:ascii="Montserrat Light" w:hAnsi="Montserrat Light" w:cs="Calibri"/>
                <w:color w:val="000000"/>
                <w:sz w:val="16"/>
                <w:szCs w:val="16"/>
              </w:rPr>
              <w:t>7,2</w:t>
            </w:r>
          </w:p>
        </w:tc>
      </w:tr>
      <w:tr w:rsidR="001E1F10" w:rsidRPr="004D0EB6" w14:paraId="007B42AC" w14:textId="77777777" w:rsidTr="001E1F10">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1A200CF"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02</w:t>
            </w:r>
          </w:p>
        </w:tc>
        <w:tc>
          <w:tcPr>
            <w:tcW w:w="2802" w:type="pct"/>
            <w:tcBorders>
              <w:top w:val="nil"/>
              <w:left w:val="nil"/>
              <w:bottom w:val="single" w:sz="4" w:space="0" w:color="auto"/>
              <w:right w:val="single" w:sz="4" w:space="0" w:color="auto"/>
            </w:tcBorders>
            <w:shd w:val="clear" w:color="auto" w:fill="auto"/>
            <w:hideMark/>
          </w:tcPr>
          <w:p w14:paraId="7F05EF4B" w14:textId="50FD6CB3"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Huiles de pétrole ou de minéraux bitumineux, autres que les huiles brutes</w:t>
            </w:r>
          </w:p>
        </w:tc>
        <w:tc>
          <w:tcPr>
            <w:tcW w:w="1416" w:type="pct"/>
            <w:tcBorders>
              <w:top w:val="nil"/>
              <w:left w:val="nil"/>
              <w:bottom w:val="single" w:sz="4" w:space="0" w:color="auto"/>
              <w:right w:val="single" w:sz="4" w:space="0" w:color="auto"/>
            </w:tcBorders>
            <w:shd w:val="clear" w:color="auto" w:fill="auto"/>
            <w:vAlign w:val="center"/>
          </w:tcPr>
          <w:p w14:paraId="21BA183E" w14:textId="7DB24973"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1</w:t>
            </w:r>
            <w:r w:rsidR="004D0EB6">
              <w:rPr>
                <w:rFonts w:ascii="Montserrat Light" w:hAnsi="Montserrat Light" w:cs="Calibri"/>
                <w:color w:val="000000"/>
                <w:sz w:val="16"/>
                <w:szCs w:val="16"/>
              </w:rPr>
              <w:t>55</w:t>
            </w:r>
            <w:r w:rsidRPr="004D0EB6">
              <w:rPr>
                <w:rFonts w:ascii="Montserrat Light" w:hAnsi="Montserrat Light" w:cs="Calibri"/>
                <w:color w:val="000000"/>
                <w:sz w:val="16"/>
                <w:szCs w:val="16"/>
              </w:rPr>
              <w:t>,</w:t>
            </w:r>
            <w:r w:rsidR="004D0EB6">
              <w:rPr>
                <w:rFonts w:ascii="Montserrat Light" w:hAnsi="Montserrat Light" w:cs="Calibri"/>
                <w:color w:val="000000"/>
                <w:sz w:val="16"/>
                <w:szCs w:val="16"/>
              </w:rPr>
              <w:t>2</w:t>
            </w:r>
          </w:p>
        </w:tc>
        <w:tc>
          <w:tcPr>
            <w:tcW w:w="433" w:type="pct"/>
            <w:tcBorders>
              <w:top w:val="nil"/>
              <w:left w:val="nil"/>
              <w:bottom w:val="single" w:sz="4" w:space="0" w:color="auto"/>
              <w:right w:val="single" w:sz="4" w:space="0" w:color="auto"/>
            </w:tcBorders>
            <w:shd w:val="clear" w:color="auto" w:fill="auto"/>
            <w:noWrap/>
            <w:vAlign w:val="center"/>
          </w:tcPr>
          <w:p w14:paraId="7B40D012" w14:textId="416DD96E"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12</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2</w:t>
            </w:r>
          </w:p>
        </w:tc>
      </w:tr>
      <w:tr w:rsidR="001E1F10" w:rsidRPr="004D0EB6" w14:paraId="53B5A0E3" w14:textId="77777777" w:rsidTr="001E1F10">
        <w:trPr>
          <w:trHeight w:val="252"/>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3B964FA"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03</w:t>
            </w:r>
          </w:p>
        </w:tc>
        <w:tc>
          <w:tcPr>
            <w:tcW w:w="2802" w:type="pct"/>
            <w:tcBorders>
              <w:top w:val="nil"/>
              <w:left w:val="nil"/>
              <w:bottom w:val="single" w:sz="4" w:space="0" w:color="auto"/>
              <w:right w:val="single" w:sz="4" w:space="0" w:color="auto"/>
            </w:tcBorders>
            <w:shd w:val="clear" w:color="auto" w:fill="auto"/>
            <w:hideMark/>
          </w:tcPr>
          <w:p w14:paraId="4A638FE8" w14:textId="700307A8"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 xml:space="preserve">Médicaments (à l’exclusion des produits des </w:t>
            </w:r>
            <w:proofErr w:type="spellStart"/>
            <w:r w:rsidRPr="004D0EB6">
              <w:rPr>
                <w:rFonts w:ascii="Montserrat Light" w:hAnsi="Montserrat Light"/>
                <w:sz w:val="16"/>
                <w:szCs w:val="16"/>
              </w:rPr>
              <w:t>n°s</w:t>
            </w:r>
            <w:proofErr w:type="spellEnd"/>
            <w:r w:rsidRPr="004D0EB6">
              <w:rPr>
                <w:rFonts w:ascii="Montserrat Light" w:hAnsi="Montserrat Light"/>
                <w:sz w:val="16"/>
                <w:szCs w:val="16"/>
              </w:rPr>
              <w:t xml:space="preserve"> 30.02, 30.05 ou 30.06) </w:t>
            </w:r>
          </w:p>
        </w:tc>
        <w:tc>
          <w:tcPr>
            <w:tcW w:w="1416" w:type="pct"/>
            <w:tcBorders>
              <w:top w:val="nil"/>
              <w:left w:val="nil"/>
              <w:bottom w:val="single" w:sz="4" w:space="0" w:color="auto"/>
              <w:right w:val="single" w:sz="4" w:space="0" w:color="auto"/>
            </w:tcBorders>
            <w:shd w:val="clear" w:color="auto" w:fill="auto"/>
            <w:vAlign w:val="center"/>
          </w:tcPr>
          <w:p w14:paraId="68948864" w14:textId="0BD6E0F4"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60,0</w:t>
            </w:r>
          </w:p>
        </w:tc>
        <w:tc>
          <w:tcPr>
            <w:tcW w:w="433" w:type="pct"/>
            <w:tcBorders>
              <w:top w:val="nil"/>
              <w:left w:val="nil"/>
              <w:bottom w:val="single" w:sz="4" w:space="0" w:color="auto"/>
              <w:right w:val="single" w:sz="4" w:space="0" w:color="auto"/>
            </w:tcBorders>
            <w:shd w:val="clear" w:color="auto" w:fill="auto"/>
            <w:noWrap/>
            <w:vAlign w:val="center"/>
          </w:tcPr>
          <w:p w14:paraId="2541430A" w14:textId="30A917D7"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4,</w:t>
            </w:r>
            <w:r w:rsidR="004D0EB6">
              <w:rPr>
                <w:rFonts w:ascii="Montserrat Light" w:hAnsi="Montserrat Light" w:cs="Calibri"/>
                <w:color w:val="000000"/>
                <w:sz w:val="16"/>
                <w:szCs w:val="16"/>
              </w:rPr>
              <w:t>7</w:t>
            </w:r>
          </w:p>
        </w:tc>
      </w:tr>
      <w:tr w:rsidR="001E1F10" w:rsidRPr="004D0EB6" w14:paraId="10973E61" w14:textId="77777777" w:rsidTr="001E1F10">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9E9FE87"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04</w:t>
            </w:r>
          </w:p>
        </w:tc>
        <w:tc>
          <w:tcPr>
            <w:tcW w:w="2802" w:type="pct"/>
            <w:tcBorders>
              <w:top w:val="nil"/>
              <w:left w:val="nil"/>
              <w:bottom w:val="single" w:sz="4" w:space="0" w:color="auto"/>
              <w:right w:val="single" w:sz="4" w:space="0" w:color="auto"/>
            </w:tcBorders>
            <w:shd w:val="clear" w:color="auto" w:fill="auto"/>
            <w:hideMark/>
          </w:tcPr>
          <w:p w14:paraId="20D6679F" w14:textId="5CC3F76C"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Energie électrique (position facultative)</w:t>
            </w:r>
          </w:p>
        </w:tc>
        <w:tc>
          <w:tcPr>
            <w:tcW w:w="1416" w:type="pct"/>
            <w:tcBorders>
              <w:top w:val="nil"/>
              <w:left w:val="nil"/>
              <w:bottom w:val="single" w:sz="4" w:space="0" w:color="auto"/>
              <w:right w:val="single" w:sz="4" w:space="0" w:color="auto"/>
            </w:tcBorders>
            <w:shd w:val="clear" w:color="auto" w:fill="auto"/>
            <w:vAlign w:val="center"/>
          </w:tcPr>
          <w:p w14:paraId="5C520BDD" w14:textId="5A5BAD9F"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55,2</w:t>
            </w:r>
          </w:p>
        </w:tc>
        <w:tc>
          <w:tcPr>
            <w:tcW w:w="433" w:type="pct"/>
            <w:tcBorders>
              <w:top w:val="nil"/>
              <w:left w:val="nil"/>
              <w:bottom w:val="single" w:sz="4" w:space="0" w:color="auto"/>
              <w:right w:val="single" w:sz="4" w:space="0" w:color="auto"/>
            </w:tcBorders>
            <w:shd w:val="clear" w:color="auto" w:fill="auto"/>
            <w:noWrap/>
            <w:vAlign w:val="center"/>
          </w:tcPr>
          <w:p w14:paraId="529DF39A" w14:textId="289E291A"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4</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3</w:t>
            </w:r>
          </w:p>
        </w:tc>
      </w:tr>
      <w:tr w:rsidR="001E1F10" w:rsidRPr="004D0EB6" w14:paraId="60DAE31C" w14:textId="77777777" w:rsidTr="001E1F10">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540C424"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05</w:t>
            </w:r>
          </w:p>
        </w:tc>
        <w:tc>
          <w:tcPr>
            <w:tcW w:w="2802" w:type="pct"/>
            <w:tcBorders>
              <w:top w:val="nil"/>
              <w:left w:val="nil"/>
              <w:bottom w:val="single" w:sz="4" w:space="0" w:color="auto"/>
              <w:right w:val="single" w:sz="4" w:space="0" w:color="auto"/>
            </w:tcBorders>
            <w:shd w:val="clear" w:color="auto" w:fill="auto"/>
            <w:hideMark/>
          </w:tcPr>
          <w:p w14:paraId="70B155B1" w14:textId="21C0A605"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Voitures de tourisme et autres véhicules automobiles principalement conçus pour le transport</w:t>
            </w:r>
          </w:p>
        </w:tc>
        <w:tc>
          <w:tcPr>
            <w:tcW w:w="1416" w:type="pct"/>
            <w:tcBorders>
              <w:top w:val="nil"/>
              <w:left w:val="nil"/>
              <w:bottom w:val="single" w:sz="4" w:space="0" w:color="auto"/>
              <w:right w:val="single" w:sz="4" w:space="0" w:color="auto"/>
            </w:tcBorders>
            <w:shd w:val="clear" w:color="auto" w:fill="auto"/>
            <w:vAlign w:val="center"/>
          </w:tcPr>
          <w:p w14:paraId="5E31657A" w14:textId="43F488F1"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40</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5</w:t>
            </w:r>
          </w:p>
        </w:tc>
        <w:tc>
          <w:tcPr>
            <w:tcW w:w="433" w:type="pct"/>
            <w:tcBorders>
              <w:top w:val="nil"/>
              <w:left w:val="nil"/>
              <w:bottom w:val="single" w:sz="4" w:space="0" w:color="auto"/>
              <w:right w:val="single" w:sz="4" w:space="0" w:color="auto"/>
            </w:tcBorders>
            <w:shd w:val="clear" w:color="auto" w:fill="auto"/>
            <w:noWrap/>
            <w:vAlign w:val="center"/>
          </w:tcPr>
          <w:p w14:paraId="280EF507" w14:textId="2FFD62A8"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3</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2</w:t>
            </w:r>
          </w:p>
        </w:tc>
      </w:tr>
      <w:tr w:rsidR="001E1F10" w:rsidRPr="004D0EB6" w14:paraId="51CA1CEF" w14:textId="77777777" w:rsidTr="001E1F10">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84793A5"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06</w:t>
            </w:r>
          </w:p>
        </w:tc>
        <w:tc>
          <w:tcPr>
            <w:tcW w:w="2802" w:type="pct"/>
            <w:tcBorders>
              <w:top w:val="nil"/>
              <w:left w:val="nil"/>
              <w:bottom w:val="single" w:sz="4" w:space="0" w:color="auto"/>
              <w:right w:val="single" w:sz="4" w:space="0" w:color="auto"/>
            </w:tcBorders>
            <w:shd w:val="clear" w:color="auto" w:fill="auto"/>
            <w:hideMark/>
          </w:tcPr>
          <w:p w14:paraId="7CF7FF0C" w14:textId="63517B75"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Viandes et abats comestibles, frais, réfrigérés ou congelés, des volailles du n° 01.05.</w:t>
            </w:r>
          </w:p>
        </w:tc>
        <w:tc>
          <w:tcPr>
            <w:tcW w:w="1416" w:type="pct"/>
            <w:tcBorders>
              <w:top w:val="nil"/>
              <w:left w:val="nil"/>
              <w:bottom w:val="single" w:sz="4" w:space="0" w:color="auto"/>
              <w:right w:val="single" w:sz="4" w:space="0" w:color="auto"/>
            </w:tcBorders>
            <w:shd w:val="clear" w:color="auto" w:fill="auto"/>
            <w:vAlign w:val="center"/>
          </w:tcPr>
          <w:p w14:paraId="510074F5" w14:textId="77937AAF"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39,</w:t>
            </w:r>
            <w:r w:rsidR="004D0EB6">
              <w:rPr>
                <w:rFonts w:ascii="Montserrat Light" w:hAnsi="Montserrat Light" w:cs="Calibri"/>
                <w:color w:val="000000"/>
                <w:sz w:val="16"/>
                <w:szCs w:val="16"/>
              </w:rPr>
              <w:t>9</w:t>
            </w:r>
          </w:p>
        </w:tc>
        <w:tc>
          <w:tcPr>
            <w:tcW w:w="433" w:type="pct"/>
            <w:tcBorders>
              <w:top w:val="nil"/>
              <w:left w:val="nil"/>
              <w:bottom w:val="single" w:sz="4" w:space="0" w:color="auto"/>
              <w:right w:val="single" w:sz="4" w:space="0" w:color="auto"/>
            </w:tcBorders>
            <w:shd w:val="clear" w:color="auto" w:fill="auto"/>
            <w:noWrap/>
            <w:vAlign w:val="center"/>
          </w:tcPr>
          <w:p w14:paraId="1993AFC0" w14:textId="68B491E7" w:rsidR="001E1F10" w:rsidRPr="004D0EB6" w:rsidRDefault="004D0EB6"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3</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1</w:t>
            </w:r>
          </w:p>
        </w:tc>
      </w:tr>
      <w:tr w:rsidR="001E1F10" w:rsidRPr="004D0EB6" w14:paraId="10E426FD" w14:textId="77777777" w:rsidTr="001E1F10">
        <w:trPr>
          <w:trHeight w:val="34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1C4E1E7"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07</w:t>
            </w:r>
          </w:p>
        </w:tc>
        <w:tc>
          <w:tcPr>
            <w:tcW w:w="2802" w:type="pct"/>
            <w:tcBorders>
              <w:top w:val="nil"/>
              <w:left w:val="nil"/>
              <w:bottom w:val="single" w:sz="4" w:space="0" w:color="auto"/>
              <w:right w:val="single" w:sz="4" w:space="0" w:color="auto"/>
            </w:tcBorders>
            <w:shd w:val="clear" w:color="auto" w:fill="auto"/>
            <w:hideMark/>
          </w:tcPr>
          <w:p w14:paraId="091B3609" w14:textId="127B8F20"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 xml:space="preserve">Poissons congelés, à l'exception des filets de poissons et autre chair de poissons </w:t>
            </w:r>
          </w:p>
        </w:tc>
        <w:tc>
          <w:tcPr>
            <w:tcW w:w="1416" w:type="pct"/>
            <w:tcBorders>
              <w:top w:val="nil"/>
              <w:left w:val="nil"/>
              <w:bottom w:val="single" w:sz="4" w:space="0" w:color="auto"/>
              <w:right w:val="single" w:sz="4" w:space="0" w:color="auto"/>
            </w:tcBorders>
            <w:shd w:val="clear" w:color="auto" w:fill="auto"/>
            <w:vAlign w:val="center"/>
          </w:tcPr>
          <w:p w14:paraId="73F4A5F2" w14:textId="1F3AA463"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3</w:t>
            </w:r>
            <w:r w:rsidR="004D0EB6">
              <w:rPr>
                <w:rFonts w:ascii="Montserrat Light" w:hAnsi="Montserrat Light" w:cs="Calibri"/>
                <w:color w:val="000000"/>
                <w:sz w:val="16"/>
                <w:szCs w:val="16"/>
              </w:rPr>
              <w:t>5</w:t>
            </w:r>
            <w:r w:rsidRPr="004D0EB6">
              <w:rPr>
                <w:rFonts w:ascii="Montserrat Light" w:hAnsi="Montserrat Light" w:cs="Calibri"/>
                <w:color w:val="000000"/>
                <w:sz w:val="16"/>
                <w:szCs w:val="16"/>
              </w:rPr>
              <w:t>,</w:t>
            </w:r>
            <w:r w:rsidR="004D0EB6">
              <w:rPr>
                <w:rFonts w:ascii="Montserrat Light" w:hAnsi="Montserrat Light" w:cs="Calibri"/>
                <w:color w:val="000000"/>
                <w:sz w:val="16"/>
                <w:szCs w:val="16"/>
              </w:rPr>
              <w:t>9</w:t>
            </w:r>
          </w:p>
        </w:tc>
        <w:tc>
          <w:tcPr>
            <w:tcW w:w="433" w:type="pct"/>
            <w:tcBorders>
              <w:top w:val="nil"/>
              <w:left w:val="nil"/>
              <w:bottom w:val="single" w:sz="4" w:space="0" w:color="auto"/>
              <w:right w:val="single" w:sz="4" w:space="0" w:color="auto"/>
            </w:tcBorders>
            <w:shd w:val="clear" w:color="auto" w:fill="auto"/>
            <w:noWrap/>
            <w:vAlign w:val="center"/>
          </w:tcPr>
          <w:p w14:paraId="0B8F3B57" w14:textId="38A9F1AB"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2,</w:t>
            </w:r>
            <w:r w:rsidR="004D0EB6">
              <w:rPr>
                <w:rFonts w:ascii="Montserrat Light" w:hAnsi="Montserrat Light" w:cs="Calibri"/>
                <w:color w:val="000000"/>
                <w:sz w:val="16"/>
                <w:szCs w:val="16"/>
              </w:rPr>
              <w:t>8</w:t>
            </w:r>
          </w:p>
        </w:tc>
      </w:tr>
      <w:tr w:rsidR="001E1F10" w:rsidRPr="004D0EB6" w14:paraId="21146ACF" w14:textId="77777777" w:rsidTr="001E1F10">
        <w:trPr>
          <w:trHeight w:val="42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B87C19"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08</w:t>
            </w:r>
          </w:p>
        </w:tc>
        <w:tc>
          <w:tcPr>
            <w:tcW w:w="2802" w:type="pct"/>
            <w:tcBorders>
              <w:top w:val="nil"/>
              <w:left w:val="nil"/>
              <w:bottom w:val="single" w:sz="4" w:space="0" w:color="auto"/>
              <w:right w:val="single" w:sz="4" w:space="0" w:color="auto"/>
            </w:tcBorders>
            <w:shd w:val="clear" w:color="auto" w:fill="auto"/>
            <w:hideMark/>
          </w:tcPr>
          <w:p w14:paraId="0F7D89CD" w14:textId="1903EF31" w:rsidR="001E1F10" w:rsidRPr="004D0EB6" w:rsidRDefault="004D0EB6" w:rsidP="001E1F10">
            <w:pPr>
              <w:spacing w:after="0" w:line="240" w:lineRule="auto"/>
              <w:rPr>
                <w:rFonts w:ascii="Montserrat Light" w:hAnsi="Montserrat Light"/>
                <w:sz w:val="16"/>
                <w:szCs w:val="16"/>
              </w:rPr>
            </w:pPr>
            <w:r w:rsidRPr="004D0EB6">
              <w:rPr>
                <w:rFonts w:ascii="Montserrat Light" w:hAnsi="Montserrat Light"/>
                <w:sz w:val="16"/>
                <w:szCs w:val="16"/>
              </w:rPr>
              <w:t xml:space="preserve">Motocycles (y compris les cyclomoteurs) et cycles équipés d'un moteur auxiliaire </w:t>
            </w:r>
          </w:p>
        </w:tc>
        <w:tc>
          <w:tcPr>
            <w:tcW w:w="1416" w:type="pct"/>
            <w:tcBorders>
              <w:top w:val="nil"/>
              <w:left w:val="nil"/>
              <w:bottom w:val="single" w:sz="4" w:space="0" w:color="auto"/>
              <w:right w:val="single" w:sz="4" w:space="0" w:color="auto"/>
            </w:tcBorders>
            <w:shd w:val="clear" w:color="auto" w:fill="auto"/>
            <w:vAlign w:val="center"/>
          </w:tcPr>
          <w:p w14:paraId="5E1C3238" w14:textId="51353299"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30,</w:t>
            </w:r>
            <w:r w:rsidR="004D0EB6">
              <w:rPr>
                <w:rFonts w:ascii="Montserrat Light" w:hAnsi="Montserrat Light" w:cs="Calibri"/>
                <w:color w:val="000000"/>
                <w:sz w:val="16"/>
                <w:szCs w:val="16"/>
              </w:rPr>
              <w:t>9</w:t>
            </w:r>
          </w:p>
        </w:tc>
        <w:tc>
          <w:tcPr>
            <w:tcW w:w="433" w:type="pct"/>
            <w:tcBorders>
              <w:top w:val="nil"/>
              <w:left w:val="nil"/>
              <w:bottom w:val="single" w:sz="4" w:space="0" w:color="auto"/>
              <w:right w:val="single" w:sz="4" w:space="0" w:color="auto"/>
            </w:tcBorders>
            <w:shd w:val="clear" w:color="auto" w:fill="auto"/>
            <w:noWrap/>
            <w:vAlign w:val="center"/>
          </w:tcPr>
          <w:p w14:paraId="7ABF89BF" w14:textId="1EEF9B6A"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2,</w:t>
            </w:r>
            <w:r w:rsidR="004D0EB6">
              <w:rPr>
                <w:rFonts w:ascii="Montserrat Light" w:hAnsi="Montserrat Light" w:cs="Calibri"/>
                <w:color w:val="000000"/>
                <w:sz w:val="16"/>
                <w:szCs w:val="16"/>
              </w:rPr>
              <w:t>4</w:t>
            </w:r>
          </w:p>
        </w:tc>
      </w:tr>
      <w:tr w:rsidR="001E1F10" w:rsidRPr="004D0EB6" w14:paraId="332758C5" w14:textId="77777777" w:rsidTr="004D0EB6">
        <w:trPr>
          <w:trHeight w:val="27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7525BF2"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09</w:t>
            </w:r>
          </w:p>
        </w:tc>
        <w:tc>
          <w:tcPr>
            <w:tcW w:w="2802" w:type="pct"/>
            <w:tcBorders>
              <w:top w:val="nil"/>
              <w:left w:val="nil"/>
              <w:bottom w:val="single" w:sz="4" w:space="0" w:color="auto"/>
              <w:right w:val="single" w:sz="4" w:space="0" w:color="auto"/>
            </w:tcBorders>
            <w:shd w:val="clear" w:color="auto" w:fill="auto"/>
            <w:hideMark/>
          </w:tcPr>
          <w:p w14:paraId="1D9E171A" w14:textId="46FBF129" w:rsidR="001E1F10" w:rsidRPr="004D0EB6" w:rsidRDefault="004D0EB6" w:rsidP="001E1F10">
            <w:pPr>
              <w:spacing w:after="0" w:line="240" w:lineRule="auto"/>
              <w:rPr>
                <w:rFonts w:ascii="Montserrat Light" w:hAnsi="Montserrat Light"/>
                <w:sz w:val="16"/>
                <w:szCs w:val="16"/>
              </w:rPr>
            </w:pPr>
            <w:r w:rsidRPr="004D0EB6">
              <w:rPr>
                <w:rFonts w:ascii="Montserrat Light" w:hAnsi="Montserrat Light"/>
                <w:sz w:val="16"/>
                <w:szCs w:val="16"/>
              </w:rPr>
              <w:t>Huile de palme et ses fractions, même raffinées, mais non chimiquement modifiées</w:t>
            </w:r>
          </w:p>
        </w:tc>
        <w:tc>
          <w:tcPr>
            <w:tcW w:w="1416" w:type="pct"/>
            <w:tcBorders>
              <w:top w:val="nil"/>
              <w:left w:val="nil"/>
              <w:bottom w:val="single" w:sz="4" w:space="0" w:color="auto"/>
              <w:right w:val="single" w:sz="4" w:space="0" w:color="auto"/>
            </w:tcBorders>
            <w:shd w:val="clear" w:color="auto" w:fill="auto"/>
            <w:vAlign w:val="center"/>
          </w:tcPr>
          <w:p w14:paraId="54E8FF29" w14:textId="3419BDD1" w:rsidR="001E1F10" w:rsidRPr="004D0EB6" w:rsidRDefault="006673EE"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30</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1</w:t>
            </w:r>
          </w:p>
        </w:tc>
        <w:tc>
          <w:tcPr>
            <w:tcW w:w="433" w:type="pct"/>
            <w:tcBorders>
              <w:top w:val="nil"/>
              <w:left w:val="nil"/>
              <w:bottom w:val="single" w:sz="4" w:space="0" w:color="auto"/>
              <w:right w:val="single" w:sz="4" w:space="0" w:color="auto"/>
            </w:tcBorders>
            <w:shd w:val="clear" w:color="auto" w:fill="auto"/>
            <w:noWrap/>
            <w:vAlign w:val="center"/>
          </w:tcPr>
          <w:p w14:paraId="0991A303" w14:textId="7150F7A9"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2,</w:t>
            </w:r>
            <w:r w:rsidR="006673EE">
              <w:rPr>
                <w:rFonts w:ascii="Montserrat Light" w:hAnsi="Montserrat Light" w:cs="Calibri"/>
                <w:color w:val="000000"/>
                <w:sz w:val="16"/>
                <w:szCs w:val="16"/>
              </w:rPr>
              <w:t>4</w:t>
            </w:r>
          </w:p>
        </w:tc>
      </w:tr>
      <w:tr w:rsidR="001E1F10" w:rsidRPr="004D0EB6" w14:paraId="7181563A" w14:textId="77777777" w:rsidTr="001E1F10">
        <w:trPr>
          <w:trHeight w:val="17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7855DA1" w14:textId="77777777" w:rsidR="001E1F10" w:rsidRPr="004D0EB6" w:rsidRDefault="001E1F10" w:rsidP="001E1F10">
            <w:pPr>
              <w:spacing w:after="0" w:line="240" w:lineRule="auto"/>
              <w:jc w:val="center"/>
              <w:rPr>
                <w:rFonts w:ascii="Montserrat Light" w:hAnsi="Montserrat Light" w:cs="Calibri"/>
                <w:color w:val="000000"/>
                <w:sz w:val="16"/>
                <w:szCs w:val="16"/>
              </w:rPr>
            </w:pPr>
            <w:r w:rsidRPr="004D0EB6">
              <w:rPr>
                <w:rFonts w:ascii="Montserrat Light" w:hAnsi="Montserrat Light" w:cs="Calibri"/>
                <w:color w:val="000000"/>
                <w:sz w:val="16"/>
                <w:szCs w:val="16"/>
              </w:rPr>
              <w:t>10</w:t>
            </w:r>
          </w:p>
        </w:tc>
        <w:tc>
          <w:tcPr>
            <w:tcW w:w="2802" w:type="pct"/>
            <w:tcBorders>
              <w:top w:val="nil"/>
              <w:left w:val="nil"/>
              <w:bottom w:val="single" w:sz="4" w:space="0" w:color="auto"/>
              <w:right w:val="single" w:sz="4" w:space="0" w:color="auto"/>
            </w:tcBorders>
            <w:shd w:val="clear" w:color="auto" w:fill="auto"/>
            <w:hideMark/>
          </w:tcPr>
          <w:p w14:paraId="226597B9" w14:textId="489C18BB" w:rsidR="001E1F10" w:rsidRPr="004D0EB6" w:rsidRDefault="001E1F10" w:rsidP="001E1F10">
            <w:pPr>
              <w:spacing w:after="0" w:line="240" w:lineRule="auto"/>
              <w:rPr>
                <w:rFonts w:ascii="Montserrat Light" w:hAnsi="Montserrat Light"/>
                <w:sz w:val="16"/>
                <w:szCs w:val="16"/>
              </w:rPr>
            </w:pPr>
            <w:r w:rsidRPr="004D0EB6">
              <w:rPr>
                <w:rFonts w:ascii="Montserrat Light" w:hAnsi="Montserrat Light"/>
                <w:sz w:val="16"/>
                <w:szCs w:val="16"/>
              </w:rPr>
              <w:t>Farines de froment (blé) ou de méteil</w:t>
            </w:r>
          </w:p>
        </w:tc>
        <w:tc>
          <w:tcPr>
            <w:tcW w:w="1416" w:type="pct"/>
            <w:tcBorders>
              <w:top w:val="nil"/>
              <w:left w:val="nil"/>
              <w:bottom w:val="single" w:sz="4" w:space="0" w:color="auto"/>
              <w:right w:val="single" w:sz="4" w:space="0" w:color="auto"/>
            </w:tcBorders>
            <w:shd w:val="clear" w:color="auto" w:fill="auto"/>
            <w:vAlign w:val="center"/>
          </w:tcPr>
          <w:p w14:paraId="2E7A4A75" w14:textId="2FA53CE3" w:rsidR="001E1F10" w:rsidRPr="004D0EB6" w:rsidRDefault="001E1F10" w:rsidP="001E1F10">
            <w:pPr>
              <w:spacing w:after="0" w:line="240" w:lineRule="auto"/>
              <w:jc w:val="right"/>
              <w:rPr>
                <w:rFonts w:ascii="Montserrat Light" w:hAnsi="Montserrat Light" w:cs="Calibri"/>
                <w:color w:val="000000"/>
                <w:sz w:val="16"/>
                <w:szCs w:val="16"/>
              </w:rPr>
            </w:pPr>
            <w:r w:rsidRPr="004D0EB6">
              <w:rPr>
                <w:rFonts w:ascii="Montserrat Light" w:hAnsi="Montserrat Light" w:cs="Calibri"/>
                <w:color w:val="000000"/>
                <w:sz w:val="16"/>
                <w:szCs w:val="16"/>
              </w:rPr>
              <w:t>28,</w:t>
            </w:r>
            <w:r w:rsidR="006673EE">
              <w:rPr>
                <w:rFonts w:ascii="Montserrat Light" w:hAnsi="Montserrat Light" w:cs="Calibri"/>
                <w:color w:val="000000"/>
                <w:sz w:val="16"/>
                <w:szCs w:val="16"/>
              </w:rPr>
              <w:t>7</w:t>
            </w:r>
          </w:p>
        </w:tc>
        <w:tc>
          <w:tcPr>
            <w:tcW w:w="433" w:type="pct"/>
            <w:tcBorders>
              <w:top w:val="nil"/>
              <w:left w:val="nil"/>
              <w:bottom w:val="single" w:sz="4" w:space="0" w:color="auto"/>
              <w:right w:val="single" w:sz="4" w:space="0" w:color="auto"/>
            </w:tcBorders>
            <w:shd w:val="clear" w:color="auto" w:fill="auto"/>
            <w:noWrap/>
            <w:vAlign w:val="center"/>
          </w:tcPr>
          <w:p w14:paraId="24873177" w14:textId="4D43490A" w:rsidR="001E1F10" w:rsidRPr="004D0EB6" w:rsidRDefault="006673EE" w:rsidP="001E1F10">
            <w:pPr>
              <w:spacing w:after="0" w:line="240" w:lineRule="auto"/>
              <w:jc w:val="right"/>
              <w:rPr>
                <w:rFonts w:ascii="Montserrat Light" w:hAnsi="Montserrat Light" w:cs="Calibri"/>
                <w:color w:val="000000"/>
                <w:sz w:val="16"/>
                <w:szCs w:val="16"/>
              </w:rPr>
            </w:pPr>
            <w:r>
              <w:rPr>
                <w:rFonts w:ascii="Montserrat Light" w:hAnsi="Montserrat Light" w:cs="Calibri"/>
                <w:color w:val="000000"/>
                <w:sz w:val="16"/>
                <w:szCs w:val="16"/>
              </w:rPr>
              <w:t>2</w:t>
            </w:r>
            <w:r w:rsidR="001E1F10" w:rsidRPr="004D0EB6">
              <w:rPr>
                <w:rFonts w:ascii="Montserrat Light" w:hAnsi="Montserrat Light" w:cs="Calibri"/>
                <w:color w:val="000000"/>
                <w:sz w:val="16"/>
                <w:szCs w:val="16"/>
              </w:rPr>
              <w:t>,</w:t>
            </w:r>
            <w:r>
              <w:rPr>
                <w:rFonts w:ascii="Montserrat Light" w:hAnsi="Montserrat Light" w:cs="Calibri"/>
                <w:color w:val="000000"/>
                <w:sz w:val="16"/>
                <w:szCs w:val="16"/>
              </w:rPr>
              <w:t>3</w:t>
            </w:r>
          </w:p>
        </w:tc>
      </w:tr>
      <w:tr w:rsidR="001E1F10" w:rsidRPr="004D0EB6" w14:paraId="21275E1F" w14:textId="77777777" w:rsidTr="001E1F10">
        <w:trPr>
          <w:trHeight w:val="5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09D5F186" w14:textId="77777777" w:rsidR="001E1F10" w:rsidRPr="004D0EB6" w:rsidRDefault="001E1F10" w:rsidP="001E1F10">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 </w:t>
            </w:r>
          </w:p>
        </w:tc>
        <w:tc>
          <w:tcPr>
            <w:tcW w:w="2802" w:type="pct"/>
            <w:tcBorders>
              <w:top w:val="nil"/>
              <w:left w:val="nil"/>
              <w:bottom w:val="single" w:sz="4" w:space="0" w:color="auto"/>
              <w:right w:val="single" w:sz="4" w:space="0" w:color="auto"/>
            </w:tcBorders>
            <w:shd w:val="clear" w:color="auto" w:fill="auto"/>
            <w:noWrap/>
            <w:vAlign w:val="bottom"/>
            <w:hideMark/>
          </w:tcPr>
          <w:p w14:paraId="6F9F5E4B" w14:textId="20CA447B" w:rsidR="001E1F10" w:rsidRPr="004D0EB6" w:rsidRDefault="001E1F10" w:rsidP="001E1F10">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Ensemble des dix produits</w:t>
            </w:r>
          </w:p>
        </w:tc>
        <w:tc>
          <w:tcPr>
            <w:tcW w:w="1416" w:type="pct"/>
            <w:tcBorders>
              <w:top w:val="nil"/>
              <w:left w:val="nil"/>
              <w:bottom w:val="single" w:sz="4" w:space="0" w:color="auto"/>
              <w:right w:val="single" w:sz="4" w:space="0" w:color="auto"/>
            </w:tcBorders>
            <w:shd w:val="clear" w:color="auto" w:fill="auto"/>
            <w:noWrap/>
            <w:vAlign w:val="center"/>
          </w:tcPr>
          <w:p w14:paraId="4FF1616D" w14:textId="35F2AD4D" w:rsidR="001E1F10" w:rsidRPr="004D0EB6" w:rsidRDefault="001E1F10" w:rsidP="001E1F10">
            <w:pPr>
              <w:spacing w:after="0" w:line="240" w:lineRule="auto"/>
              <w:jc w:val="right"/>
              <w:rPr>
                <w:rFonts w:ascii="Montserrat Light" w:hAnsi="Montserrat Light" w:cs="Calibri"/>
                <w:b/>
                <w:bCs/>
                <w:color w:val="000000"/>
                <w:sz w:val="16"/>
                <w:szCs w:val="16"/>
              </w:rPr>
            </w:pPr>
            <w:r w:rsidRPr="004D0EB6">
              <w:rPr>
                <w:rFonts w:ascii="Montserrat Light" w:hAnsi="Montserrat Light" w:cs="Calibri"/>
                <w:b/>
                <w:bCs/>
                <w:color w:val="000000"/>
                <w:sz w:val="16"/>
                <w:szCs w:val="16"/>
              </w:rPr>
              <w:t>6</w:t>
            </w:r>
            <w:r w:rsidR="006673EE">
              <w:rPr>
                <w:rFonts w:ascii="Montserrat Light" w:hAnsi="Montserrat Light" w:cs="Calibri"/>
                <w:b/>
                <w:bCs/>
                <w:color w:val="000000"/>
                <w:sz w:val="16"/>
                <w:szCs w:val="16"/>
              </w:rPr>
              <w:t>95,3</w:t>
            </w:r>
          </w:p>
        </w:tc>
        <w:tc>
          <w:tcPr>
            <w:tcW w:w="433" w:type="pct"/>
            <w:tcBorders>
              <w:top w:val="nil"/>
              <w:left w:val="nil"/>
              <w:bottom w:val="single" w:sz="4" w:space="0" w:color="auto"/>
              <w:right w:val="single" w:sz="4" w:space="0" w:color="auto"/>
            </w:tcBorders>
            <w:shd w:val="clear" w:color="auto" w:fill="auto"/>
            <w:noWrap/>
            <w:vAlign w:val="center"/>
          </w:tcPr>
          <w:p w14:paraId="7A3367F0" w14:textId="370A5243" w:rsidR="001E1F10" w:rsidRPr="004D0EB6" w:rsidRDefault="006673EE" w:rsidP="001E1F10">
            <w:pPr>
              <w:spacing w:after="0" w:line="240" w:lineRule="auto"/>
              <w:jc w:val="right"/>
              <w:rPr>
                <w:rFonts w:ascii="Montserrat Light" w:hAnsi="Montserrat Light" w:cs="Calibri"/>
                <w:b/>
                <w:bCs/>
                <w:color w:val="000000"/>
                <w:sz w:val="16"/>
                <w:szCs w:val="16"/>
              </w:rPr>
            </w:pPr>
            <w:r>
              <w:rPr>
                <w:rFonts w:ascii="Montserrat Light" w:hAnsi="Montserrat Light" w:cs="Calibri"/>
                <w:b/>
                <w:bCs/>
                <w:color w:val="000000"/>
                <w:sz w:val="16"/>
                <w:szCs w:val="16"/>
              </w:rPr>
              <w:t>54</w:t>
            </w:r>
            <w:r w:rsidR="001E1F10" w:rsidRPr="004D0EB6">
              <w:rPr>
                <w:rFonts w:ascii="Montserrat Light" w:hAnsi="Montserrat Light" w:cs="Calibri"/>
                <w:b/>
                <w:bCs/>
                <w:color w:val="000000"/>
                <w:sz w:val="16"/>
                <w:szCs w:val="16"/>
              </w:rPr>
              <w:t>,</w:t>
            </w:r>
            <w:r>
              <w:rPr>
                <w:rFonts w:ascii="Montserrat Light" w:hAnsi="Montserrat Light" w:cs="Calibri"/>
                <w:b/>
                <w:bCs/>
                <w:color w:val="000000"/>
                <w:sz w:val="16"/>
                <w:szCs w:val="16"/>
              </w:rPr>
              <w:t>6</w:t>
            </w:r>
          </w:p>
        </w:tc>
      </w:tr>
      <w:tr w:rsidR="001E1F10" w:rsidRPr="00FA74B1" w14:paraId="0A151870" w14:textId="77777777" w:rsidTr="001E1F10">
        <w:trPr>
          <w:trHeight w:val="76"/>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7E528F85" w14:textId="77777777" w:rsidR="001E1F10" w:rsidRPr="004D0EB6" w:rsidRDefault="001E1F10" w:rsidP="001E1F10">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 </w:t>
            </w:r>
          </w:p>
        </w:tc>
        <w:tc>
          <w:tcPr>
            <w:tcW w:w="2802" w:type="pct"/>
            <w:tcBorders>
              <w:top w:val="nil"/>
              <w:left w:val="nil"/>
              <w:bottom w:val="single" w:sz="4" w:space="0" w:color="auto"/>
              <w:right w:val="single" w:sz="4" w:space="0" w:color="auto"/>
            </w:tcBorders>
            <w:shd w:val="clear" w:color="auto" w:fill="auto"/>
            <w:vAlign w:val="center"/>
            <w:hideMark/>
          </w:tcPr>
          <w:p w14:paraId="4058CD5D" w14:textId="77777777" w:rsidR="001E1F10" w:rsidRPr="004D0EB6" w:rsidRDefault="001E1F10" w:rsidP="001E1F10">
            <w:pPr>
              <w:spacing w:after="0" w:line="240" w:lineRule="auto"/>
              <w:rPr>
                <w:rFonts w:ascii="Montserrat Light" w:hAnsi="Montserrat Light" w:cs="Calibri"/>
                <w:b/>
                <w:bCs/>
                <w:color w:val="000000"/>
                <w:sz w:val="16"/>
                <w:szCs w:val="16"/>
              </w:rPr>
            </w:pPr>
            <w:r w:rsidRPr="004D0EB6">
              <w:rPr>
                <w:rFonts w:ascii="Montserrat Light" w:hAnsi="Montserrat Light" w:cs="Calibri"/>
                <w:b/>
                <w:bCs/>
                <w:color w:val="000000"/>
                <w:sz w:val="16"/>
                <w:szCs w:val="16"/>
              </w:rPr>
              <w:t>Total des importations du Bénin</w:t>
            </w:r>
          </w:p>
        </w:tc>
        <w:tc>
          <w:tcPr>
            <w:tcW w:w="1416" w:type="pct"/>
            <w:tcBorders>
              <w:top w:val="nil"/>
              <w:left w:val="nil"/>
              <w:bottom w:val="single" w:sz="4" w:space="0" w:color="auto"/>
              <w:right w:val="single" w:sz="4" w:space="0" w:color="auto"/>
            </w:tcBorders>
            <w:shd w:val="clear" w:color="auto" w:fill="auto"/>
            <w:noWrap/>
            <w:vAlign w:val="center"/>
          </w:tcPr>
          <w:p w14:paraId="29CB3FEE" w14:textId="5DB550BF" w:rsidR="001E1F10" w:rsidRPr="004D0EB6" w:rsidRDefault="001E1F10" w:rsidP="001E1F10">
            <w:pPr>
              <w:spacing w:after="0" w:line="240" w:lineRule="auto"/>
              <w:jc w:val="right"/>
              <w:rPr>
                <w:rFonts w:ascii="Montserrat Light" w:hAnsi="Montserrat Light" w:cs="Calibri"/>
                <w:b/>
                <w:bCs/>
                <w:color w:val="000000"/>
                <w:sz w:val="16"/>
                <w:szCs w:val="16"/>
              </w:rPr>
            </w:pPr>
            <w:r w:rsidRPr="004D0EB6">
              <w:rPr>
                <w:rFonts w:ascii="Montserrat Light" w:hAnsi="Montserrat Light" w:cs="Calibri"/>
                <w:b/>
                <w:bCs/>
                <w:color w:val="000000"/>
                <w:sz w:val="16"/>
                <w:szCs w:val="16"/>
              </w:rPr>
              <w:t>1491,4</w:t>
            </w:r>
          </w:p>
        </w:tc>
        <w:tc>
          <w:tcPr>
            <w:tcW w:w="433" w:type="pct"/>
            <w:tcBorders>
              <w:top w:val="nil"/>
              <w:left w:val="nil"/>
              <w:bottom w:val="single" w:sz="4" w:space="0" w:color="auto"/>
              <w:right w:val="single" w:sz="4" w:space="0" w:color="auto"/>
            </w:tcBorders>
            <w:shd w:val="clear" w:color="auto" w:fill="auto"/>
            <w:noWrap/>
            <w:vAlign w:val="center"/>
          </w:tcPr>
          <w:p w14:paraId="75604A73" w14:textId="0FE7A51A" w:rsidR="001E1F10" w:rsidRPr="000E6CB9" w:rsidRDefault="001E1F10" w:rsidP="001E1F10">
            <w:pPr>
              <w:spacing w:after="0" w:line="240" w:lineRule="auto"/>
              <w:jc w:val="right"/>
              <w:rPr>
                <w:rFonts w:ascii="Montserrat Light" w:hAnsi="Montserrat Light" w:cs="Calibri"/>
                <w:b/>
                <w:bCs/>
                <w:color w:val="000000"/>
                <w:sz w:val="16"/>
                <w:szCs w:val="16"/>
              </w:rPr>
            </w:pPr>
            <w:r w:rsidRPr="004D0EB6">
              <w:rPr>
                <w:rFonts w:ascii="Montserrat Light" w:hAnsi="Montserrat Light" w:cs="Calibri"/>
                <w:b/>
                <w:bCs/>
                <w:color w:val="000000"/>
                <w:sz w:val="16"/>
                <w:szCs w:val="16"/>
              </w:rPr>
              <w:t>100,0</w:t>
            </w:r>
          </w:p>
        </w:tc>
      </w:tr>
    </w:tbl>
    <w:p w14:paraId="1BED0CEF" w14:textId="445D9CDA" w:rsidR="00ED53CC" w:rsidRPr="009C70D8" w:rsidRDefault="003D1AB6" w:rsidP="009C70D8">
      <w:pPr>
        <w:spacing w:before="120" w:after="0"/>
        <w:rPr>
          <w:rFonts w:ascii="Agency FB" w:hAnsi="Agency FB"/>
          <w:b/>
          <w:color w:val="2F5496" w:themeColor="accent5" w:themeShade="BF"/>
          <w:sz w:val="18"/>
          <w:szCs w:val="18"/>
        </w:rPr>
      </w:pPr>
      <w:r w:rsidRPr="009A484A">
        <w:rPr>
          <w:rFonts w:ascii="Agency FB" w:hAnsi="Agency FB"/>
          <w:sz w:val="18"/>
          <w:szCs w:val="18"/>
          <w:u w:val="single"/>
          <w:lang w:val="fr-SN"/>
        </w:rPr>
        <w:t>Source</w:t>
      </w:r>
      <w:r w:rsidRPr="009C70D8">
        <w:rPr>
          <w:rFonts w:ascii="Agency FB" w:hAnsi="Agency FB"/>
          <w:sz w:val="18"/>
          <w:szCs w:val="18"/>
          <w:lang w:val="fr-SN"/>
        </w:rPr>
        <w:t> : INStaD/DSEE/SEE, juillet 2021</w:t>
      </w:r>
    </w:p>
    <w:p w14:paraId="387A9DC0" w14:textId="77777777" w:rsidR="000E6CB9" w:rsidRDefault="000E6CB9" w:rsidP="00AB2FD9">
      <w:pPr>
        <w:pStyle w:val="SOM"/>
        <w:rPr>
          <w:rFonts w:ascii="Montserrat Light" w:hAnsi="Montserrat Light"/>
          <w:b/>
          <w:color w:val="2F5496" w:themeColor="accent5" w:themeShade="BF"/>
        </w:rPr>
      </w:pPr>
    </w:p>
    <w:p w14:paraId="11C3A1BA" w14:textId="77777777" w:rsidR="00ED53CC" w:rsidRDefault="00ED53CC" w:rsidP="00AB2FD9">
      <w:pPr>
        <w:pStyle w:val="SOM"/>
        <w:rPr>
          <w:rFonts w:ascii="Montserrat Light" w:hAnsi="Montserrat Light"/>
          <w:b/>
          <w:color w:val="2F5496" w:themeColor="accent5" w:themeShade="BF"/>
        </w:rPr>
      </w:pPr>
    </w:p>
    <w:p w14:paraId="7FA24ED6" w14:textId="79207855" w:rsidR="00C74CDB" w:rsidRPr="00DA557B" w:rsidRDefault="00DF3457" w:rsidP="00AB2FD9">
      <w:pPr>
        <w:pStyle w:val="SOM"/>
        <w:rPr>
          <w:rFonts w:ascii="Montserrat Light" w:hAnsi="Montserrat Light"/>
          <w:b/>
          <w:color w:val="2F5496" w:themeColor="accent5" w:themeShade="BF"/>
        </w:rPr>
      </w:pPr>
      <w:bookmarkStart w:id="87" w:name="_Toc81908649"/>
      <w:r w:rsidRPr="00DA557B">
        <w:rPr>
          <w:rFonts w:ascii="Montserrat Light" w:hAnsi="Montserrat Light"/>
          <w:b/>
          <w:color w:val="2F5496" w:themeColor="accent5" w:themeShade="BF"/>
        </w:rPr>
        <w:lastRenderedPageBreak/>
        <w:t xml:space="preserve">5. </w:t>
      </w:r>
      <w:r w:rsidR="002A7D57">
        <w:rPr>
          <w:rFonts w:ascii="Montserrat Light" w:hAnsi="Montserrat Light"/>
          <w:b/>
          <w:color w:val="2F5496" w:themeColor="accent5" w:themeShade="BF"/>
        </w:rPr>
        <w:t>ZOOM SUR LA REEXPORTATION</w:t>
      </w:r>
      <w:bookmarkEnd w:id="87"/>
      <w:r w:rsidR="002A7D57">
        <w:rPr>
          <w:rFonts w:ascii="Montserrat Light" w:hAnsi="Montserrat Light"/>
          <w:b/>
          <w:color w:val="2F5496" w:themeColor="accent5" w:themeShade="BF"/>
        </w:rPr>
        <w:t xml:space="preserve"> </w:t>
      </w:r>
    </w:p>
    <w:p w14:paraId="7E04A01F" w14:textId="77777777" w:rsidR="00B97842" w:rsidRPr="002C1D72" w:rsidRDefault="00B97842" w:rsidP="00B97842">
      <w:pPr>
        <w:spacing w:after="0"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t>La pratique de réexportation au Bénin : l</w:t>
      </w:r>
      <w:r>
        <w:rPr>
          <w:rFonts w:ascii="Montserrat Light" w:eastAsiaTheme="minorHAnsi" w:hAnsi="Montserrat Light"/>
          <w:b/>
          <w:bCs/>
          <w:i/>
          <w:iCs/>
          <w:color w:val="0033CC"/>
          <w:sz w:val="24"/>
          <w:szCs w:val="24"/>
          <w:lang w:val="fr-SN" w:eastAsia="en-US"/>
        </w:rPr>
        <w:t>e Tchad</w:t>
      </w:r>
      <w:r w:rsidRPr="002C1D72">
        <w:rPr>
          <w:rFonts w:ascii="Montserrat Light" w:eastAsiaTheme="minorHAnsi" w:hAnsi="Montserrat Light"/>
          <w:b/>
          <w:bCs/>
          <w:i/>
          <w:iCs/>
          <w:color w:val="0033CC"/>
          <w:sz w:val="24"/>
          <w:szCs w:val="24"/>
          <w:lang w:val="fr-SN" w:eastAsia="en-US"/>
        </w:rPr>
        <w:t>, deuxième pays de destination des réexportations après</w:t>
      </w:r>
      <w:r>
        <w:rPr>
          <w:rFonts w:ascii="Montserrat Light" w:eastAsiaTheme="minorHAnsi" w:hAnsi="Montserrat Light"/>
          <w:b/>
          <w:bCs/>
          <w:i/>
          <w:iCs/>
          <w:color w:val="0033CC"/>
          <w:sz w:val="24"/>
          <w:szCs w:val="24"/>
          <w:lang w:val="fr-SN" w:eastAsia="en-US"/>
        </w:rPr>
        <w:t xml:space="preserve"> l’Ukraine. L</w:t>
      </w:r>
      <w:r w:rsidRPr="002C1D72">
        <w:rPr>
          <w:rFonts w:ascii="Montserrat Light" w:eastAsiaTheme="minorHAnsi" w:hAnsi="Montserrat Light"/>
          <w:b/>
          <w:bCs/>
          <w:i/>
          <w:iCs/>
          <w:color w:val="0033CC"/>
          <w:sz w:val="24"/>
          <w:szCs w:val="24"/>
          <w:lang w:val="fr-SN" w:eastAsia="en-US"/>
        </w:rPr>
        <w:t>es « huiles de pétrole ou de minéraux bitumineux, autres que les huiles brutes ; préparations » sont les plus concerné</w:t>
      </w:r>
      <w:r>
        <w:rPr>
          <w:rFonts w:ascii="Montserrat Light" w:eastAsiaTheme="minorHAnsi" w:hAnsi="Montserrat Light"/>
          <w:b/>
          <w:bCs/>
          <w:i/>
          <w:iCs/>
          <w:color w:val="0033CC"/>
          <w:sz w:val="24"/>
          <w:szCs w:val="24"/>
          <w:lang w:val="fr-SN" w:eastAsia="en-US"/>
        </w:rPr>
        <w:t>e</w:t>
      </w:r>
      <w:r w:rsidRPr="002C1D72">
        <w:rPr>
          <w:rFonts w:ascii="Montserrat Light" w:eastAsiaTheme="minorHAnsi" w:hAnsi="Montserrat Light"/>
          <w:b/>
          <w:bCs/>
          <w:i/>
          <w:iCs/>
          <w:color w:val="0033CC"/>
          <w:sz w:val="24"/>
          <w:szCs w:val="24"/>
          <w:lang w:val="fr-SN" w:eastAsia="en-US"/>
        </w:rPr>
        <w:t>s</w:t>
      </w:r>
      <w:r>
        <w:rPr>
          <w:rFonts w:ascii="Montserrat Light" w:eastAsiaTheme="minorHAnsi" w:hAnsi="Montserrat Light"/>
          <w:b/>
          <w:bCs/>
          <w:i/>
          <w:iCs/>
          <w:color w:val="0033CC"/>
          <w:sz w:val="24"/>
          <w:szCs w:val="24"/>
          <w:lang w:val="fr-SN" w:eastAsia="en-US"/>
        </w:rPr>
        <w:t>.</w:t>
      </w:r>
    </w:p>
    <w:p w14:paraId="321554E0" w14:textId="77777777" w:rsidR="0093693E" w:rsidRDefault="0093693E" w:rsidP="00A4453A">
      <w:pPr>
        <w:widowControl w:val="0"/>
        <w:autoSpaceDE w:val="0"/>
        <w:autoSpaceDN w:val="0"/>
        <w:adjustRightInd w:val="0"/>
        <w:spacing w:after="0"/>
        <w:ind w:right="-24"/>
        <w:jc w:val="both"/>
        <w:rPr>
          <w:rFonts w:ascii="Montserrat Light" w:hAnsi="Montserrat Light"/>
          <w:color w:val="000000"/>
        </w:rPr>
      </w:pPr>
    </w:p>
    <w:p w14:paraId="6A0A4300" w14:textId="77777777" w:rsidR="006E3834" w:rsidRDefault="006E3834" w:rsidP="00A4453A">
      <w:pPr>
        <w:widowControl w:val="0"/>
        <w:autoSpaceDE w:val="0"/>
        <w:autoSpaceDN w:val="0"/>
        <w:adjustRightInd w:val="0"/>
        <w:spacing w:after="0"/>
        <w:ind w:right="-24"/>
        <w:jc w:val="both"/>
        <w:rPr>
          <w:rFonts w:ascii="Montserrat Light" w:hAnsi="Montserrat Light"/>
          <w:color w:val="000000"/>
        </w:rPr>
        <w:sectPr w:rsidR="006E3834" w:rsidSect="003A02C7">
          <w:pgSz w:w="11906" w:h="16838"/>
          <w:pgMar w:top="1417" w:right="1417" w:bottom="1417" w:left="1417" w:header="708" w:footer="708" w:gutter="0"/>
          <w:cols w:space="708"/>
          <w:docGrid w:linePitch="360"/>
        </w:sectPr>
      </w:pPr>
    </w:p>
    <w:p w14:paraId="284F189E" w14:textId="5F5051A1" w:rsidR="00B97842" w:rsidRPr="001E1139" w:rsidRDefault="00B97842" w:rsidP="009C3DB1">
      <w:pPr>
        <w:widowControl w:val="0"/>
        <w:autoSpaceDE w:val="0"/>
        <w:autoSpaceDN w:val="0"/>
        <w:adjustRightInd w:val="0"/>
        <w:spacing w:after="0"/>
        <w:ind w:right="-24"/>
        <w:jc w:val="both"/>
        <w:rPr>
          <w:rFonts w:ascii="Montserrat Light" w:hAnsi="Montserrat Light" w:cs="Calibri"/>
          <w:color w:val="000000"/>
          <w:lang w:val="fr-SN" w:eastAsia="fr-SN"/>
        </w:rPr>
      </w:pPr>
      <w:r w:rsidRPr="001E1139">
        <w:rPr>
          <w:rFonts w:ascii="Montserrat Light" w:hAnsi="Montserrat Light"/>
          <w:color w:val="000000"/>
        </w:rPr>
        <w:t xml:space="preserve">Les réexportations, </w:t>
      </w:r>
      <w:r w:rsidRPr="001E1139">
        <w:rPr>
          <w:rFonts w:ascii="Montserrat Light" w:hAnsi="Montserrat Light"/>
        </w:rPr>
        <w:t>s’</w:t>
      </w:r>
      <w:r w:rsidRPr="001E1139">
        <w:rPr>
          <w:rFonts w:ascii="Montserrat Light" w:hAnsi="Montserrat Light"/>
          <w:spacing w:val="-1"/>
        </w:rPr>
        <w:t>é</w:t>
      </w:r>
      <w:r w:rsidRPr="001E1139">
        <w:rPr>
          <w:rFonts w:ascii="Montserrat Light" w:hAnsi="Montserrat Light"/>
        </w:rPr>
        <w:t>tabliss</w:t>
      </w:r>
      <w:r w:rsidRPr="001E1139">
        <w:rPr>
          <w:rFonts w:ascii="Montserrat Light" w:hAnsi="Montserrat Light"/>
          <w:spacing w:val="-1"/>
        </w:rPr>
        <w:t>e</w:t>
      </w:r>
      <w:r>
        <w:rPr>
          <w:rFonts w:ascii="Montserrat Light" w:hAnsi="Montserrat Light"/>
        </w:rPr>
        <w:t>nt à 55</w:t>
      </w:r>
      <w:r w:rsidR="007817BF">
        <w:rPr>
          <w:rFonts w:ascii="Montserrat Light" w:hAnsi="Montserrat Light"/>
        </w:rPr>
        <w:t>,</w:t>
      </w:r>
      <w:r>
        <w:rPr>
          <w:rFonts w:ascii="Montserrat Light" w:hAnsi="Montserrat Light"/>
        </w:rPr>
        <w:t>1</w:t>
      </w:r>
      <w:r w:rsidRPr="001E1139">
        <w:rPr>
          <w:rFonts w:ascii="Montserrat Light" w:hAnsi="Montserrat Light"/>
          <w:spacing w:val="-15"/>
        </w:rPr>
        <w:t xml:space="preserve"> </w:t>
      </w:r>
      <w:r>
        <w:rPr>
          <w:rFonts w:ascii="Montserrat Light" w:hAnsi="Montserrat Light"/>
        </w:rPr>
        <w:t>m</w:t>
      </w:r>
      <w:r w:rsidRPr="001E1139">
        <w:rPr>
          <w:rFonts w:ascii="Montserrat Light" w:hAnsi="Montserrat Light"/>
        </w:rPr>
        <w:t>illiards de f</w:t>
      </w:r>
      <w:r w:rsidRPr="001E1139">
        <w:rPr>
          <w:rFonts w:ascii="Montserrat Light" w:hAnsi="Montserrat Light"/>
          <w:spacing w:val="-1"/>
        </w:rPr>
        <w:t>ra</w:t>
      </w:r>
      <w:r w:rsidRPr="001E1139">
        <w:rPr>
          <w:rFonts w:ascii="Montserrat Light" w:hAnsi="Montserrat Light"/>
        </w:rPr>
        <w:t>n</w:t>
      </w:r>
      <w:r w:rsidRPr="001E1139">
        <w:rPr>
          <w:rFonts w:ascii="Montserrat Light" w:hAnsi="Montserrat Light"/>
          <w:spacing w:val="-1"/>
        </w:rPr>
        <w:t>c</w:t>
      </w:r>
      <w:r w:rsidRPr="001E1139">
        <w:rPr>
          <w:rFonts w:ascii="Montserrat Light" w:hAnsi="Montserrat Light"/>
        </w:rPr>
        <w:t>s C</w:t>
      </w:r>
      <w:r w:rsidRPr="001E1139">
        <w:rPr>
          <w:rFonts w:ascii="Montserrat Light" w:hAnsi="Montserrat Light"/>
          <w:spacing w:val="1"/>
        </w:rPr>
        <w:t>F</w:t>
      </w:r>
      <w:r w:rsidRPr="001E1139">
        <w:rPr>
          <w:rFonts w:ascii="Montserrat Light" w:hAnsi="Montserrat Light"/>
        </w:rPr>
        <w:t xml:space="preserve">A </w:t>
      </w:r>
      <w:r w:rsidRPr="001E1139">
        <w:rPr>
          <w:rFonts w:ascii="Montserrat Light" w:hAnsi="Montserrat Light"/>
          <w:spacing w:val="-1"/>
        </w:rPr>
        <w:t>e</w:t>
      </w:r>
      <w:r w:rsidRPr="001E1139">
        <w:rPr>
          <w:rFonts w:ascii="Montserrat Light" w:hAnsi="Montserrat Light"/>
        </w:rPr>
        <w:t>n 20</w:t>
      </w:r>
      <w:r>
        <w:rPr>
          <w:rFonts w:ascii="Montserrat Light" w:hAnsi="Montserrat Light"/>
          <w:spacing w:val="2"/>
        </w:rPr>
        <w:t>20, représentant ainsi 11,3</w:t>
      </w:r>
      <w:r w:rsidRPr="001E1139">
        <w:rPr>
          <w:rFonts w:ascii="Montserrat Light" w:hAnsi="Montserrat Light"/>
          <w:spacing w:val="2"/>
        </w:rPr>
        <w:t>% des exportations globale</w:t>
      </w:r>
      <w:r>
        <w:rPr>
          <w:rFonts w:ascii="Montserrat Light" w:hAnsi="Montserrat Light"/>
          <w:spacing w:val="2"/>
        </w:rPr>
        <w:t>s</w:t>
      </w:r>
      <w:r w:rsidRPr="001E1139">
        <w:rPr>
          <w:rFonts w:ascii="Montserrat Light" w:hAnsi="Montserrat Light"/>
          <w:spacing w:val="2"/>
        </w:rPr>
        <w:t xml:space="preserve"> du B</w:t>
      </w:r>
      <w:r>
        <w:rPr>
          <w:rFonts w:ascii="Montserrat Light" w:hAnsi="Montserrat Light"/>
          <w:spacing w:val="2"/>
        </w:rPr>
        <w:t>é</w:t>
      </w:r>
      <w:r w:rsidRPr="001E1139">
        <w:rPr>
          <w:rFonts w:ascii="Montserrat Light" w:hAnsi="Montserrat Light"/>
          <w:spacing w:val="2"/>
        </w:rPr>
        <w:t xml:space="preserve">nin. Les cinq principaux pays de destination des produits réexportés sont : </w:t>
      </w:r>
      <w:r w:rsidRPr="00B97842">
        <w:rPr>
          <w:rFonts w:ascii="Montserrat Light" w:hAnsi="Montserrat Light"/>
          <w:spacing w:val="2"/>
        </w:rPr>
        <w:t>l’</w:t>
      </w:r>
      <w:r w:rsidRPr="00B97842">
        <w:rPr>
          <w:rFonts w:ascii="Montserrat Light" w:hAnsi="Montserrat Light" w:cs="Calibri"/>
          <w:color w:val="000000"/>
          <w:lang w:val="fr-SN" w:eastAsia="fr-SN"/>
        </w:rPr>
        <w:t>Ukraine</w:t>
      </w:r>
      <w:r>
        <w:rPr>
          <w:rFonts w:ascii="Montserrat Light" w:hAnsi="Montserrat Light" w:cs="Calibri"/>
          <w:color w:val="000000"/>
          <w:lang w:val="fr-SN" w:eastAsia="fr-SN"/>
        </w:rPr>
        <w:t xml:space="preserve"> (7</w:t>
      </w:r>
      <w:r w:rsidR="007817BF">
        <w:rPr>
          <w:rFonts w:ascii="Montserrat Light" w:hAnsi="Montserrat Light" w:cs="Calibri"/>
          <w:color w:val="000000"/>
          <w:lang w:val="fr-SN" w:eastAsia="fr-SN"/>
        </w:rPr>
        <w:t>,</w:t>
      </w:r>
      <w:r w:rsidRPr="001E1139">
        <w:rPr>
          <w:rFonts w:ascii="Montserrat Light" w:hAnsi="Montserrat Light" w:cs="Calibri"/>
          <w:color w:val="000000"/>
          <w:lang w:val="fr-SN" w:eastAsia="fr-SN"/>
        </w:rPr>
        <w:t xml:space="preserve">5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illiards</w:t>
      </w:r>
      <w:r>
        <w:rPr>
          <w:rFonts w:ascii="Montserrat Light" w:hAnsi="Montserrat Light" w:cs="Calibri"/>
          <w:color w:val="000000"/>
          <w:lang w:val="fr-SN" w:eastAsia="fr-SN"/>
        </w:rPr>
        <w:t xml:space="preserve"> de </w:t>
      </w:r>
      <w:r w:rsidRPr="001E1139">
        <w:rPr>
          <w:rFonts w:ascii="Montserrat Light" w:hAnsi="Montserrat Light" w:cs="Calibri"/>
          <w:color w:val="000000"/>
          <w:lang w:val="fr-SN" w:eastAsia="fr-SN"/>
        </w:rPr>
        <w:t xml:space="preserve">FCFA), </w:t>
      </w:r>
      <w:r>
        <w:rPr>
          <w:rFonts w:ascii="Montserrat Light" w:hAnsi="Montserrat Light" w:cs="Calibri"/>
          <w:color w:val="000000"/>
          <w:lang w:val="fr-SN" w:eastAsia="fr-SN"/>
        </w:rPr>
        <w:t xml:space="preserve">le </w:t>
      </w:r>
      <w:r w:rsidRPr="00B97842">
        <w:rPr>
          <w:rFonts w:ascii="Montserrat Light" w:hAnsi="Montserrat Light" w:cs="Calibri"/>
          <w:bCs/>
          <w:color w:val="000000"/>
          <w:lang w:val="fr-SN" w:eastAsia="fr-SN"/>
        </w:rPr>
        <w:t>Tchad</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7</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1</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illiards</w:t>
      </w:r>
      <w:r>
        <w:rPr>
          <w:rFonts w:ascii="Montserrat Light" w:hAnsi="Montserrat Light" w:cs="Calibri"/>
          <w:color w:val="000000"/>
          <w:lang w:val="fr-SN" w:eastAsia="fr-SN"/>
        </w:rPr>
        <w:t xml:space="preserve"> de</w:t>
      </w:r>
      <w:r w:rsidRPr="001E1139">
        <w:rPr>
          <w:rFonts w:ascii="Montserrat Light" w:hAnsi="Montserrat Light" w:cs="Calibri"/>
          <w:color w:val="000000"/>
          <w:lang w:val="fr-SN" w:eastAsia="fr-SN"/>
        </w:rPr>
        <w:t xml:space="preserve"> FCFA), </w:t>
      </w:r>
      <w:r>
        <w:rPr>
          <w:rFonts w:ascii="Montserrat Light" w:hAnsi="Montserrat Light" w:cs="Calibri"/>
          <w:color w:val="000000"/>
          <w:lang w:val="fr-SN" w:eastAsia="fr-SN"/>
        </w:rPr>
        <w:t xml:space="preserve">la </w:t>
      </w:r>
      <w:r w:rsidRPr="00B97842">
        <w:rPr>
          <w:rFonts w:ascii="Montserrat Light" w:hAnsi="Montserrat Light" w:cs="Calibri"/>
          <w:bCs/>
          <w:color w:val="000000"/>
          <w:lang w:val="fr-SN" w:eastAsia="fr-SN"/>
        </w:rPr>
        <w:t>Côte d’Ivoire</w:t>
      </w:r>
      <w:r w:rsidRPr="001E1139">
        <w:rPr>
          <w:rFonts w:ascii="Montserrat Light" w:hAnsi="Montserrat Light" w:cs="Calibri"/>
          <w:b/>
          <w:color w:val="000000"/>
          <w:lang w:val="fr-SN" w:eastAsia="fr-SN"/>
        </w:rPr>
        <w:t xml:space="preserve"> </w:t>
      </w:r>
      <w:r w:rsidRPr="001E1139">
        <w:rPr>
          <w:rFonts w:ascii="Montserrat Light" w:hAnsi="Montserrat Light" w:cs="Calibri"/>
          <w:color w:val="000000"/>
          <w:lang w:val="fr-SN" w:eastAsia="fr-SN"/>
        </w:rPr>
        <w:t>(</w:t>
      </w:r>
      <w:r>
        <w:rPr>
          <w:rFonts w:ascii="Montserrat Light" w:hAnsi="Montserrat Light" w:cs="Calibri"/>
          <w:color w:val="000000"/>
          <w:lang w:val="fr-SN" w:eastAsia="fr-SN"/>
        </w:rPr>
        <w:t>5</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3</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 xml:space="preserve">illiards </w:t>
      </w:r>
      <w:r>
        <w:rPr>
          <w:rFonts w:ascii="Montserrat Light" w:hAnsi="Montserrat Light" w:cs="Calibri"/>
          <w:color w:val="000000"/>
          <w:lang w:val="fr-SN" w:eastAsia="fr-SN"/>
        </w:rPr>
        <w:t xml:space="preserve">de </w:t>
      </w:r>
      <w:r w:rsidRPr="001E1139">
        <w:rPr>
          <w:rFonts w:ascii="Montserrat Light" w:hAnsi="Montserrat Light" w:cs="Calibri"/>
          <w:color w:val="000000"/>
          <w:lang w:val="fr-SN" w:eastAsia="fr-SN"/>
        </w:rPr>
        <w:t xml:space="preserve">FCFA), </w:t>
      </w:r>
      <w:r>
        <w:rPr>
          <w:rFonts w:ascii="Montserrat Light" w:hAnsi="Montserrat Light" w:cs="Calibri"/>
          <w:color w:val="000000"/>
          <w:lang w:val="fr-SN" w:eastAsia="fr-SN"/>
        </w:rPr>
        <w:t>le</w:t>
      </w:r>
      <w:r w:rsidRPr="00B97842">
        <w:rPr>
          <w:rFonts w:ascii="Montserrat Light" w:hAnsi="Montserrat Light" w:cs="Calibri"/>
          <w:bCs/>
          <w:color w:val="000000"/>
          <w:lang w:val="fr-SN" w:eastAsia="fr-SN"/>
        </w:rPr>
        <w:t xml:space="preserve"> Mali</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4</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4</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illiard</w:t>
      </w:r>
      <w:r>
        <w:rPr>
          <w:rFonts w:ascii="Montserrat Light" w:hAnsi="Montserrat Light" w:cs="Calibri"/>
          <w:color w:val="000000"/>
          <w:lang w:val="fr-SN" w:eastAsia="fr-SN"/>
        </w:rPr>
        <w:t>s</w:t>
      </w:r>
      <w:r w:rsidRPr="001E1139">
        <w:rPr>
          <w:rFonts w:ascii="Montserrat Light" w:hAnsi="Montserrat Light" w:cs="Calibri"/>
          <w:color w:val="000000"/>
          <w:lang w:val="fr-SN" w:eastAsia="fr-SN"/>
        </w:rPr>
        <w:t xml:space="preserve"> FCFA) et </w:t>
      </w:r>
      <w:r>
        <w:rPr>
          <w:rFonts w:ascii="Montserrat Light" w:hAnsi="Montserrat Light" w:cs="Calibri"/>
          <w:color w:val="000000"/>
          <w:lang w:val="fr-SN" w:eastAsia="fr-SN"/>
        </w:rPr>
        <w:t xml:space="preserve">la </w:t>
      </w:r>
      <w:r w:rsidRPr="00B97842">
        <w:rPr>
          <w:rFonts w:ascii="Montserrat Light" w:hAnsi="Montserrat Light" w:cs="Calibri"/>
          <w:bCs/>
          <w:color w:val="000000"/>
          <w:lang w:val="fr-SN" w:eastAsia="fr-SN"/>
        </w:rPr>
        <w:t>Chine</w:t>
      </w:r>
      <w:r>
        <w:rPr>
          <w:rFonts w:ascii="Montserrat Light" w:hAnsi="Montserrat Light" w:cs="Calibri"/>
          <w:color w:val="000000"/>
          <w:lang w:val="fr-SN" w:eastAsia="fr-SN"/>
        </w:rPr>
        <w:t xml:space="preserve"> (4</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4</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illiard</w:t>
      </w:r>
      <w:r>
        <w:rPr>
          <w:rFonts w:ascii="Montserrat Light" w:hAnsi="Montserrat Light" w:cs="Calibri"/>
          <w:color w:val="000000"/>
          <w:lang w:val="fr-SN" w:eastAsia="fr-SN"/>
        </w:rPr>
        <w:t>s de</w:t>
      </w:r>
      <w:r w:rsidRPr="001E1139">
        <w:rPr>
          <w:rFonts w:ascii="Montserrat Light" w:hAnsi="Montserrat Light" w:cs="Calibri"/>
          <w:color w:val="000000"/>
          <w:lang w:val="fr-SN" w:eastAsia="fr-SN"/>
        </w:rPr>
        <w:t xml:space="preserve"> FCFA). </w:t>
      </w:r>
    </w:p>
    <w:p w14:paraId="7D70369E" w14:textId="214E0AB0" w:rsidR="00B97842" w:rsidRDefault="00B97842" w:rsidP="009C3DB1">
      <w:pPr>
        <w:widowControl w:val="0"/>
        <w:autoSpaceDE w:val="0"/>
        <w:autoSpaceDN w:val="0"/>
        <w:adjustRightInd w:val="0"/>
        <w:spacing w:after="240"/>
        <w:contextualSpacing/>
        <w:jc w:val="both"/>
        <w:rPr>
          <w:rFonts w:ascii="Montserrat Light" w:hAnsi="Montserrat Light" w:cs="Calibri"/>
          <w:color w:val="000000"/>
          <w:lang w:val="fr-SN" w:eastAsia="fr-SN"/>
        </w:rPr>
      </w:pPr>
      <w:r w:rsidRPr="001E1139">
        <w:rPr>
          <w:rFonts w:ascii="Montserrat Light" w:hAnsi="Montserrat Light"/>
          <w:color w:val="000000"/>
          <w:spacing w:val="1"/>
          <w:lang w:val="fr-SN"/>
        </w:rPr>
        <w:t>Les cinq principaux produits ayant fait objet de réexportation en 20</w:t>
      </w:r>
      <w:r>
        <w:rPr>
          <w:rFonts w:ascii="Montserrat Light" w:hAnsi="Montserrat Light"/>
          <w:color w:val="000000"/>
          <w:spacing w:val="1"/>
          <w:lang w:val="fr-SN"/>
        </w:rPr>
        <w:t>20</w:t>
      </w:r>
      <w:r w:rsidRPr="001E1139">
        <w:rPr>
          <w:rFonts w:ascii="Montserrat Light" w:hAnsi="Montserrat Light"/>
          <w:color w:val="000000"/>
          <w:spacing w:val="1"/>
          <w:lang w:val="fr-SN"/>
        </w:rPr>
        <w:t xml:space="preserve"> sont </w:t>
      </w:r>
      <w:r w:rsidRPr="001E1139">
        <w:rPr>
          <w:rFonts w:ascii="Montserrat Light" w:hAnsi="Montserrat Light" w:cs="Calibri"/>
          <w:color w:val="000000"/>
          <w:lang w:val="fr-SN" w:eastAsia="fr-SN"/>
        </w:rPr>
        <w:t>les « </w:t>
      </w:r>
      <w:r w:rsidRPr="00761541">
        <w:rPr>
          <w:rFonts w:ascii="Montserrat Light" w:hAnsi="Montserrat Light" w:cs="Calibri"/>
          <w:b/>
          <w:i/>
          <w:iCs/>
          <w:color w:val="000000"/>
          <w:lang w:val="fr-SN" w:eastAsia="fr-SN"/>
        </w:rPr>
        <w:t xml:space="preserve">huiles de pétrole ou de minéraux bitumineux, autres que les huiles </w:t>
      </w:r>
      <w:r w:rsidRPr="00761541">
        <w:rPr>
          <w:rFonts w:ascii="Montserrat Light" w:hAnsi="Montserrat Light" w:cs="Calibri"/>
          <w:b/>
          <w:i/>
          <w:iCs/>
          <w:color w:val="000000"/>
          <w:lang w:val="fr-SN" w:eastAsia="fr-SN"/>
        </w:rPr>
        <w:t>brutes ; préparations</w:t>
      </w:r>
      <w:r w:rsidRPr="001E1139">
        <w:rPr>
          <w:rFonts w:ascii="Montserrat Light" w:hAnsi="Montserrat Light" w:cs="Calibri"/>
          <w:color w:val="000000"/>
          <w:lang w:val="fr-SN" w:eastAsia="fr-SN"/>
        </w:rPr>
        <w:t> » (</w:t>
      </w:r>
      <w:r>
        <w:rPr>
          <w:rFonts w:ascii="Montserrat Light" w:hAnsi="Montserrat Light" w:cs="Calibri"/>
          <w:color w:val="000000"/>
          <w:lang w:val="fr-SN" w:eastAsia="fr-SN"/>
        </w:rPr>
        <w:t>21</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3 m</w:t>
      </w:r>
      <w:r w:rsidRPr="001E1139">
        <w:rPr>
          <w:rFonts w:ascii="Montserrat Light" w:hAnsi="Montserrat Light" w:cs="Calibri"/>
          <w:color w:val="000000"/>
          <w:lang w:val="fr-SN" w:eastAsia="fr-SN"/>
        </w:rPr>
        <w:t xml:space="preserve">illiards </w:t>
      </w:r>
      <w:r>
        <w:rPr>
          <w:rFonts w:ascii="Montserrat Light" w:hAnsi="Montserrat Light" w:cs="Calibri"/>
          <w:color w:val="000000"/>
          <w:lang w:val="fr-SN" w:eastAsia="fr-SN"/>
        </w:rPr>
        <w:t xml:space="preserve">de </w:t>
      </w:r>
      <w:r w:rsidRPr="001E1139">
        <w:rPr>
          <w:rFonts w:ascii="Montserrat Light" w:hAnsi="Montserrat Light" w:cs="Calibri"/>
          <w:color w:val="000000"/>
          <w:lang w:val="fr-SN" w:eastAsia="fr-SN"/>
        </w:rPr>
        <w:t xml:space="preserve">FCFA), </w:t>
      </w:r>
      <w:r w:rsidRPr="00B97842">
        <w:rPr>
          <w:rFonts w:ascii="Montserrat Light" w:hAnsi="Montserrat Light" w:cs="Calibri"/>
          <w:color w:val="000000"/>
          <w:lang w:val="fr-SN" w:eastAsia="fr-SN"/>
        </w:rPr>
        <w:t xml:space="preserve">l’ « </w:t>
      </w:r>
      <w:r w:rsidRPr="00761541">
        <w:rPr>
          <w:rFonts w:ascii="Montserrat Light" w:hAnsi="Montserrat Light" w:cs="Calibri"/>
          <w:b/>
          <w:bCs/>
          <w:i/>
          <w:iCs/>
          <w:color w:val="000000"/>
          <w:lang w:val="fr-SN" w:eastAsia="fr-SN"/>
        </w:rPr>
        <w:t>or (y compris l'or platine) sous formes brutes ou mi ouvrées, ou en poudre</w:t>
      </w:r>
      <w:r w:rsidRPr="00B97842">
        <w:rPr>
          <w:rFonts w:ascii="Montserrat Light" w:hAnsi="Montserrat Light" w:cs="Calibri"/>
          <w:color w:val="000000"/>
          <w:lang w:val="fr-SN" w:eastAsia="fr-SN"/>
        </w:rPr>
        <w:t> »</w:t>
      </w:r>
      <w:r>
        <w:rPr>
          <w:rFonts w:ascii="Montserrat Light" w:hAnsi="Montserrat Light" w:cs="Calibri"/>
          <w:color w:val="000000"/>
          <w:lang w:val="fr-SN" w:eastAsia="fr-SN"/>
        </w:rPr>
        <w:t xml:space="preserve"> (8</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5</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illiards</w:t>
      </w:r>
      <w:r>
        <w:rPr>
          <w:rFonts w:ascii="Montserrat Light" w:hAnsi="Montserrat Light" w:cs="Calibri"/>
          <w:color w:val="000000"/>
          <w:lang w:val="fr-SN" w:eastAsia="fr-SN"/>
        </w:rPr>
        <w:t xml:space="preserve"> de</w:t>
      </w:r>
      <w:r w:rsidRPr="001E1139">
        <w:rPr>
          <w:rFonts w:ascii="Montserrat Light" w:hAnsi="Montserrat Light" w:cs="Calibri"/>
          <w:color w:val="000000"/>
          <w:lang w:val="fr-SN" w:eastAsia="fr-SN"/>
        </w:rPr>
        <w:t xml:space="preserve"> FCFA), le</w:t>
      </w:r>
      <w:r>
        <w:rPr>
          <w:rFonts w:ascii="Montserrat Light" w:hAnsi="Montserrat Light" w:cs="Calibri"/>
          <w:color w:val="000000"/>
          <w:lang w:val="fr-SN" w:eastAsia="fr-SN"/>
        </w:rPr>
        <w:t>s</w:t>
      </w:r>
      <w:r w:rsidRPr="001E1139">
        <w:rPr>
          <w:rFonts w:ascii="Montserrat Light" w:hAnsi="Montserrat Light" w:cs="Calibri"/>
          <w:color w:val="000000"/>
          <w:lang w:val="fr-SN" w:eastAsia="fr-SN"/>
        </w:rPr>
        <w:t xml:space="preserve"> </w:t>
      </w:r>
      <w:r w:rsidRPr="00B97842">
        <w:rPr>
          <w:rFonts w:ascii="Montserrat Light" w:hAnsi="Montserrat Light" w:cs="Calibri"/>
          <w:color w:val="000000"/>
          <w:lang w:val="fr-SN" w:eastAsia="fr-SN"/>
        </w:rPr>
        <w:t>« </w:t>
      </w:r>
      <w:r w:rsidRPr="00761541">
        <w:rPr>
          <w:rFonts w:ascii="Montserrat Light" w:hAnsi="Montserrat Light" w:cs="Calibri"/>
          <w:b/>
          <w:bCs/>
          <w:i/>
          <w:iCs/>
          <w:color w:val="000000"/>
          <w:lang w:val="fr-SN" w:eastAsia="fr-SN"/>
        </w:rPr>
        <w:t>tissus de coton, contenant au moins 85 % en poids de coton</w:t>
      </w:r>
      <w:r w:rsidR="007817BF" w:rsidRPr="00761541">
        <w:rPr>
          <w:rFonts w:ascii="Montserrat Light" w:hAnsi="Montserrat Light" w:cs="Calibri"/>
          <w:b/>
          <w:bCs/>
          <w:i/>
          <w:iCs/>
          <w:color w:val="000000"/>
          <w:lang w:val="fr-SN" w:eastAsia="fr-SN"/>
        </w:rPr>
        <w:t>…</w:t>
      </w:r>
      <w:r w:rsidRPr="00B97842">
        <w:rPr>
          <w:rFonts w:ascii="Montserrat Light" w:hAnsi="Montserrat Light" w:cs="Calibri"/>
          <w:color w:val="000000"/>
          <w:lang w:val="fr-SN" w:eastAsia="fr-SN"/>
        </w:rPr>
        <w:t> »</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3</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8</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 xml:space="preserve">illiards </w:t>
      </w:r>
      <w:r>
        <w:rPr>
          <w:rFonts w:ascii="Montserrat Light" w:hAnsi="Montserrat Light" w:cs="Calibri"/>
          <w:color w:val="000000"/>
          <w:lang w:val="fr-SN" w:eastAsia="fr-SN"/>
        </w:rPr>
        <w:t xml:space="preserve">de </w:t>
      </w:r>
      <w:r w:rsidRPr="001E1139">
        <w:rPr>
          <w:rFonts w:ascii="Montserrat Light" w:hAnsi="Montserrat Light" w:cs="Calibri"/>
          <w:color w:val="000000"/>
          <w:lang w:val="fr-SN" w:eastAsia="fr-SN"/>
        </w:rPr>
        <w:t xml:space="preserve">FCFA), les </w:t>
      </w:r>
      <w:r w:rsidRPr="00B97842">
        <w:rPr>
          <w:rFonts w:ascii="Montserrat Light" w:hAnsi="Montserrat Light" w:cs="Calibri"/>
          <w:color w:val="000000"/>
          <w:lang w:val="fr-SN" w:eastAsia="fr-SN"/>
        </w:rPr>
        <w:t>« </w:t>
      </w:r>
      <w:r w:rsidRPr="00761541">
        <w:rPr>
          <w:rFonts w:ascii="Montserrat Light" w:hAnsi="Montserrat Light" w:cs="Calibri"/>
          <w:b/>
          <w:bCs/>
          <w:i/>
          <w:iCs/>
          <w:color w:val="000000"/>
          <w:lang w:val="fr-SN" w:eastAsia="fr-SN"/>
        </w:rPr>
        <w:t>barres en fer ou en aciers non alliés, simplement forgées, laminées ou filées à chaud</w:t>
      </w:r>
      <w:r w:rsidRPr="00B97842">
        <w:rPr>
          <w:rFonts w:ascii="Montserrat Light" w:hAnsi="Montserrat Light" w:cs="Calibri"/>
          <w:color w:val="000000"/>
          <w:lang w:val="fr-SN" w:eastAsia="fr-SN"/>
        </w:rPr>
        <w:t xml:space="preserve"> »</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(3</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2</w:t>
      </w:r>
      <w:r w:rsidRPr="001E1139">
        <w:rPr>
          <w:rFonts w:ascii="Montserrat Light" w:hAnsi="Montserrat Light" w:cs="Calibri"/>
          <w:color w:val="000000"/>
          <w:lang w:val="fr-SN" w:eastAsia="fr-SN"/>
        </w:rPr>
        <w:t xml:space="preserve"> </w:t>
      </w:r>
      <w:r w:rsidR="00761541">
        <w:rPr>
          <w:rFonts w:ascii="Montserrat Light" w:hAnsi="Montserrat Light" w:cs="Calibri"/>
          <w:color w:val="000000"/>
          <w:lang w:val="fr-SN" w:eastAsia="fr-SN"/>
        </w:rPr>
        <w:t>m</w:t>
      </w:r>
      <w:r>
        <w:rPr>
          <w:rFonts w:ascii="Montserrat Light" w:hAnsi="Montserrat Light" w:cs="Calibri"/>
          <w:color w:val="000000"/>
          <w:lang w:val="fr-SN" w:eastAsia="fr-SN"/>
        </w:rPr>
        <w:t xml:space="preserve">illiards FCFA) et </w:t>
      </w:r>
      <w:r w:rsidRPr="00B97842">
        <w:rPr>
          <w:rFonts w:ascii="Montserrat Light" w:hAnsi="Montserrat Light" w:cs="Calibri"/>
          <w:color w:val="000000"/>
          <w:lang w:val="fr-SN" w:eastAsia="fr-SN"/>
        </w:rPr>
        <w:t>le « </w:t>
      </w:r>
      <w:r w:rsidRPr="00761541">
        <w:rPr>
          <w:rFonts w:ascii="Montserrat Light" w:hAnsi="Montserrat Light" w:cs="Calibri"/>
          <w:b/>
          <w:bCs/>
          <w:i/>
          <w:iCs/>
          <w:color w:val="000000"/>
          <w:lang w:val="fr-SN" w:eastAsia="fr-SN"/>
        </w:rPr>
        <w:t>fil machine en fer ou en aciers non alliés</w:t>
      </w:r>
      <w:r w:rsidRPr="00494776">
        <w:rPr>
          <w:rFonts w:ascii="Montserrat Light" w:hAnsi="Montserrat Light" w:cs="Calibri"/>
          <w:b/>
          <w:color w:val="000000"/>
          <w:lang w:val="fr-SN" w:eastAsia="fr-SN"/>
        </w:rPr>
        <w:t> </w:t>
      </w:r>
      <w:r w:rsidRPr="001E1139">
        <w:rPr>
          <w:rFonts w:ascii="Montserrat Light" w:hAnsi="Montserrat Light" w:cs="Calibri"/>
          <w:color w:val="000000"/>
          <w:lang w:val="fr-SN" w:eastAsia="fr-SN"/>
        </w:rPr>
        <w:t>» (</w:t>
      </w:r>
      <w:r>
        <w:rPr>
          <w:rFonts w:ascii="Montserrat Light" w:hAnsi="Montserrat Light" w:cs="Calibri"/>
          <w:color w:val="000000"/>
          <w:lang w:val="fr-SN" w:eastAsia="fr-SN"/>
        </w:rPr>
        <w:t>2</w:t>
      </w:r>
      <w:r w:rsidR="007817BF">
        <w:rPr>
          <w:rFonts w:ascii="Montserrat Light" w:hAnsi="Montserrat Light" w:cs="Calibri"/>
          <w:color w:val="000000"/>
          <w:lang w:val="fr-SN" w:eastAsia="fr-SN"/>
        </w:rPr>
        <w:t>,</w:t>
      </w:r>
      <w:r>
        <w:rPr>
          <w:rFonts w:ascii="Montserrat Light" w:hAnsi="Montserrat Light" w:cs="Calibri"/>
          <w:color w:val="000000"/>
          <w:lang w:val="fr-SN" w:eastAsia="fr-SN"/>
        </w:rPr>
        <w:t>8</w:t>
      </w:r>
      <w:r w:rsidRPr="001E1139">
        <w:rPr>
          <w:rFonts w:ascii="Montserrat Light" w:hAnsi="Montserrat Light" w:cs="Calibri"/>
          <w:color w:val="000000"/>
          <w:lang w:val="fr-SN" w:eastAsia="fr-SN"/>
        </w:rPr>
        <w:t xml:space="preserve"> </w:t>
      </w:r>
      <w:r>
        <w:rPr>
          <w:rFonts w:ascii="Montserrat Light" w:hAnsi="Montserrat Light" w:cs="Calibri"/>
          <w:color w:val="000000"/>
          <w:lang w:val="fr-SN" w:eastAsia="fr-SN"/>
        </w:rPr>
        <w:t>m</w:t>
      </w:r>
      <w:r w:rsidRPr="001E1139">
        <w:rPr>
          <w:rFonts w:ascii="Montserrat Light" w:hAnsi="Montserrat Light" w:cs="Calibri"/>
          <w:color w:val="000000"/>
          <w:lang w:val="fr-SN" w:eastAsia="fr-SN"/>
        </w:rPr>
        <w:t xml:space="preserve">illiards </w:t>
      </w:r>
      <w:r>
        <w:rPr>
          <w:rFonts w:ascii="Montserrat Light" w:hAnsi="Montserrat Light" w:cs="Calibri"/>
          <w:color w:val="000000"/>
          <w:lang w:val="fr-SN" w:eastAsia="fr-SN"/>
        </w:rPr>
        <w:t xml:space="preserve">de </w:t>
      </w:r>
      <w:r w:rsidRPr="001E1139">
        <w:rPr>
          <w:rFonts w:ascii="Montserrat Light" w:hAnsi="Montserrat Light" w:cs="Calibri"/>
          <w:color w:val="000000"/>
          <w:lang w:val="fr-SN" w:eastAsia="fr-SN"/>
        </w:rPr>
        <w:t xml:space="preserve">FCFA). </w:t>
      </w:r>
      <w:r w:rsidRPr="00CA300D">
        <w:rPr>
          <w:rFonts w:ascii="Montserrat Light" w:hAnsi="Montserrat Light" w:cs="Calibri"/>
          <w:color w:val="000000"/>
          <w:lang w:val="fr-SN" w:eastAsia="fr-SN"/>
        </w:rPr>
        <w:t xml:space="preserve">L’annexe </w:t>
      </w:r>
      <w:r>
        <w:rPr>
          <w:rFonts w:ascii="Montserrat Light" w:hAnsi="Montserrat Light" w:cs="Calibri"/>
          <w:color w:val="000000"/>
          <w:lang w:val="fr-SN" w:eastAsia="fr-SN"/>
        </w:rPr>
        <w:t>5</w:t>
      </w:r>
      <w:r w:rsidRPr="001E1139">
        <w:rPr>
          <w:rFonts w:ascii="Montserrat Light" w:hAnsi="Montserrat Light" w:cs="Calibri"/>
          <w:color w:val="000000"/>
          <w:lang w:val="fr-SN" w:eastAsia="fr-SN"/>
        </w:rPr>
        <w:t xml:space="preserve"> présente la si</w:t>
      </w:r>
      <w:r>
        <w:rPr>
          <w:rFonts w:ascii="Montserrat Light" w:hAnsi="Montserrat Light" w:cs="Calibri"/>
          <w:color w:val="000000"/>
          <w:lang w:val="fr-SN" w:eastAsia="fr-SN"/>
        </w:rPr>
        <w:t>t</w:t>
      </w:r>
      <w:r w:rsidRPr="001E1139">
        <w:rPr>
          <w:rFonts w:ascii="Montserrat Light" w:hAnsi="Montserrat Light" w:cs="Calibri"/>
          <w:color w:val="000000"/>
          <w:lang w:val="fr-SN" w:eastAsia="fr-SN"/>
        </w:rPr>
        <w:t>uation détaillée des réexportations en 20</w:t>
      </w:r>
      <w:r>
        <w:rPr>
          <w:rFonts w:ascii="Montserrat Light" w:hAnsi="Montserrat Light" w:cs="Calibri"/>
          <w:color w:val="000000"/>
          <w:lang w:val="fr-SN" w:eastAsia="fr-SN"/>
        </w:rPr>
        <w:t>20</w:t>
      </w:r>
      <w:r w:rsidRPr="001E1139">
        <w:rPr>
          <w:rFonts w:ascii="Montserrat Light" w:hAnsi="Montserrat Light" w:cs="Calibri"/>
          <w:color w:val="000000"/>
          <w:lang w:val="fr-SN" w:eastAsia="fr-SN"/>
        </w:rPr>
        <w:t xml:space="preserve">. </w:t>
      </w:r>
    </w:p>
    <w:p w14:paraId="2B6AE492" w14:textId="77777777" w:rsidR="006E3834" w:rsidRPr="00945B96" w:rsidRDefault="006E3834" w:rsidP="002113B4">
      <w:pPr>
        <w:widowControl w:val="0"/>
        <w:autoSpaceDE w:val="0"/>
        <w:autoSpaceDN w:val="0"/>
        <w:adjustRightInd w:val="0"/>
        <w:spacing w:after="0"/>
        <w:contextualSpacing/>
        <w:jc w:val="both"/>
        <w:rPr>
          <w:rFonts w:ascii="Montserrat Light" w:hAnsi="Montserrat Light" w:cs="Calibri"/>
          <w:color w:val="000000"/>
          <w:lang w:val="fr-SN" w:eastAsia="fr-SN"/>
        </w:rPr>
        <w:sectPr w:rsidR="006E3834" w:rsidRPr="00945B96" w:rsidSect="006E3834">
          <w:type w:val="continuous"/>
          <w:pgSz w:w="11906" w:h="16838"/>
          <w:pgMar w:top="1417" w:right="1417" w:bottom="1417" w:left="1417" w:header="708" w:footer="708" w:gutter="0"/>
          <w:cols w:num="2" w:space="284"/>
          <w:titlePg/>
          <w:docGrid w:linePitch="360"/>
        </w:sectPr>
      </w:pPr>
    </w:p>
    <w:p w14:paraId="4DB8976F" w14:textId="26B93D21" w:rsidR="002113B4" w:rsidRPr="001E1139" w:rsidRDefault="002113B4" w:rsidP="002113B4">
      <w:pPr>
        <w:widowControl w:val="0"/>
        <w:autoSpaceDE w:val="0"/>
        <w:autoSpaceDN w:val="0"/>
        <w:adjustRightInd w:val="0"/>
        <w:spacing w:after="0"/>
        <w:contextualSpacing/>
        <w:jc w:val="both"/>
        <w:rPr>
          <w:rFonts w:ascii="Montserrat Light" w:hAnsi="Montserrat Light" w:cs="Calibri"/>
          <w:color w:val="000000"/>
          <w:lang w:val="fr-SN" w:eastAsia="fr-SN"/>
        </w:rPr>
      </w:pPr>
    </w:p>
    <w:p w14:paraId="760B24AE" w14:textId="3FA9E97E" w:rsidR="00194156" w:rsidRPr="00ED4A6C" w:rsidRDefault="00B956BC" w:rsidP="00292FFB">
      <w:pPr>
        <w:spacing w:line="240" w:lineRule="auto"/>
        <w:jc w:val="center"/>
        <w:rPr>
          <w:rFonts w:ascii="Montserrat Light" w:eastAsiaTheme="minorHAnsi" w:hAnsi="Montserrat Light" w:cs="Roboto"/>
          <w:color w:val="000080"/>
          <w:sz w:val="20"/>
          <w:szCs w:val="20"/>
          <w:lang w:val="fr-SN" w:eastAsia="en-US"/>
        </w:rPr>
      </w:pPr>
      <w:r>
        <w:rPr>
          <w:noProof/>
        </w:rPr>
        <mc:AlternateContent>
          <mc:Choice Requires="cx2">
            <w:drawing>
              <wp:inline distT="0" distB="0" distL="0" distR="0" wp14:anchorId="696D3321" wp14:editId="7A9A635F">
                <wp:extent cx="2941320" cy="2438400"/>
                <wp:effectExtent l="0" t="0" r="11430" b="0"/>
                <wp:docPr id="74" name="Graphique 74">
                  <a:extLst xmlns:a="http://schemas.openxmlformats.org/drawingml/2006/main">
                    <a:ext uri="{FF2B5EF4-FFF2-40B4-BE49-F238E27FC236}">
                      <a16:creationId xmlns:a16="http://schemas.microsoft.com/office/drawing/2014/main" id="{A8B61926-495E-4332-8C52-E2827770599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1"/>
                  </a:graphicData>
                </a:graphic>
              </wp:inline>
            </w:drawing>
          </mc:Choice>
          <mc:Fallback>
            <w:drawing>
              <wp:inline distT="0" distB="0" distL="0" distR="0" wp14:anchorId="696D3321" wp14:editId="7A9A635F">
                <wp:extent cx="2941320" cy="2438400"/>
                <wp:effectExtent l="0" t="0" r="11430" b="0"/>
                <wp:docPr id="74" name="Graphique 74">
                  <a:extLst xmlns:a="http://schemas.openxmlformats.org/drawingml/2006/main">
                    <a:ext uri="{FF2B5EF4-FFF2-40B4-BE49-F238E27FC236}">
                      <a16:creationId xmlns:a16="http://schemas.microsoft.com/office/drawing/2014/main" id="{A8B61926-495E-4332-8C52-E2827770599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4" name="Graphique 74">
                          <a:extLst>
                            <a:ext uri="{FF2B5EF4-FFF2-40B4-BE49-F238E27FC236}">
                              <a16:creationId xmlns:a16="http://schemas.microsoft.com/office/drawing/2014/main" id="{A8B61926-495E-4332-8C52-E28277705999}"/>
                            </a:ext>
                          </a:extLst>
                        </pic:cNvPr>
                        <pic:cNvPicPr>
                          <a:picLocks noGrp="1" noRot="1" noChangeAspect="1" noMove="1" noResize="1" noEditPoints="1" noAdjustHandles="1" noChangeArrowheads="1" noChangeShapeType="1"/>
                        </pic:cNvPicPr>
                      </pic:nvPicPr>
                      <pic:blipFill>
                        <a:blip r:embed="rId75"/>
                        <a:stretch>
                          <a:fillRect/>
                        </a:stretch>
                      </pic:blipFill>
                      <pic:spPr>
                        <a:xfrm>
                          <a:off x="0" y="0"/>
                          <a:ext cx="2941320" cy="2438400"/>
                        </a:xfrm>
                        <a:prstGeom prst="rect">
                          <a:avLst/>
                        </a:prstGeom>
                      </pic:spPr>
                    </pic:pic>
                  </a:graphicData>
                </a:graphic>
              </wp:inline>
            </w:drawing>
          </mc:Fallback>
        </mc:AlternateContent>
      </w:r>
      <w:r w:rsidR="00BD5C6E">
        <w:rPr>
          <w:noProof/>
        </w:rPr>
        <w:drawing>
          <wp:inline distT="0" distB="0" distL="0" distR="0" wp14:anchorId="4120CD16" wp14:editId="78734E93">
            <wp:extent cx="2720340" cy="2430780"/>
            <wp:effectExtent l="0" t="0" r="3810" b="7620"/>
            <wp:docPr id="73" name="Graphique 73">
              <a:extLst xmlns:a="http://schemas.openxmlformats.org/drawingml/2006/main">
                <a:ext uri="{FF2B5EF4-FFF2-40B4-BE49-F238E27FC236}">
                  <a16:creationId xmlns:a16="http://schemas.microsoft.com/office/drawing/2014/main" id="{DAF473E5-B9AA-45F2-90ED-23328B19D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0E0D832A" w14:textId="7F289943" w:rsidR="00292FFB" w:rsidRPr="009C70D8" w:rsidRDefault="00292FFB" w:rsidP="009C70D8">
      <w:pPr>
        <w:rPr>
          <w:rFonts w:ascii="Agency FB" w:hAnsi="Agency FB"/>
          <w:b/>
          <w:color w:val="2F5496" w:themeColor="accent5" w:themeShade="BF"/>
          <w:sz w:val="18"/>
          <w:szCs w:val="18"/>
        </w:rPr>
      </w:pPr>
      <w:r w:rsidRPr="009C70D8">
        <w:rPr>
          <w:rFonts w:ascii="Agency FB" w:eastAsiaTheme="minorHAnsi" w:hAnsi="Agency FB"/>
          <w:sz w:val="18"/>
          <w:szCs w:val="18"/>
          <w:lang w:val="fr-SN" w:eastAsia="en-US"/>
        </w:rPr>
        <w:t xml:space="preserve">  </w:t>
      </w: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01136A9D" w14:textId="77777777" w:rsidR="00292FFB" w:rsidRPr="009C70D8" w:rsidRDefault="00292FFB" w:rsidP="009C70D8">
      <w:pPr>
        <w:rPr>
          <w:rFonts w:ascii="Agency FB" w:eastAsiaTheme="minorHAnsi" w:hAnsi="Agency FB"/>
          <w:b/>
          <w:bCs/>
          <w:i/>
          <w:iCs/>
          <w:color w:val="0033CC"/>
          <w:sz w:val="20"/>
          <w:szCs w:val="20"/>
          <w:lang w:val="fr-SN" w:eastAsia="en-US"/>
        </w:rPr>
      </w:pPr>
    </w:p>
    <w:p w14:paraId="5941877C" w14:textId="376D8EFE" w:rsidR="00194156" w:rsidRPr="002C1D72" w:rsidRDefault="00996780" w:rsidP="002C1D72">
      <w:pPr>
        <w:spacing w:line="240" w:lineRule="auto"/>
        <w:jc w:val="both"/>
        <w:rPr>
          <w:rFonts w:ascii="Montserrat Light" w:eastAsiaTheme="minorHAnsi" w:hAnsi="Montserrat Light"/>
          <w:b/>
          <w:bCs/>
          <w:i/>
          <w:iCs/>
          <w:color w:val="0033CC"/>
          <w:sz w:val="24"/>
          <w:szCs w:val="24"/>
          <w:lang w:val="fr-SN" w:eastAsia="en-US"/>
        </w:rPr>
      </w:pPr>
      <w:r w:rsidRPr="002C1D72">
        <w:rPr>
          <w:rFonts w:ascii="Montserrat Light" w:eastAsiaTheme="minorHAnsi" w:hAnsi="Montserrat Light"/>
          <w:b/>
          <w:bCs/>
          <w:i/>
          <w:iCs/>
          <w:color w:val="0033CC"/>
          <w:sz w:val="24"/>
          <w:szCs w:val="24"/>
          <w:lang w:val="fr-SN" w:eastAsia="en-US"/>
        </w:rPr>
        <w:lastRenderedPageBreak/>
        <w:t>L’ouverture du Bénin au reste du monde :</w:t>
      </w:r>
      <w:r w:rsidR="00194156" w:rsidRPr="002C1D72">
        <w:rPr>
          <w:rFonts w:ascii="Montserrat Light" w:eastAsiaTheme="minorHAnsi" w:hAnsi="Montserrat Light"/>
          <w:b/>
          <w:bCs/>
          <w:i/>
          <w:iCs/>
          <w:color w:val="0033CC"/>
          <w:sz w:val="24"/>
          <w:szCs w:val="24"/>
          <w:lang w:val="fr-SN" w:eastAsia="en-US"/>
        </w:rPr>
        <w:t xml:space="preserve"> </w:t>
      </w:r>
      <w:r w:rsidRPr="002C1D72">
        <w:rPr>
          <w:rFonts w:ascii="Montserrat Light" w:eastAsiaTheme="minorHAnsi" w:hAnsi="Montserrat Light"/>
          <w:b/>
          <w:bCs/>
          <w:i/>
          <w:iCs/>
          <w:color w:val="0033CC"/>
          <w:sz w:val="24"/>
          <w:szCs w:val="24"/>
          <w:lang w:val="fr-SN" w:eastAsia="en-US"/>
        </w:rPr>
        <w:t>le degré d’ouverture en dent de scie est dans une phase de descente ces dernières années et la propension à importer prédomine la propension à exporter</w:t>
      </w:r>
    </w:p>
    <w:p w14:paraId="18D10E1C" w14:textId="77777777" w:rsidR="0093693E" w:rsidRDefault="0093693E" w:rsidP="00194156">
      <w:pPr>
        <w:spacing w:after="0"/>
        <w:jc w:val="both"/>
        <w:rPr>
          <w:rFonts w:ascii="Montserrat Light" w:eastAsiaTheme="minorHAnsi" w:hAnsi="Montserrat Light" w:cs="Roboto"/>
          <w:lang w:val="fr-SN" w:eastAsia="en-US"/>
        </w:rPr>
      </w:pPr>
    </w:p>
    <w:p w14:paraId="380B890E" w14:textId="77777777" w:rsidR="006E3834" w:rsidRDefault="006E3834" w:rsidP="00194156">
      <w:pPr>
        <w:spacing w:after="0"/>
        <w:jc w:val="both"/>
        <w:rPr>
          <w:rFonts w:ascii="Montserrat Light" w:eastAsiaTheme="minorHAnsi" w:hAnsi="Montserrat Light" w:cs="Roboto"/>
          <w:lang w:val="fr-SN" w:eastAsia="en-US"/>
        </w:rPr>
        <w:sectPr w:rsidR="006E3834" w:rsidSect="00AA453B">
          <w:type w:val="continuous"/>
          <w:pgSz w:w="11906" w:h="16838"/>
          <w:pgMar w:top="1417" w:right="1417" w:bottom="1417" w:left="1417" w:header="708" w:footer="708" w:gutter="0"/>
          <w:cols w:space="708"/>
          <w:titlePg/>
          <w:docGrid w:linePitch="360"/>
        </w:sectPr>
      </w:pPr>
    </w:p>
    <w:p w14:paraId="3ACF5945" w14:textId="716639CB" w:rsidR="007817BF" w:rsidRDefault="007817BF" w:rsidP="009C3DB1">
      <w:pPr>
        <w:spacing w:after="0"/>
        <w:jc w:val="both"/>
        <w:rPr>
          <w:rFonts w:ascii="Montserrat Light" w:eastAsiaTheme="minorHAnsi" w:hAnsi="Montserrat Light" w:cs="Roboto"/>
          <w:lang w:val="fr-SN" w:eastAsia="en-US"/>
        </w:rPr>
      </w:pPr>
      <w:r>
        <w:rPr>
          <w:rFonts w:ascii="Montserrat Light" w:eastAsiaTheme="minorHAnsi" w:hAnsi="Montserrat Light" w:cs="Roboto"/>
          <w:lang w:val="fr-SN" w:eastAsia="en-US"/>
        </w:rPr>
        <w:t>En 2020</w:t>
      </w:r>
      <w:r w:rsidRPr="00DF008C">
        <w:rPr>
          <w:rFonts w:ascii="Montserrat Light" w:eastAsiaTheme="minorHAnsi" w:hAnsi="Montserrat Light" w:cs="Roboto"/>
          <w:lang w:val="fr-SN" w:eastAsia="en-US"/>
        </w:rPr>
        <w:t>, le degré d’ouverture du Bénin est de 1</w:t>
      </w:r>
      <w:r>
        <w:rPr>
          <w:rFonts w:ascii="Montserrat Light" w:eastAsiaTheme="minorHAnsi" w:hAnsi="Montserrat Light" w:cs="Roboto"/>
          <w:lang w:val="fr-SN" w:eastAsia="en-US"/>
        </w:rPr>
        <w:t>1,0</w:t>
      </w:r>
      <w:r w:rsidRPr="00DF008C">
        <w:rPr>
          <w:rFonts w:ascii="Montserrat Light" w:eastAsiaTheme="minorHAnsi" w:hAnsi="Montserrat Light" w:cs="Roboto"/>
          <w:lang w:val="fr-SN" w:eastAsia="en-US"/>
        </w:rPr>
        <w:t>%</w:t>
      </w:r>
      <w:r w:rsidR="00E053DF">
        <w:rPr>
          <w:rFonts w:ascii="Montserrat Light" w:eastAsiaTheme="minorHAnsi" w:hAnsi="Montserrat Light" w:cs="Roboto"/>
          <w:lang w:val="fr-SN" w:eastAsia="en-US"/>
        </w:rPr>
        <w:t>, contre 13,1% en 2019</w:t>
      </w:r>
      <w:r w:rsidRPr="00DF008C">
        <w:rPr>
          <w:rFonts w:ascii="Montserrat Light" w:eastAsiaTheme="minorHAnsi" w:hAnsi="Montserrat Light" w:cs="Roboto"/>
          <w:lang w:val="fr-SN" w:eastAsia="en-US"/>
        </w:rPr>
        <w:t>. Ce qui montre que notre économie dépend du reste du monde de 1</w:t>
      </w:r>
      <w:r>
        <w:rPr>
          <w:rFonts w:ascii="Montserrat Light" w:eastAsiaTheme="minorHAnsi" w:hAnsi="Montserrat Light" w:cs="Roboto"/>
          <w:lang w:val="fr-SN" w:eastAsia="en-US"/>
        </w:rPr>
        <w:t>1</w:t>
      </w:r>
      <w:r w:rsidRPr="00DF008C">
        <w:rPr>
          <w:rFonts w:ascii="Montserrat Light" w:eastAsiaTheme="minorHAnsi" w:hAnsi="Montserrat Light" w:cs="Roboto"/>
          <w:lang w:val="fr-SN" w:eastAsia="en-US"/>
        </w:rPr>
        <w:t xml:space="preserve">,0%. </w:t>
      </w:r>
    </w:p>
    <w:p w14:paraId="3FA08E73" w14:textId="1293DCF1" w:rsidR="007817BF" w:rsidRDefault="007817BF" w:rsidP="009C3DB1">
      <w:pPr>
        <w:spacing w:after="120"/>
        <w:jc w:val="both"/>
        <w:rPr>
          <w:rFonts w:ascii="Montserrat Light" w:eastAsiaTheme="minorHAnsi" w:hAnsi="Montserrat Light" w:cs="Roboto"/>
          <w:lang w:val="fr-SN" w:eastAsia="en-US"/>
        </w:rPr>
      </w:pPr>
      <w:r w:rsidRPr="00DF008C">
        <w:rPr>
          <w:rFonts w:ascii="Montserrat Light" w:eastAsiaTheme="minorHAnsi" w:hAnsi="Montserrat Light" w:cs="Roboto"/>
          <w:lang w:val="fr-SN" w:eastAsia="en-US"/>
        </w:rPr>
        <w:t xml:space="preserve">La propension à exporter, définie comme le rapport entre les exportations et le Produit Intérieur Brut mesure la part des exportations dans la production nationale. </w:t>
      </w:r>
    </w:p>
    <w:p w14:paraId="1E4807BC" w14:textId="77777777" w:rsidR="00271351" w:rsidRDefault="00271351" w:rsidP="00271351">
      <w:pPr>
        <w:spacing w:after="0"/>
        <w:jc w:val="both"/>
        <w:rPr>
          <w:rFonts w:ascii="Montserrat Light" w:eastAsiaTheme="minorHAnsi" w:hAnsi="Montserrat Light" w:cs="Roboto"/>
          <w:sz w:val="20"/>
          <w:szCs w:val="20"/>
          <w:lang w:val="fr-SN" w:eastAsia="en-US"/>
        </w:rPr>
      </w:pPr>
      <w:r>
        <w:rPr>
          <w:rFonts w:ascii="Montserrat Light" w:eastAsiaTheme="minorHAnsi" w:hAnsi="Montserrat Light" w:cs="Roboto"/>
          <w:lang w:val="fr-SN" w:eastAsia="en-US"/>
        </w:rPr>
        <w:t>Quant à la</w:t>
      </w:r>
      <w:r w:rsidRPr="00DF008C">
        <w:rPr>
          <w:rFonts w:ascii="Montserrat Light" w:eastAsiaTheme="minorHAnsi" w:hAnsi="Montserrat Light" w:cs="Roboto"/>
          <w:lang w:val="fr-SN" w:eastAsia="en-US"/>
        </w:rPr>
        <w:t xml:space="preserve"> propension à </w:t>
      </w:r>
      <w:r>
        <w:rPr>
          <w:rFonts w:ascii="Montserrat Light" w:eastAsiaTheme="minorHAnsi" w:hAnsi="Montserrat Light" w:cs="Roboto"/>
          <w:lang w:val="fr-SN" w:eastAsia="en-US"/>
        </w:rPr>
        <w:t>im</w:t>
      </w:r>
      <w:r w:rsidRPr="00DF008C">
        <w:rPr>
          <w:rFonts w:ascii="Montserrat Light" w:eastAsiaTheme="minorHAnsi" w:hAnsi="Montserrat Light" w:cs="Roboto"/>
          <w:lang w:val="fr-SN" w:eastAsia="en-US"/>
        </w:rPr>
        <w:t xml:space="preserve">porter, </w:t>
      </w:r>
      <w:r>
        <w:rPr>
          <w:rFonts w:ascii="Montserrat Light" w:eastAsiaTheme="minorHAnsi" w:hAnsi="Montserrat Light" w:cs="Roboto"/>
          <w:lang w:val="fr-SN" w:eastAsia="en-US"/>
        </w:rPr>
        <w:t>elle estimée à</w:t>
      </w:r>
      <w:r w:rsidRPr="00DF008C">
        <w:rPr>
          <w:rFonts w:ascii="Montserrat Light" w:eastAsiaTheme="minorHAnsi" w:hAnsi="Montserrat Light" w:cs="Roboto"/>
          <w:lang w:val="fr-SN" w:eastAsia="en-US"/>
        </w:rPr>
        <w:t xml:space="preserve"> </w:t>
      </w:r>
      <w:r>
        <w:rPr>
          <w:rFonts w:ascii="Montserrat Light" w:eastAsiaTheme="minorHAnsi" w:hAnsi="Montserrat Light" w:cs="Roboto"/>
          <w:lang w:val="fr-SN" w:eastAsia="en-US"/>
        </w:rPr>
        <w:t>16</w:t>
      </w:r>
      <w:r w:rsidRPr="00DF008C">
        <w:rPr>
          <w:rFonts w:ascii="Montserrat Light" w:eastAsiaTheme="minorHAnsi" w:hAnsi="Montserrat Light" w:cs="Roboto"/>
          <w:lang w:val="fr-SN" w:eastAsia="en-US"/>
        </w:rPr>
        <w:t>,</w:t>
      </w:r>
      <w:r>
        <w:rPr>
          <w:rFonts w:ascii="Montserrat Light" w:eastAsiaTheme="minorHAnsi" w:hAnsi="Montserrat Light" w:cs="Roboto"/>
          <w:lang w:val="fr-SN" w:eastAsia="en-US"/>
        </w:rPr>
        <w:t>6</w:t>
      </w:r>
      <w:r w:rsidRPr="00DF008C">
        <w:rPr>
          <w:rFonts w:ascii="Montserrat Light" w:eastAsiaTheme="minorHAnsi" w:hAnsi="Montserrat Light" w:cs="Roboto"/>
          <w:lang w:val="fr-SN" w:eastAsia="en-US"/>
        </w:rPr>
        <w:t>%</w:t>
      </w:r>
      <w:r>
        <w:rPr>
          <w:rFonts w:ascii="Montserrat Light" w:eastAsiaTheme="minorHAnsi" w:hAnsi="Montserrat Light" w:cs="Roboto"/>
          <w:lang w:val="fr-SN" w:eastAsia="en-US"/>
        </w:rPr>
        <w:t xml:space="preserve"> en 2020 contre 18,3% en 2000</w:t>
      </w:r>
      <w:r w:rsidRPr="00194156">
        <w:rPr>
          <w:rFonts w:ascii="Montserrat Light" w:eastAsiaTheme="minorHAnsi" w:hAnsi="Montserrat Light" w:cs="Roboto"/>
          <w:lang w:val="fr-SN" w:eastAsia="en-US"/>
        </w:rPr>
        <w:t>.</w:t>
      </w:r>
    </w:p>
    <w:p w14:paraId="1DBE4F6F" w14:textId="112D95F5" w:rsidR="006E3834" w:rsidRDefault="008343B3" w:rsidP="00996780">
      <w:pPr>
        <w:spacing w:after="120"/>
        <w:jc w:val="both"/>
        <w:rPr>
          <w:rFonts w:ascii="Montserrat Light" w:eastAsiaTheme="minorHAnsi" w:hAnsi="Montserrat Light" w:cs="Roboto"/>
          <w:sz w:val="20"/>
          <w:szCs w:val="20"/>
          <w:lang w:val="fr-SN" w:eastAsia="en-US"/>
        </w:rPr>
      </w:pPr>
      <w:r>
        <w:rPr>
          <w:noProof/>
        </w:rPr>
        <w:drawing>
          <wp:inline distT="0" distB="0" distL="0" distR="0" wp14:anchorId="6C44DA8F" wp14:editId="0A5B3E45">
            <wp:extent cx="2790190" cy="2298700"/>
            <wp:effectExtent l="0" t="0" r="10160" b="6350"/>
            <wp:docPr id="71" name="Graphique 71">
              <a:extLst xmlns:a="http://schemas.openxmlformats.org/drawingml/2006/main">
                <a:ext uri="{FF2B5EF4-FFF2-40B4-BE49-F238E27FC236}">
                  <a16:creationId xmlns:a16="http://schemas.microsoft.com/office/drawing/2014/main" id="{204E8E0B-69A1-4FF7-A465-7521B9D51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07399D7F" w14:textId="77777777" w:rsidR="00292FFB" w:rsidRPr="009C70D8" w:rsidRDefault="00292FFB" w:rsidP="009C70D8">
      <w:pPr>
        <w:rPr>
          <w:rFonts w:ascii="Agency FB" w:hAnsi="Agency FB"/>
          <w:b/>
          <w:color w:val="2F5496" w:themeColor="accent5" w:themeShade="BF"/>
          <w:sz w:val="18"/>
          <w:szCs w:val="18"/>
        </w:rPr>
      </w:pP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6150ECB4" w14:textId="55816D07" w:rsidR="006E3834" w:rsidRDefault="006E3834" w:rsidP="00996780">
      <w:pPr>
        <w:spacing w:after="120"/>
        <w:jc w:val="both"/>
        <w:rPr>
          <w:rFonts w:ascii="Montserrat Light" w:eastAsiaTheme="minorHAnsi" w:hAnsi="Montserrat Light" w:cs="Roboto"/>
          <w:sz w:val="20"/>
          <w:szCs w:val="20"/>
          <w:lang w:val="fr-SN" w:eastAsia="en-US"/>
        </w:rPr>
        <w:sectPr w:rsidR="006E3834" w:rsidSect="006E3834">
          <w:type w:val="continuous"/>
          <w:pgSz w:w="11906" w:h="16838"/>
          <w:pgMar w:top="1417" w:right="1417" w:bottom="1417" w:left="1417" w:header="708" w:footer="708" w:gutter="0"/>
          <w:cols w:num="2" w:space="284"/>
          <w:titlePg/>
          <w:docGrid w:linePitch="360"/>
        </w:sectPr>
      </w:pPr>
    </w:p>
    <w:tbl>
      <w:tblPr>
        <w:tblW w:w="0" w:type="auto"/>
        <w:tblCellMar>
          <w:left w:w="70" w:type="dxa"/>
          <w:right w:w="70" w:type="dxa"/>
        </w:tblCellMar>
        <w:tblLook w:val="04A0" w:firstRow="1" w:lastRow="0" w:firstColumn="1" w:lastColumn="0" w:noHBand="0" w:noVBand="1"/>
      </w:tblPr>
      <w:tblGrid>
        <w:gridCol w:w="4730"/>
        <w:gridCol w:w="4342"/>
      </w:tblGrid>
      <w:tr w:rsidR="008343B3" w14:paraId="0173F2DE" w14:textId="77777777" w:rsidTr="00761541">
        <w:tc>
          <w:tcPr>
            <w:tcW w:w="4730" w:type="dxa"/>
          </w:tcPr>
          <w:p w14:paraId="5CFF2229" w14:textId="66DCBED4" w:rsidR="00194156" w:rsidRDefault="008343B3" w:rsidP="00996780">
            <w:pPr>
              <w:spacing w:after="120"/>
              <w:jc w:val="both"/>
              <w:rPr>
                <w:rFonts w:ascii="Montserrat Light" w:eastAsiaTheme="minorHAnsi" w:hAnsi="Montserrat Light" w:cs="Roboto"/>
                <w:sz w:val="20"/>
                <w:szCs w:val="20"/>
                <w:lang w:val="fr-SN" w:eastAsia="en-US"/>
              </w:rPr>
            </w:pPr>
            <w:r>
              <w:rPr>
                <w:noProof/>
              </w:rPr>
              <w:drawing>
                <wp:inline distT="0" distB="0" distL="0" distR="0" wp14:anchorId="3D91C094" wp14:editId="0C5B07CE">
                  <wp:extent cx="2926080" cy="2143125"/>
                  <wp:effectExtent l="0" t="0" r="7620" b="9525"/>
                  <wp:docPr id="14" name="Graphique 14">
                    <a:extLst xmlns:a="http://schemas.openxmlformats.org/drawingml/2006/main">
                      <a:ext uri="{FF2B5EF4-FFF2-40B4-BE49-F238E27FC236}">
                        <a16:creationId xmlns:a16="http://schemas.microsoft.com/office/drawing/2014/main" id="{90DFAC99-7EF4-4339-9309-1CF197E44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c>
        <w:tc>
          <w:tcPr>
            <w:tcW w:w="4342" w:type="dxa"/>
          </w:tcPr>
          <w:p w14:paraId="42CE5A88" w14:textId="3B160D99" w:rsidR="00194156" w:rsidRDefault="008343B3" w:rsidP="00996780">
            <w:pPr>
              <w:spacing w:after="120"/>
              <w:jc w:val="both"/>
              <w:rPr>
                <w:rFonts w:ascii="Montserrat Light" w:eastAsiaTheme="minorHAnsi" w:hAnsi="Montserrat Light" w:cs="Roboto"/>
                <w:sz w:val="20"/>
                <w:szCs w:val="20"/>
                <w:lang w:val="fr-SN" w:eastAsia="en-US"/>
              </w:rPr>
            </w:pPr>
            <w:r>
              <w:rPr>
                <w:noProof/>
              </w:rPr>
              <w:drawing>
                <wp:inline distT="0" distB="0" distL="0" distR="0" wp14:anchorId="58146BD1" wp14:editId="4A7288C9">
                  <wp:extent cx="2682240" cy="2143125"/>
                  <wp:effectExtent l="0" t="0" r="3810" b="9525"/>
                  <wp:docPr id="64" name="Graphique 64">
                    <a:extLst xmlns:a="http://schemas.openxmlformats.org/drawingml/2006/main">
                      <a:ext uri="{FF2B5EF4-FFF2-40B4-BE49-F238E27FC236}">
                        <a16:creationId xmlns:a16="http://schemas.microsoft.com/office/drawing/2014/main" id="{89C0C2EC-E358-4712-AB07-1F351542C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tc>
      </w:tr>
    </w:tbl>
    <w:p w14:paraId="03506FAF" w14:textId="44BF664D" w:rsidR="00292FFB" w:rsidRPr="009C70D8" w:rsidRDefault="00292FFB" w:rsidP="009C70D8">
      <w:pPr>
        <w:rPr>
          <w:rFonts w:ascii="Agency FB" w:hAnsi="Agency FB"/>
          <w:b/>
          <w:color w:val="2F5496" w:themeColor="accent5" w:themeShade="BF"/>
          <w:sz w:val="18"/>
          <w:szCs w:val="18"/>
        </w:rPr>
      </w:pPr>
      <w:r w:rsidRPr="009C70D8">
        <w:rPr>
          <w:rFonts w:ascii="Agency FB" w:eastAsiaTheme="minorHAnsi" w:hAnsi="Agency FB"/>
          <w:sz w:val="18"/>
          <w:szCs w:val="18"/>
          <w:lang w:val="fr-SN" w:eastAsia="en-US"/>
        </w:rPr>
        <w:t xml:space="preserve">  </w:t>
      </w:r>
      <w:r w:rsidRPr="009A484A">
        <w:rPr>
          <w:rFonts w:ascii="Agency FB" w:eastAsiaTheme="minorHAnsi" w:hAnsi="Agency FB"/>
          <w:sz w:val="18"/>
          <w:szCs w:val="18"/>
          <w:u w:val="single"/>
          <w:lang w:val="fr-SN" w:eastAsia="en-US"/>
        </w:rPr>
        <w:t>Source</w:t>
      </w:r>
      <w:r w:rsidRPr="009C70D8">
        <w:rPr>
          <w:rFonts w:ascii="Agency FB" w:eastAsiaTheme="minorHAnsi" w:hAnsi="Agency FB"/>
          <w:sz w:val="18"/>
          <w:szCs w:val="18"/>
          <w:lang w:val="fr-SN" w:eastAsia="en-US"/>
        </w:rPr>
        <w:t> : INStaD /DSEE/SEE, juillet 2021 </w:t>
      </w:r>
    </w:p>
    <w:p w14:paraId="31E854B6" w14:textId="77777777" w:rsidR="006E3834" w:rsidRDefault="006E3834" w:rsidP="00ED4A6C">
      <w:pPr>
        <w:jc w:val="both"/>
        <w:rPr>
          <w:rFonts w:ascii="Montserrat Light" w:eastAsiaTheme="minorHAnsi" w:hAnsi="Montserrat Light"/>
          <w:lang w:val="fr-SN" w:eastAsia="en-US"/>
        </w:rPr>
        <w:sectPr w:rsidR="006E3834" w:rsidSect="00AA453B">
          <w:type w:val="continuous"/>
          <w:pgSz w:w="11906" w:h="16838"/>
          <w:pgMar w:top="1417" w:right="1417" w:bottom="1417" w:left="1417" w:header="708" w:footer="708" w:gutter="0"/>
          <w:cols w:space="708"/>
          <w:titlePg/>
          <w:docGrid w:linePitch="360"/>
        </w:sectPr>
      </w:pPr>
      <w:bookmarkStart w:id="88" w:name="_Toc36112818"/>
    </w:p>
    <w:bookmarkEnd w:id="88"/>
    <w:p w14:paraId="4D1DAA14" w14:textId="77777777" w:rsidR="006E3834" w:rsidRDefault="006E3834" w:rsidP="00AB0E0C">
      <w:pPr>
        <w:pStyle w:val="SOM"/>
        <w:spacing w:after="0"/>
        <w:jc w:val="both"/>
        <w:rPr>
          <w:b/>
          <w:sz w:val="22"/>
          <w:szCs w:val="22"/>
        </w:rPr>
        <w:sectPr w:rsidR="006E3834" w:rsidSect="006E3834">
          <w:type w:val="continuous"/>
          <w:pgSz w:w="11906" w:h="16838"/>
          <w:pgMar w:top="1417" w:right="1417" w:bottom="1417" w:left="1417" w:header="708" w:footer="708" w:gutter="0"/>
          <w:cols w:num="2" w:space="284"/>
          <w:titlePg/>
          <w:docGrid w:linePitch="360"/>
        </w:sectPr>
      </w:pPr>
    </w:p>
    <w:p w14:paraId="796B1E9E" w14:textId="2A9234F9" w:rsidR="006A1411" w:rsidRPr="00CA300D" w:rsidRDefault="006A1411" w:rsidP="00AB2FD9">
      <w:pPr>
        <w:pStyle w:val="SOM"/>
        <w:rPr>
          <w:rFonts w:ascii="Montserrat Light" w:hAnsi="Montserrat Light"/>
          <w:b/>
          <w:color w:val="2F5496" w:themeColor="accent5" w:themeShade="BF"/>
        </w:rPr>
      </w:pPr>
      <w:bookmarkStart w:id="89" w:name="_Toc81908650"/>
      <w:r w:rsidRPr="00CA300D">
        <w:rPr>
          <w:rFonts w:ascii="Montserrat Light" w:hAnsi="Montserrat Light"/>
          <w:b/>
          <w:color w:val="2F5496" w:themeColor="accent5" w:themeShade="BF"/>
        </w:rPr>
        <w:lastRenderedPageBreak/>
        <w:t>ANNEXE</w:t>
      </w:r>
      <w:r w:rsidR="009E2DB9" w:rsidRPr="00CA300D">
        <w:rPr>
          <w:rFonts w:ascii="Montserrat Light" w:hAnsi="Montserrat Light"/>
          <w:b/>
          <w:color w:val="2F5496" w:themeColor="accent5" w:themeShade="BF"/>
        </w:rPr>
        <w:t>S</w:t>
      </w:r>
      <w:bookmarkEnd w:id="89"/>
    </w:p>
    <w:p w14:paraId="080C8DF1" w14:textId="4164611A" w:rsidR="004E68AC" w:rsidRPr="00ED4A6C" w:rsidRDefault="00526874" w:rsidP="00ED4A6C">
      <w:pPr>
        <w:rPr>
          <w:rFonts w:ascii="Montserrat Light" w:hAnsi="Montserrat Light"/>
        </w:rPr>
      </w:pPr>
      <w:bookmarkStart w:id="90" w:name="_Toc36112822"/>
      <w:r w:rsidRPr="00ED4A6C">
        <w:rPr>
          <w:rFonts w:ascii="Montserrat Light" w:hAnsi="Montserrat Light"/>
        </w:rPr>
        <w:t xml:space="preserve">Annexe 1 </w:t>
      </w:r>
      <w:r w:rsidR="004E68AC" w:rsidRPr="00ED4A6C">
        <w:rPr>
          <w:rFonts w:ascii="Montserrat Light" w:hAnsi="Montserrat Light"/>
        </w:rPr>
        <w:t>: Evolution des exportations et des importations par produit, niveau SH2</w:t>
      </w:r>
      <w:bookmarkEnd w:id="9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0"/>
        <w:gridCol w:w="1002"/>
        <w:gridCol w:w="992"/>
        <w:gridCol w:w="1011"/>
        <w:gridCol w:w="1172"/>
        <w:gridCol w:w="1171"/>
        <w:gridCol w:w="1171"/>
        <w:gridCol w:w="1133"/>
        <w:gridCol w:w="1288"/>
        <w:gridCol w:w="1418"/>
        <w:gridCol w:w="1275"/>
        <w:gridCol w:w="1276"/>
      </w:tblGrid>
      <w:tr w:rsidR="00093033" w:rsidRPr="00093033" w14:paraId="248A575C" w14:textId="77777777" w:rsidTr="009A4B27">
        <w:trPr>
          <w:trHeight w:val="288"/>
          <w:tblHeader/>
        </w:trPr>
        <w:tc>
          <w:tcPr>
            <w:tcW w:w="1970" w:type="dxa"/>
            <w:vMerge w:val="restart"/>
            <w:shd w:val="clear" w:color="auto" w:fill="auto"/>
            <w:vAlign w:val="center"/>
            <w:hideMark/>
          </w:tcPr>
          <w:p w14:paraId="04F671BD" w14:textId="77777777" w:rsidR="009346E6" w:rsidRPr="00A50420" w:rsidRDefault="009346E6" w:rsidP="009346E6">
            <w:pPr>
              <w:spacing w:after="0" w:line="240" w:lineRule="auto"/>
              <w:rPr>
                <w:rFonts w:ascii="Montserrat Light" w:hAnsi="Montserrat Light" w:cs="Calibri"/>
                <w:b/>
                <w:bCs/>
                <w:color w:val="000000"/>
                <w:sz w:val="16"/>
                <w:szCs w:val="16"/>
              </w:rPr>
            </w:pPr>
            <w:r w:rsidRPr="00A50420">
              <w:rPr>
                <w:rFonts w:ascii="Montserrat Light" w:hAnsi="Montserrat Light" w:cs="Calibri"/>
                <w:b/>
                <w:bCs/>
                <w:color w:val="000000"/>
                <w:sz w:val="16"/>
                <w:szCs w:val="16"/>
              </w:rPr>
              <w:t>Produits SH2</w:t>
            </w:r>
          </w:p>
        </w:tc>
        <w:tc>
          <w:tcPr>
            <w:tcW w:w="3005" w:type="dxa"/>
            <w:gridSpan w:val="3"/>
            <w:shd w:val="clear" w:color="auto" w:fill="auto"/>
            <w:noWrap/>
            <w:vAlign w:val="center"/>
            <w:hideMark/>
          </w:tcPr>
          <w:p w14:paraId="7D7619E0" w14:textId="77777777" w:rsidR="009346E6" w:rsidRPr="00093033" w:rsidRDefault="009346E6" w:rsidP="009346E6">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Exportations (Millions FCFA)</w:t>
            </w:r>
          </w:p>
        </w:tc>
        <w:tc>
          <w:tcPr>
            <w:tcW w:w="3514" w:type="dxa"/>
            <w:gridSpan w:val="3"/>
            <w:shd w:val="clear" w:color="auto" w:fill="auto"/>
            <w:noWrap/>
            <w:vAlign w:val="center"/>
            <w:hideMark/>
          </w:tcPr>
          <w:p w14:paraId="36CBABC0" w14:textId="187B4E97" w:rsidR="009346E6" w:rsidRPr="00093033" w:rsidRDefault="009346E6" w:rsidP="009346E6">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Importation</w:t>
            </w:r>
            <w:r w:rsidR="00093033">
              <w:rPr>
                <w:rFonts w:ascii="Montserrat Light" w:hAnsi="Montserrat Light" w:cs="Calibri"/>
                <w:b/>
                <w:bCs/>
                <w:color w:val="000000"/>
                <w:sz w:val="16"/>
                <w:szCs w:val="16"/>
              </w:rPr>
              <w:t>s</w:t>
            </w:r>
            <w:r w:rsidRPr="00093033">
              <w:rPr>
                <w:rFonts w:ascii="Montserrat Light" w:hAnsi="Montserrat Light" w:cs="Calibri"/>
                <w:b/>
                <w:bCs/>
                <w:color w:val="000000"/>
                <w:sz w:val="16"/>
                <w:szCs w:val="16"/>
              </w:rPr>
              <w:t xml:space="preserve"> (Millions FCFA)</w:t>
            </w:r>
          </w:p>
        </w:tc>
        <w:tc>
          <w:tcPr>
            <w:tcW w:w="1133" w:type="dxa"/>
            <w:shd w:val="clear" w:color="auto" w:fill="auto"/>
            <w:noWrap/>
            <w:vAlign w:val="center"/>
            <w:hideMark/>
          </w:tcPr>
          <w:p w14:paraId="3E88A484" w14:textId="77777777" w:rsidR="009346E6" w:rsidRPr="00093033" w:rsidRDefault="009346E6" w:rsidP="009A4B27">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Solde commercial</w:t>
            </w:r>
          </w:p>
        </w:tc>
        <w:tc>
          <w:tcPr>
            <w:tcW w:w="1288" w:type="dxa"/>
            <w:shd w:val="clear" w:color="auto" w:fill="auto"/>
            <w:noWrap/>
            <w:vAlign w:val="center"/>
            <w:hideMark/>
          </w:tcPr>
          <w:p w14:paraId="1B1C2589" w14:textId="77777777" w:rsidR="009346E6" w:rsidRPr="00093033" w:rsidRDefault="009346E6" w:rsidP="009A4B27">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Contribution aux exportations (%)</w:t>
            </w:r>
          </w:p>
        </w:tc>
        <w:tc>
          <w:tcPr>
            <w:tcW w:w="1418" w:type="dxa"/>
            <w:shd w:val="clear" w:color="auto" w:fill="auto"/>
            <w:noWrap/>
            <w:vAlign w:val="center"/>
            <w:hideMark/>
          </w:tcPr>
          <w:p w14:paraId="21D8BA7C" w14:textId="77777777" w:rsidR="009346E6" w:rsidRPr="00093033" w:rsidRDefault="009346E6" w:rsidP="009A4B27">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Contribution aux importations (%)</w:t>
            </w:r>
          </w:p>
        </w:tc>
        <w:tc>
          <w:tcPr>
            <w:tcW w:w="1275" w:type="dxa"/>
            <w:shd w:val="clear" w:color="auto" w:fill="auto"/>
            <w:noWrap/>
            <w:vAlign w:val="center"/>
            <w:hideMark/>
          </w:tcPr>
          <w:p w14:paraId="1276E5FD" w14:textId="77777777" w:rsidR="009346E6" w:rsidRPr="00093033" w:rsidRDefault="009346E6" w:rsidP="009A4B27">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Part des exportations</w:t>
            </w:r>
          </w:p>
        </w:tc>
        <w:tc>
          <w:tcPr>
            <w:tcW w:w="1276" w:type="dxa"/>
            <w:shd w:val="clear" w:color="auto" w:fill="auto"/>
            <w:noWrap/>
            <w:vAlign w:val="center"/>
            <w:hideMark/>
          </w:tcPr>
          <w:p w14:paraId="7661E490" w14:textId="77777777" w:rsidR="009346E6" w:rsidRPr="00093033" w:rsidRDefault="009346E6" w:rsidP="009A4B27">
            <w:pPr>
              <w:spacing w:after="0" w:line="240" w:lineRule="auto"/>
              <w:jc w:val="center"/>
              <w:rPr>
                <w:rFonts w:ascii="Montserrat Light" w:hAnsi="Montserrat Light" w:cs="Calibri"/>
                <w:b/>
                <w:bCs/>
                <w:color w:val="000000"/>
                <w:sz w:val="16"/>
                <w:szCs w:val="16"/>
              </w:rPr>
            </w:pPr>
            <w:r w:rsidRPr="00093033">
              <w:rPr>
                <w:rFonts w:ascii="Montserrat Light" w:hAnsi="Montserrat Light" w:cs="Calibri"/>
                <w:b/>
                <w:bCs/>
                <w:color w:val="000000"/>
                <w:sz w:val="16"/>
                <w:szCs w:val="16"/>
              </w:rPr>
              <w:t>Part des importations</w:t>
            </w:r>
          </w:p>
        </w:tc>
      </w:tr>
      <w:tr w:rsidR="00F81B46" w:rsidRPr="00093033" w14:paraId="69E7738E" w14:textId="77777777" w:rsidTr="009A4B27">
        <w:trPr>
          <w:trHeight w:val="288"/>
          <w:tblHeader/>
        </w:trPr>
        <w:tc>
          <w:tcPr>
            <w:tcW w:w="1970" w:type="dxa"/>
            <w:vMerge/>
            <w:shd w:val="clear" w:color="auto" w:fill="auto"/>
            <w:vAlign w:val="center"/>
            <w:hideMark/>
          </w:tcPr>
          <w:p w14:paraId="6A461F63" w14:textId="77777777" w:rsidR="00F81B46" w:rsidRPr="00A50420" w:rsidRDefault="00F81B46" w:rsidP="00F81B46">
            <w:pPr>
              <w:spacing w:after="0" w:line="240" w:lineRule="auto"/>
              <w:rPr>
                <w:rFonts w:ascii="Montserrat Light" w:hAnsi="Montserrat Light" w:cs="Calibri"/>
                <w:b/>
                <w:bCs/>
                <w:color w:val="000000"/>
                <w:sz w:val="16"/>
                <w:szCs w:val="16"/>
              </w:rPr>
            </w:pPr>
          </w:p>
        </w:tc>
        <w:tc>
          <w:tcPr>
            <w:tcW w:w="1002" w:type="dxa"/>
            <w:shd w:val="clear" w:color="auto" w:fill="auto"/>
            <w:noWrap/>
            <w:vAlign w:val="center"/>
          </w:tcPr>
          <w:p w14:paraId="1F2F174C" w14:textId="74C4FFE5"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2018</w:t>
            </w:r>
          </w:p>
        </w:tc>
        <w:tc>
          <w:tcPr>
            <w:tcW w:w="992" w:type="dxa"/>
            <w:shd w:val="clear" w:color="auto" w:fill="auto"/>
            <w:noWrap/>
            <w:vAlign w:val="center"/>
          </w:tcPr>
          <w:p w14:paraId="6C9D7B86" w14:textId="4499F166"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2019</w:t>
            </w:r>
          </w:p>
        </w:tc>
        <w:tc>
          <w:tcPr>
            <w:tcW w:w="1011" w:type="dxa"/>
            <w:shd w:val="clear" w:color="auto" w:fill="auto"/>
            <w:noWrap/>
            <w:vAlign w:val="center"/>
          </w:tcPr>
          <w:p w14:paraId="7098B75E" w14:textId="4E7CAB9D" w:rsidR="00F81B46" w:rsidRPr="00093033" w:rsidRDefault="00F81B46" w:rsidP="00F81B46">
            <w:pPr>
              <w:spacing w:after="0" w:line="240" w:lineRule="auto"/>
              <w:jc w:val="right"/>
              <w:rPr>
                <w:rFonts w:ascii="Montserrat Light" w:hAnsi="Montserrat Light" w:cs="Calibri"/>
                <w:b/>
                <w:bCs/>
                <w:color w:val="000000"/>
                <w:sz w:val="16"/>
                <w:szCs w:val="16"/>
              </w:rPr>
            </w:pPr>
            <w:r>
              <w:rPr>
                <w:rFonts w:ascii="Montserrat Light" w:hAnsi="Montserrat Light" w:cs="Calibri"/>
                <w:b/>
                <w:bCs/>
                <w:color w:val="000000"/>
                <w:sz w:val="16"/>
                <w:szCs w:val="16"/>
              </w:rPr>
              <w:t>2020</w:t>
            </w:r>
          </w:p>
        </w:tc>
        <w:tc>
          <w:tcPr>
            <w:tcW w:w="1172" w:type="dxa"/>
            <w:shd w:val="clear" w:color="auto" w:fill="auto"/>
            <w:noWrap/>
            <w:vAlign w:val="center"/>
          </w:tcPr>
          <w:p w14:paraId="2DBF7C5F" w14:textId="62F46F06"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2018</w:t>
            </w:r>
          </w:p>
        </w:tc>
        <w:tc>
          <w:tcPr>
            <w:tcW w:w="1171" w:type="dxa"/>
            <w:shd w:val="clear" w:color="auto" w:fill="auto"/>
            <w:noWrap/>
            <w:vAlign w:val="center"/>
          </w:tcPr>
          <w:p w14:paraId="26131FA8" w14:textId="56541604"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2019</w:t>
            </w:r>
          </w:p>
        </w:tc>
        <w:tc>
          <w:tcPr>
            <w:tcW w:w="1171" w:type="dxa"/>
            <w:shd w:val="clear" w:color="auto" w:fill="auto"/>
            <w:noWrap/>
            <w:vAlign w:val="center"/>
          </w:tcPr>
          <w:p w14:paraId="46B22D06" w14:textId="72DD7350" w:rsidR="00F81B46" w:rsidRPr="00093033" w:rsidRDefault="00F81B46" w:rsidP="00F81B46">
            <w:pPr>
              <w:spacing w:after="0" w:line="240" w:lineRule="auto"/>
              <w:jc w:val="right"/>
              <w:rPr>
                <w:rFonts w:ascii="Montserrat Light" w:hAnsi="Montserrat Light" w:cs="Calibri"/>
                <w:b/>
                <w:bCs/>
                <w:color w:val="000000"/>
                <w:sz w:val="16"/>
                <w:szCs w:val="16"/>
              </w:rPr>
            </w:pPr>
            <w:r>
              <w:rPr>
                <w:rFonts w:ascii="Montserrat Light" w:hAnsi="Montserrat Light" w:cs="Calibri"/>
                <w:b/>
                <w:bCs/>
                <w:color w:val="000000"/>
                <w:sz w:val="16"/>
                <w:szCs w:val="16"/>
              </w:rPr>
              <w:t>2020</w:t>
            </w:r>
          </w:p>
        </w:tc>
        <w:tc>
          <w:tcPr>
            <w:tcW w:w="1133" w:type="dxa"/>
            <w:shd w:val="clear" w:color="auto" w:fill="auto"/>
            <w:noWrap/>
            <w:vAlign w:val="center"/>
            <w:hideMark/>
          </w:tcPr>
          <w:p w14:paraId="3C761379" w14:textId="7B9013C3"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w:t>
            </w:r>
            <w:r w:rsidR="00EC0023">
              <w:rPr>
                <w:rFonts w:ascii="Montserrat Light" w:hAnsi="Montserrat Light" w:cs="Calibri"/>
                <w:b/>
                <w:bCs/>
                <w:color w:val="000000"/>
                <w:sz w:val="16"/>
                <w:szCs w:val="16"/>
              </w:rPr>
              <w:t>20</w:t>
            </w:r>
          </w:p>
        </w:tc>
        <w:tc>
          <w:tcPr>
            <w:tcW w:w="1288" w:type="dxa"/>
            <w:shd w:val="clear" w:color="auto" w:fill="auto"/>
            <w:noWrap/>
            <w:vAlign w:val="center"/>
            <w:hideMark/>
          </w:tcPr>
          <w:p w14:paraId="18D5F010" w14:textId="30C4392E" w:rsidR="00F81B46" w:rsidRPr="00093033" w:rsidRDefault="00F81B46" w:rsidP="00F81B46">
            <w:pPr>
              <w:spacing w:after="0" w:line="240" w:lineRule="auto"/>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w:t>
            </w:r>
            <w:r w:rsidR="00EC0023">
              <w:rPr>
                <w:rFonts w:ascii="Montserrat Light" w:hAnsi="Montserrat Light" w:cs="Calibri"/>
                <w:b/>
                <w:bCs/>
                <w:color w:val="000000"/>
                <w:sz w:val="16"/>
                <w:szCs w:val="16"/>
              </w:rPr>
              <w:t>20</w:t>
            </w:r>
            <w:r w:rsidRPr="00093033">
              <w:rPr>
                <w:rFonts w:ascii="Montserrat Light" w:hAnsi="Montserrat Light" w:cs="Calibri"/>
                <w:b/>
                <w:bCs/>
                <w:color w:val="000000"/>
                <w:sz w:val="16"/>
                <w:szCs w:val="16"/>
              </w:rPr>
              <w:t>/201</w:t>
            </w:r>
            <w:r w:rsidR="00EC0023">
              <w:rPr>
                <w:rFonts w:ascii="Montserrat Light" w:hAnsi="Montserrat Light" w:cs="Calibri"/>
                <w:b/>
                <w:bCs/>
                <w:color w:val="000000"/>
                <w:sz w:val="16"/>
                <w:szCs w:val="16"/>
              </w:rPr>
              <w:t>9</w:t>
            </w:r>
          </w:p>
        </w:tc>
        <w:tc>
          <w:tcPr>
            <w:tcW w:w="1418" w:type="dxa"/>
            <w:shd w:val="clear" w:color="auto" w:fill="auto"/>
            <w:noWrap/>
            <w:vAlign w:val="center"/>
            <w:hideMark/>
          </w:tcPr>
          <w:p w14:paraId="626746E4" w14:textId="5B325A8B" w:rsidR="00F81B46" w:rsidRPr="00093033" w:rsidRDefault="00F81B46" w:rsidP="00F81B46">
            <w:pPr>
              <w:spacing w:after="0" w:line="240" w:lineRule="auto"/>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w:t>
            </w:r>
            <w:r w:rsidR="00EC0023">
              <w:rPr>
                <w:rFonts w:ascii="Montserrat Light" w:hAnsi="Montserrat Light" w:cs="Calibri"/>
                <w:b/>
                <w:bCs/>
                <w:color w:val="000000"/>
                <w:sz w:val="16"/>
                <w:szCs w:val="16"/>
              </w:rPr>
              <w:t>20</w:t>
            </w:r>
            <w:r w:rsidRPr="00093033">
              <w:rPr>
                <w:rFonts w:ascii="Montserrat Light" w:hAnsi="Montserrat Light" w:cs="Calibri"/>
                <w:b/>
                <w:bCs/>
                <w:color w:val="000000"/>
                <w:sz w:val="16"/>
                <w:szCs w:val="16"/>
              </w:rPr>
              <w:t>/201</w:t>
            </w:r>
            <w:r w:rsidR="00EC0023">
              <w:rPr>
                <w:rFonts w:ascii="Montserrat Light" w:hAnsi="Montserrat Light" w:cs="Calibri"/>
                <w:b/>
                <w:bCs/>
                <w:color w:val="000000"/>
                <w:sz w:val="16"/>
                <w:szCs w:val="16"/>
              </w:rPr>
              <w:t>9</w:t>
            </w:r>
          </w:p>
        </w:tc>
        <w:tc>
          <w:tcPr>
            <w:tcW w:w="1275" w:type="dxa"/>
            <w:shd w:val="clear" w:color="auto" w:fill="auto"/>
            <w:noWrap/>
            <w:vAlign w:val="bottom"/>
            <w:hideMark/>
          </w:tcPr>
          <w:p w14:paraId="2F1771B2" w14:textId="292A2D41"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w:t>
            </w:r>
            <w:r w:rsidR="00EC0023">
              <w:rPr>
                <w:rFonts w:ascii="Montserrat Light" w:hAnsi="Montserrat Light" w:cs="Calibri"/>
                <w:b/>
                <w:bCs/>
                <w:color w:val="000000"/>
                <w:sz w:val="16"/>
                <w:szCs w:val="16"/>
              </w:rPr>
              <w:t>20</w:t>
            </w:r>
          </w:p>
        </w:tc>
        <w:tc>
          <w:tcPr>
            <w:tcW w:w="1276" w:type="dxa"/>
            <w:shd w:val="clear" w:color="auto" w:fill="auto"/>
            <w:noWrap/>
            <w:vAlign w:val="bottom"/>
            <w:hideMark/>
          </w:tcPr>
          <w:p w14:paraId="31717D7A" w14:textId="36B52133" w:rsidR="00F81B46" w:rsidRPr="00093033" w:rsidRDefault="00F81B46" w:rsidP="00F81B46">
            <w:pPr>
              <w:spacing w:after="0" w:line="240" w:lineRule="auto"/>
              <w:jc w:val="right"/>
              <w:rPr>
                <w:rFonts w:ascii="Montserrat Light" w:hAnsi="Montserrat Light" w:cs="Calibri"/>
                <w:b/>
                <w:bCs/>
                <w:color w:val="000000"/>
                <w:sz w:val="16"/>
                <w:szCs w:val="16"/>
              </w:rPr>
            </w:pPr>
            <w:r w:rsidRPr="00093033">
              <w:rPr>
                <w:rFonts w:ascii="Montserrat Light" w:hAnsi="Montserrat Light" w:cs="Calibri"/>
                <w:b/>
                <w:bCs/>
                <w:color w:val="000000"/>
                <w:sz w:val="16"/>
                <w:szCs w:val="16"/>
              </w:rPr>
              <w:t>20</w:t>
            </w:r>
            <w:r w:rsidR="00EC0023">
              <w:rPr>
                <w:rFonts w:ascii="Montserrat Light" w:hAnsi="Montserrat Light" w:cs="Calibri"/>
                <w:b/>
                <w:bCs/>
                <w:color w:val="000000"/>
                <w:sz w:val="16"/>
                <w:szCs w:val="16"/>
              </w:rPr>
              <w:t>20</w:t>
            </w:r>
          </w:p>
        </w:tc>
      </w:tr>
      <w:tr w:rsidR="0057235A" w:rsidRPr="009346E6" w14:paraId="46429DA1" w14:textId="77777777" w:rsidTr="009A4B27">
        <w:trPr>
          <w:trHeight w:val="288"/>
        </w:trPr>
        <w:tc>
          <w:tcPr>
            <w:tcW w:w="1970" w:type="dxa"/>
            <w:shd w:val="clear" w:color="auto" w:fill="auto"/>
            <w:vAlign w:val="center"/>
            <w:hideMark/>
          </w:tcPr>
          <w:p w14:paraId="6F48FE4D" w14:textId="4C764A8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ANIMAUX VIVANTS</w:t>
            </w:r>
          </w:p>
        </w:tc>
        <w:tc>
          <w:tcPr>
            <w:tcW w:w="1002" w:type="dxa"/>
            <w:shd w:val="clear" w:color="auto" w:fill="auto"/>
            <w:noWrap/>
            <w:vAlign w:val="center"/>
          </w:tcPr>
          <w:p w14:paraId="5E50C981" w14:textId="4401FBBF"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4,9</w:t>
            </w:r>
          </w:p>
        </w:tc>
        <w:tc>
          <w:tcPr>
            <w:tcW w:w="992" w:type="dxa"/>
            <w:shd w:val="clear" w:color="auto" w:fill="auto"/>
            <w:noWrap/>
            <w:vAlign w:val="center"/>
            <w:hideMark/>
          </w:tcPr>
          <w:p w14:paraId="5C4F4BAE" w14:textId="44804DA5"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2,1</w:t>
            </w:r>
          </w:p>
        </w:tc>
        <w:tc>
          <w:tcPr>
            <w:tcW w:w="1011" w:type="dxa"/>
            <w:shd w:val="clear" w:color="auto" w:fill="auto"/>
            <w:noWrap/>
            <w:vAlign w:val="center"/>
            <w:hideMark/>
          </w:tcPr>
          <w:p w14:paraId="691728AD" w14:textId="7F2D525A"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5,6</w:t>
            </w:r>
          </w:p>
        </w:tc>
        <w:tc>
          <w:tcPr>
            <w:tcW w:w="1172" w:type="dxa"/>
            <w:shd w:val="clear" w:color="auto" w:fill="auto"/>
            <w:noWrap/>
            <w:vAlign w:val="center"/>
          </w:tcPr>
          <w:p w14:paraId="38806637" w14:textId="603618A6"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159,4</w:t>
            </w:r>
          </w:p>
        </w:tc>
        <w:tc>
          <w:tcPr>
            <w:tcW w:w="1171" w:type="dxa"/>
            <w:shd w:val="clear" w:color="auto" w:fill="auto"/>
            <w:noWrap/>
            <w:vAlign w:val="center"/>
          </w:tcPr>
          <w:p w14:paraId="30DE1F01" w14:textId="748DDBDC"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259,7</w:t>
            </w:r>
          </w:p>
        </w:tc>
        <w:tc>
          <w:tcPr>
            <w:tcW w:w="1171" w:type="dxa"/>
            <w:shd w:val="clear" w:color="auto" w:fill="auto"/>
            <w:noWrap/>
            <w:vAlign w:val="center"/>
          </w:tcPr>
          <w:p w14:paraId="545826BB" w14:textId="6E969FF6"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402,3</w:t>
            </w:r>
          </w:p>
        </w:tc>
        <w:tc>
          <w:tcPr>
            <w:tcW w:w="1133" w:type="dxa"/>
            <w:shd w:val="clear" w:color="auto" w:fill="auto"/>
            <w:noWrap/>
            <w:vAlign w:val="center"/>
            <w:hideMark/>
          </w:tcPr>
          <w:p w14:paraId="54D2A4B5" w14:textId="09AB95A9"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-350,4</w:t>
            </w:r>
          </w:p>
        </w:tc>
        <w:tc>
          <w:tcPr>
            <w:tcW w:w="1288" w:type="dxa"/>
            <w:shd w:val="clear" w:color="auto" w:fill="auto"/>
            <w:noWrap/>
            <w:vAlign w:val="center"/>
            <w:hideMark/>
          </w:tcPr>
          <w:p w14:paraId="30058640" w14:textId="0EEE6CEB"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0,0</w:t>
            </w:r>
          </w:p>
        </w:tc>
        <w:tc>
          <w:tcPr>
            <w:tcW w:w="1418" w:type="dxa"/>
            <w:shd w:val="clear" w:color="auto" w:fill="auto"/>
            <w:noWrap/>
            <w:vAlign w:val="center"/>
            <w:hideMark/>
          </w:tcPr>
          <w:p w14:paraId="5EFC1E90" w14:textId="69D314ED"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0,0</w:t>
            </w:r>
          </w:p>
        </w:tc>
        <w:tc>
          <w:tcPr>
            <w:tcW w:w="1275" w:type="dxa"/>
            <w:shd w:val="clear" w:color="auto" w:fill="auto"/>
            <w:noWrap/>
            <w:vAlign w:val="center"/>
            <w:hideMark/>
          </w:tcPr>
          <w:p w14:paraId="092D67F0" w14:textId="05B29BF6"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0,0</w:t>
            </w:r>
          </w:p>
        </w:tc>
        <w:tc>
          <w:tcPr>
            <w:tcW w:w="1276" w:type="dxa"/>
            <w:shd w:val="clear" w:color="auto" w:fill="auto"/>
            <w:noWrap/>
            <w:vAlign w:val="center"/>
            <w:hideMark/>
          </w:tcPr>
          <w:p w14:paraId="2DF90BB3" w14:textId="534766FC" w:rsidR="0057235A" w:rsidRPr="0057235A" w:rsidRDefault="0057235A" w:rsidP="0057235A">
            <w:pPr>
              <w:spacing w:after="0" w:line="240" w:lineRule="auto"/>
              <w:jc w:val="right"/>
              <w:rPr>
                <w:rFonts w:ascii="Montserrat Light" w:hAnsi="Montserrat Light" w:cs="Calibri"/>
                <w:color w:val="000000"/>
                <w:sz w:val="16"/>
                <w:szCs w:val="16"/>
              </w:rPr>
            </w:pPr>
            <w:r w:rsidRPr="0057235A">
              <w:rPr>
                <w:rFonts w:ascii="Montserrat Light" w:hAnsi="Montserrat Light"/>
                <w:sz w:val="16"/>
                <w:szCs w:val="16"/>
              </w:rPr>
              <w:t>0,0</w:t>
            </w:r>
          </w:p>
        </w:tc>
      </w:tr>
      <w:tr w:rsidR="0057235A" w:rsidRPr="009346E6" w14:paraId="08F4CB64" w14:textId="77777777" w:rsidTr="009A4B27">
        <w:trPr>
          <w:trHeight w:val="293"/>
        </w:trPr>
        <w:tc>
          <w:tcPr>
            <w:tcW w:w="1970" w:type="dxa"/>
            <w:shd w:val="clear" w:color="auto" w:fill="auto"/>
            <w:vAlign w:val="center"/>
            <w:hideMark/>
          </w:tcPr>
          <w:p w14:paraId="04A60DE5" w14:textId="6F6F67E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VIANDES ET ABATS COMESTIBLES</w:t>
            </w:r>
          </w:p>
        </w:tc>
        <w:tc>
          <w:tcPr>
            <w:tcW w:w="1002" w:type="dxa"/>
            <w:shd w:val="clear" w:color="auto" w:fill="auto"/>
            <w:noWrap/>
            <w:vAlign w:val="center"/>
          </w:tcPr>
          <w:p w14:paraId="716FCCF3" w14:textId="3288CDE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17 116,8</w:t>
            </w:r>
          </w:p>
        </w:tc>
        <w:tc>
          <w:tcPr>
            <w:tcW w:w="992" w:type="dxa"/>
            <w:shd w:val="clear" w:color="auto" w:fill="auto"/>
            <w:noWrap/>
            <w:vAlign w:val="center"/>
            <w:hideMark/>
          </w:tcPr>
          <w:p w14:paraId="69168069" w14:textId="046120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11 544,9</w:t>
            </w:r>
          </w:p>
        </w:tc>
        <w:tc>
          <w:tcPr>
            <w:tcW w:w="1011" w:type="dxa"/>
            <w:shd w:val="clear" w:color="auto" w:fill="auto"/>
            <w:noWrap/>
            <w:vAlign w:val="center"/>
            <w:hideMark/>
          </w:tcPr>
          <w:p w14:paraId="1F4918FC" w14:textId="262951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9,5</w:t>
            </w:r>
          </w:p>
        </w:tc>
        <w:tc>
          <w:tcPr>
            <w:tcW w:w="1172" w:type="dxa"/>
            <w:shd w:val="clear" w:color="auto" w:fill="auto"/>
            <w:noWrap/>
            <w:vAlign w:val="center"/>
          </w:tcPr>
          <w:p w14:paraId="5250310B" w14:textId="797E7BA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61 688,1</w:t>
            </w:r>
          </w:p>
        </w:tc>
        <w:tc>
          <w:tcPr>
            <w:tcW w:w="1171" w:type="dxa"/>
            <w:shd w:val="clear" w:color="auto" w:fill="auto"/>
            <w:noWrap/>
            <w:vAlign w:val="center"/>
          </w:tcPr>
          <w:p w14:paraId="6976675C" w14:textId="17EE6B5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61 710,9</w:t>
            </w:r>
          </w:p>
        </w:tc>
        <w:tc>
          <w:tcPr>
            <w:tcW w:w="1171" w:type="dxa"/>
            <w:shd w:val="clear" w:color="auto" w:fill="auto"/>
            <w:noWrap/>
            <w:vAlign w:val="center"/>
          </w:tcPr>
          <w:p w14:paraId="7E6811A1" w14:textId="490FFAB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45 800,0</w:t>
            </w:r>
          </w:p>
        </w:tc>
        <w:tc>
          <w:tcPr>
            <w:tcW w:w="1133" w:type="dxa"/>
            <w:shd w:val="clear" w:color="auto" w:fill="auto"/>
            <w:noWrap/>
            <w:vAlign w:val="center"/>
            <w:hideMark/>
          </w:tcPr>
          <w:p w14:paraId="79794C30" w14:textId="3E0633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-40 523,5</w:t>
            </w:r>
          </w:p>
        </w:tc>
        <w:tc>
          <w:tcPr>
            <w:tcW w:w="1288" w:type="dxa"/>
            <w:shd w:val="clear" w:color="auto" w:fill="auto"/>
            <w:noWrap/>
            <w:vAlign w:val="center"/>
            <w:hideMark/>
          </w:tcPr>
          <w:p w14:paraId="3D6CD3A2" w14:textId="58E92B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-2,3</w:t>
            </w:r>
          </w:p>
        </w:tc>
        <w:tc>
          <w:tcPr>
            <w:tcW w:w="1418" w:type="dxa"/>
            <w:shd w:val="clear" w:color="auto" w:fill="auto"/>
            <w:noWrap/>
            <w:vAlign w:val="center"/>
            <w:hideMark/>
          </w:tcPr>
          <w:p w14:paraId="12FFD3FB" w14:textId="275D8A5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-0,9</w:t>
            </w:r>
          </w:p>
        </w:tc>
        <w:tc>
          <w:tcPr>
            <w:tcW w:w="1275" w:type="dxa"/>
            <w:shd w:val="clear" w:color="auto" w:fill="auto"/>
            <w:noWrap/>
            <w:vAlign w:val="center"/>
            <w:hideMark/>
          </w:tcPr>
          <w:p w14:paraId="7B740DC3" w14:textId="557A4AD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E40D9EB" w14:textId="1F6CC1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3,1</w:t>
            </w:r>
          </w:p>
        </w:tc>
      </w:tr>
      <w:tr w:rsidR="0057235A" w:rsidRPr="009346E6" w14:paraId="18DB02A4" w14:textId="77777777" w:rsidTr="009A4B27">
        <w:trPr>
          <w:trHeight w:val="469"/>
        </w:trPr>
        <w:tc>
          <w:tcPr>
            <w:tcW w:w="1970" w:type="dxa"/>
            <w:shd w:val="clear" w:color="auto" w:fill="auto"/>
            <w:vAlign w:val="center"/>
            <w:hideMark/>
          </w:tcPr>
          <w:p w14:paraId="322B6597" w14:textId="4DCB5A4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POISONS ET CRUSTACES, MOLLUSQUES ET AUTRES INVERTEBRES AQUATIQUES</w:t>
            </w:r>
          </w:p>
        </w:tc>
        <w:tc>
          <w:tcPr>
            <w:tcW w:w="1002" w:type="dxa"/>
            <w:shd w:val="clear" w:color="auto" w:fill="auto"/>
            <w:noWrap/>
            <w:vAlign w:val="center"/>
          </w:tcPr>
          <w:p w14:paraId="45E5166A" w14:textId="5881397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28,7</w:t>
            </w:r>
          </w:p>
        </w:tc>
        <w:tc>
          <w:tcPr>
            <w:tcW w:w="992" w:type="dxa"/>
            <w:shd w:val="clear" w:color="auto" w:fill="auto"/>
            <w:noWrap/>
            <w:vAlign w:val="center"/>
            <w:hideMark/>
          </w:tcPr>
          <w:p w14:paraId="0099C212" w14:textId="4C4F849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23,6</w:t>
            </w:r>
          </w:p>
        </w:tc>
        <w:tc>
          <w:tcPr>
            <w:tcW w:w="1011" w:type="dxa"/>
            <w:shd w:val="clear" w:color="auto" w:fill="auto"/>
            <w:noWrap/>
            <w:vAlign w:val="center"/>
            <w:hideMark/>
          </w:tcPr>
          <w:p w14:paraId="25B6CCAF" w14:textId="5D27E2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70,7</w:t>
            </w:r>
          </w:p>
        </w:tc>
        <w:tc>
          <w:tcPr>
            <w:tcW w:w="1172" w:type="dxa"/>
            <w:shd w:val="clear" w:color="auto" w:fill="auto"/>
            <w:noWrap/>
            <w:vAlign w:val="center"/>
          </w:tcPr>
          <w:p w14:paraId="70D72C7D" w14:textId="047515A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58 443,7</w:t>
            </w:r>
          </w:p>
        </w:tc>
        <w:tc>
          <w:tcPr>
            <w:tcW w:w="1171" w:type="dxa"/>
            <w:shd w:val="clear" w:color="auto" w:fill="auto"/>
            <w:noWrap/>
            <w:vAlign w:val="center"/>
          </w:tcPr>
          <w:p w14:paraId="09D2B7BA" w14:textId="1290DA7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61 387,8</w:t>
            </w:r>
          </w:p>
        </w:tc>
        <w:tc>
          <w:tcPr>
            <w:tcW w:w="1171" w:type="dxa"/>
            <w:shd w:val="clear" w:color="auto" w:fill="auto"/>
            <w:noWrap/>
            <w:vAlign w:val="center"/>
          </w:tcPr>
          <w:p w14:paraId="73DF239F" w14:textId="3FEA714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63 633,8</w:t>
            </w:r>
          </w:p>
        </w:tc>
        <w:tc>
          <w:tcPr>
            <w:tcW w:w="1133" w:type="dxa"/>
            <w:shd w:val="clear" w:color="auto" w:fill="auto"/>
            <w:noWrap/>
            <w:vAlign w:val="center"/>
            <w:hideMark/>
          </w:tcPr>
          <w:p w14:paraId="52668EC9" w14:textId="61B2770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-56 245,2</w:t>
            </w:r>
          </w:p>
        </w:tc>
        <w:tc>
          <w:tcPr>
            <w:tcW w:w="1288" w:type="dxa"/>
            <w:shd w:val="clear" w:color="auto" w:fill="auto"/>
            <w:noWrap/>
            <w:vAlign w:val="center"/>
            <w:hideMark/>
          </w:tcPr>
          <w:p w14:paraId="438090F5" w14:textId="172ACC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645DBF9" w14:textId="1FFA5E3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3114B88C" w14:textId="424646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2F8AB94" w14:textId="4D1857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4,3</w:t>
            </w:r>
          </w:p>
        </w:tc>
      </w:tr>
      <w:tr w:rsidR="0057235A" w:rsidRPr="009346E6" w14:paraId="7D737211" w14:textId="77777777" w:rsidTr="009A4B27">
        <w:trPr>
          <w:trHeight w:val="902"/>
        </w:trPr>
        <w:tc>
          <w:tcPr>
            <w:tcW w:w="1970" w:type="dxa"/>
            <w:shd w:val="clear" w:color="auto" w:fill="auto"/>
            <w:vAlign w:val="center"/>
            <w:hideMark/>
          </w:tcPr>
          <w:p w14:paraId="25011810" w14:textId="3946FC6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LAIT ET PRODUITS DE LA LAITERIE ; OEUFS D’OISEAUX ; MIEL NATUREL; PRODUITSCOMESTIBLES D'ORIGINE ANIMALE, NON DENOM</w:t>
            </w:r>
          </w:p>
        </w:tc>
        <w:tc>
          <w:tcPr>
            <w:tcW w:w="1002" w:type="dxa"/>
            <w:shd w:val="clear" w:color="auto" w:fill="auto"/>
            <w:noWrap/>
            <w:vAlign w:val="center"/>
          </w:tcPr>
          <w:p w14:paraId="3604D70F" w14:textId="70AEBF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265,0</w:t>
            </w:r>
          </w:p>
        </w:tc>
        <w:tc>
          <w:tcPr>
            <w:tcW w:w="992" w:type="dxa"/>
            <w:shd w:val="clear" w:color="auto" w:fill="auto"/>
            <w:noWrap/>
            <w:vAlign w:val="center"/>
            <w:hideMark/>
          </w:tcPr>
          <w:p w14:paraId="72BB2B98" w14:textId="67D92B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302,2</w:t>
            </w:r>
          </w:p>
        </w:tc>
        <w:tc>
          <w:tcPr>
            <w:tcW w:w="1011" w:type="dxa"/>
            <w:shd w:val="clear" w:color="auto" w:fill="auto"/>
            <w:noWrap/>
            <w:vAlign w:val="center"/>
            <w:hideMark/>
          </w:tcPr>
          <w:p w14:paraId="11845B8F" w14:textId="0E368C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243,3</w:t>
            </w:r>
          </w:p>
        </w:tc>
        <w:tc>
          <w:tcPr>
            <w:tcW w:w="1172" w:type="dxa"/>
            <w:shd w:val="clear" w:color="auto" w:fill="auto"/>
            <w:noWrap/>
            <w:vAlign w:val="center"/>
          </w:tcPr>
          <w:p w14:paraId="1DB941D0" w14:textId="0FB450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4 798,2</w:t>
            </w:r>
          </w:p>
        </w:tc>
        <w:tc>
          <w:tcPr>
            <w:tcW w:w="1171" w:type="dxa"/>
            <w:shd w:val="clear" w:color="auto" w:fill="auto"/>
            <w:noWrap/>
            <w:vAlign w:val="center"/>
          </w:tcPr>
          <w:p w14:paraId="671E7944" w14:textId="6A1D24A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4 684,1</w:t>
            </w:r>
          </w:p>
        </w:tc>
        <w:tc>
          <w:tcPr>
            <w:tcW w:w="1171" w:type="dxa"/>
            <w:shd w:val="clear" w:color="auto" w:fill="auto"/>
            <w:noWrap/>
            <w:vAlign w:val="center"/>
          </w:tcPr>
          <w:p w14:paraId="171F0218" w14:textId="54EED7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4 540,5</w:t>
            </w:r>
          </w:p>
        </w:tc>
        <w:tc>
          <w:tcPr>
            <w:tcW w:w="1133" w:type="dxa"/>
            <w:shd w:val="clear" w:color="auto" w:fill="auto"/>
            <w:noWrap/>
            <w:vAlign w:val="center"/>
            <w:hideMark/>
          </w:tcPr>
          <w:p w14:paraId="1BA004C6" w14:textId="41E682C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-3 775,0</w:t>
            </w:r>
          </w:p>
        </w:tc>
        <w:tc>
          <w:tcPr>
            <w:tcW w:w="1288" w:type="dxa"/>
            <w:shd w:val="clear" w:color="auto" w:fill="auto"/>
            <w:noWrap/>
            <w:vAlign w:val="center"/>
            <w:hideMark/>
          </w:tcPr>
          <w:p w14:paraId="64E3E04B" w14:textId="29E7E69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5207836" w14:textId="139258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9B076BA" w14:textId="734026C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21C77F82" w14:textId="0F8CA61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r>
      <w:tr w:rsidR="0057235A" w:rsidRPr="009346E6" w14:paraId="65D5374F" w14:textId="77777777" w:rsidTr="009A4B27">
        <w:trPr>
          <w:trHeight w:val="351"/>
        </w:trPr>
        <w:tc>
          <w:tcPr>
            <w:tcW w:w="1970" w:type="dxa"/>
            <w:shd w:val="clear" w:color="auto" w:fill="auto"/>
            <w:vAlign w:val="center"/>
            <w:hideMark/>
          </w:tcPr>
          <w:p w14:paraId="50EC0031" w14:textId="21BCB12C"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AUTRES PRODUITS D'ORIGINE ANIMALE, NON DENOMMES NI COMPRIS AILLEURS</w:t>
            </w:r>
          </w:p>
        </w:tc>
        <w:tc>
          <w:tcPr>
            <w:tcW w:w="1002" w:type="dxa"/>
            <w:shd w:val="clear" w:color="auto" w:fill="auto"/>
            <w:noWrap/>
            <w:vAlign w:val="center"/>
          </w:tcPr>
          <w:p w14:paraId="08D0481F" w14:textId="3340E33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427,7</w:t>
            </w:r>
          </w:p>
        </w:tc>
        <w:tc>
          <w:tcPr>
            <w:tcW w:w="992" w:type="dxa"/>
            <w:shd w:val="clear" w:color="auto" w:fill="auto"/>
            <w:noWrap/>
            <w:vAlign w:val="center"/>
            <w:hideMark/>
          </w:tcPr>
          <w:p w14:paraId="396B8B74" w14:textId="32D2518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628,4</w:t>
            </w:r>
          </w:p>
        </w:tc>
        <w:tc>
          <w:tcPr>
            <w:tcW w:w="1011" w:type="dxa"/>
            <w:shd w:val="clear" w:color="auto" w:fill="auto"/>
            <w:noWrap/>
            <w:vAlign w:val="center"/>
            <w:hideMark/>
          </w:tcPr>
          <w:p w14:paraId="6DD1B1D6" w14:textId="7679420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tcPr>
          <w:p w14:paraId="20A050A3" w14:textId="71E341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4 793,5</w:t>
            </w:r>
          </w:p>
        </w:tc>
        <w:tc>
          <w:tcPr>
            <w:tcW w:w="1171" w:type="dxa"/>
            <w:shd w:val="clear" w:color="auto" w:fill="auto"/>
            <w:noWrap/>
            <w:vAlign w:val="center"/>
          </w:tcPr>
          <w:p w14:paraId="4142344A" w14:textId="30FAE7A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4 446,4</w:t>
            </w:r>
          </w:p>
        </w:tc>
        <w:tc>
          <w:tcPr>
            <w:tcW w:w="1171" w:type="dxa"/>
            <w:shd w:val="clear" w:color="auto" w:fill="auto"/>
            <w:noWrap/>
            <w:vAlign w:val="center"/>
          </w:tcPr>
          <w:p w14:paraId="23DCC1C4" w14:textId="391C1DF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2 988,6</w:t>
            </w:r>
          </w:p>
        </w:tc>
        <w:tc>
          <w:tcPr>
            <w:tcW w:w="1133" w:type="dxa"/>
            <w:shd w:val="clear" w:color="auto" w:fill="auto"/>
            <w:noWrap/>
            <w:vAlign w:val="center"/>
            <w:hideMark/>
          </w:tcPr>
          <w:p w14:paraId="67024F99" w14:textId="4B5F9C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-2 644,9</w:t>
            </w:r>
          </w:p>
        </w:tc>
        <w:tc>
          <w:tcPr>
            <w:tcW w:w="1288" w:type="dxa"/>
            <w:shd w:val="clear" w:color="auto" w:fill="auto"/>
            <w:noWrap/>
            <w:vAlign w:val="center"/>
            <w:hideMark/>
          </w:tcPr>
          <w:p w14:paraId="5EB480CA" w14:textId="4B84461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4DBDA7EA" w14:textId="13D1B79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7FDF9060" w14:textId="230DD7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EB2A0F2" w14:textId="6936502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3C421019" w14:textId="77777777" w:rsidTr="009A4B27">
        <w:trPr>
          <w:trHeight w:val="487"/>
        </w:trPr>
        <w:tc>
          <w:tcPr>
            <w:tcW w:w="1970" w:type="dxa"/>
            <w:shd w:val="clear" w:color="auto" w:fill="auto"/>
            <w:vAlign w:val="center"/>
            <w:hideMark/>
          </w:tcPr>
          <w:p w14:paraId="3FB7B1E8" w14:textId="51C11F3F"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PLANTES VIVANTES ET PRODUITS DE LA FLORICULTURE</w:t>
            </w:r>
          </w:p>
        </w:tc>
        <w:tc>
          <w:tcPr>
            <w:tcW w:w="1002" w:type="dxa"/>
            <w:shd w:val="clear" w:color="auto" w:fill="auto"/>
            <w:noWrap/>
            <w:vAlign w:val="center"/>
          </w:tcPr>
          <w:p w14:paraId="0530F3D1" w14:textId="17CB488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144,3</w:t>
            </w:r>
          </w:p>
        </w:tc>
        <w:tc>
          <w:tcPr>
            <w:tcW w:w="992" w:type="dxa"/>
            <w:shd w:val="clear" w:color="auto" w:fill="auto"/>
            <w:noWrap/>
            <w:vAlign w:val="center"/>
            <w:hideMark/>
          </w:tcPr>
          <w:p w14:paraId="420646EF" w14:textId="3CE50A3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6,7</w:t>
            </w:r>
          </w:p>
        </w:tc>
        <w:tc>
          <w:tcPr>
            <w:tcW w:w="1011" w:type="dxa"/>
            <w:shd w:val="clear" w:color="auto" w:fill="auto"/>
            <w:noWrap/>
            <w:vAlign w:val="center"/>
            <w:hideMark/>
          </w:tcPr>
          <w:p w14:paraId="05DC0689" w14:textId="6A74CF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6,8</w:t>
            </w:r>
          </w:p>
        </w:tc>
        <w:tc>
          <w:tcPr>
            <w:tcW w:w="1172" w:type="dxa"/>
            <w:shd w:val="clear" w:color="auto" w:fill="auto"/>
            <w:noWrap/>
            <w:vAlign w:val="center"/>
          </w:tcPr>
          <w:p w14:paraId="64F362B9" w14:textId="66486E2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12,1</w:t>
            </w:r>
          </w:p>
        </w:tc>
        <w:tc>
          <w:tcPr>
            <w:tcW w:w="1171" w:type="dxa"/>
            <w:shd w:val="clear" w:color="auto" w:fill="auto"/>
            <w:noWrap/>
            <w:vAlign w:val="center"/>
          </w:tcPr>
          <w:p w14:paraId="681F52CF" w14:textId="33581EC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w:t>
            </w:r>
          </w:p>
        </w:tc>
        <w:tc>
          <w:tcPr>
            <w:tcW w:w="1171" w:type="dxa"/>
            <w:shd w:val="clear" w:color="auto" w:fill="auto"/>
            <w:noWrap/>
            <w:vAlign w:val="center"/>
          </w:tcPr>
          <w:p w14:paraId="14B8B5DB" w14:textId="304AB99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8,8</w:t>
            </w:r>
          </w:p>
        </w:tc>
        <w:tc>
          <w:tcPr>
            <w:tcW w:w="1133" w:type="dxa"/>
            <w:shd w:val="clear" w:color="auto" w:fill="auto"/>
            <w:noWrap/>
            <w:vAlign w:val="center"/>
            <w:hideMark/>
          </w:tcPr>
          <w:p w14:paraId="0D254031" w14:textId="7DC2578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1288" w:type="dxa"/>
            <w:shd w:val="clear" w:color="auto" w:fill="auto"/>
            <w:noWrap/>
            <w:vAlign w:val="center"/>
            <w:hideMark/>
          </w:tcPr>
          <w:p w14:paraId="691C6307" w14:textId="2E2DEEC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10FEB79" w14:textId="2FBA871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AC931F5" w14:textId="3D98CD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38E7C43" w14:textId="78B706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890E39A" w14:textId="77777777" w:rsidTr="009A4B27">
        <w:trPr>
          <w:trHeight w:val="495"/>
        </w:trPr>
        <w:tc>
          <w:tcPr>
            <w:tcW w:w="1970" w:type="dxa"/>
            <w:shd w:val="clear" w:color="auto" w:fill="auto"/>
            <w:vAlign w:val="center"/>
            <w:hideMark/>
          </w:tcPr>
          <w:p w14:paraId="4D706F5D" w14:textId="7BD8613A"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LEGUMES, PLANTES, RACINES ET TUBERCULES ALIMENTAIRES</w:t>
            </w:r>
          </w:p>
        </w:tc>
        <w:tc>
          <w:tcPr>
            <w:tcW w:w="1002" w:type="dxa"/>
            <w:shd w:val="clear" w:color="auto" w:fill="auto"/>
            <w:noWrap/>
            <w:vAlign w:val="center"/>
          </w:tcPr>
          <w:p w14:paraId="6D6D2C48" w14:textId="02C547D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100,8</w:t>
            </w:r>
          </w:p>
        </w:tc>
        <w:tc>
          <w:tcPr>
            <w:tcW w:w="992" w:type="dxa"/>
            <w:shd w:val="clear" w:color="auto" w:fill="auto"/>
            <w:noWrap/>
            <w:vAlign w:val="center"/>
            <w:hideMark/>
          </w:tcPr>
          <w:p w14:paraId="1048BCC5" w14:textId="4FE55D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89,2</w:t>
            </w:r>
          </w:p>
        </w:tc>
        <w:tc>
          <w:tcPr>
            <w:tcW w:w="1011" w:type="dxa"/>
            <w:shd w:val="clear" w:color="auto" w:fill="auto"/>
            <w:noWrap/>
            <w:vAlign w:val="center"/>
            <w:hideMark/>
          </w:tcPr>
          <w:p w14:paraId="517E99B9" w14:textId="0F6DCD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53,2</w:t>
            </w:r>
          </w:p>
        </w:tc>
        <w:tc>
          <w:tcPr>
            <w:tcW w:w="1172" w:type="dxa"/>
            <w:shd w:val="clear" w:color="auto" w:fill="auto"/>
            <w:noWrap/>
            <w:vAlign w:val="center"/>
          </w:tcPr>
          <w:p w14:paraId="00DC24FA" w14:textId="6879391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1 739,0</w:t>
            </w:r>
          </w:p>
        </w:tc>
        <w:tc>
          <w:tcPr>
            <w:tcW w:w="1171" w:type="dxa"/>
            <w:shd w:val="clear" w:color="auto" w:fill="auto"/>
            <w:noWrap/>
            <w:vAlign w:val="center"/>
          </w:tcPr>
          <w:p w14:paraId="18834B56" w14:textId="02D115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1 256,2</w:t>
            </w:r>
          </w:p>
        </w:tc>
        <w:tc>
          <w:tcPr>
            <w:tcW w:w="1171" w:type="dxa"/>
            <w:shd w:val="clear" w:color="auto" w:fill="auto"/>
            <w:noWrap/>
            <w:vAlign w:val="center"/>
          </w:tcPr>
          <w:p w14:paraId="7FEDE4C7" w14:textId="532068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1 698,6</w:t>
            </w:r>
          </w:p>
        </w:tc>
        <w:tc>
          <w:tcPr>
            <w:tcW w:w="1133" w:type="dxa"/>
            <w:shd w:val="clear" w:color="auto" w:fill="auto"/>
            <w:noWrap/>
            <w:vAlign w:val="center"/>
            <w:hideMark/>
          </w:tcPr>
          <w:p w14:paraId="646E9705" w14:textId="6B9A17F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-1 450,1</w:t>
            </w:r>
          </w:p>
        </w:tc>
        <w:tc>
          <w:tcPr>
            <w:tcW w:w="1288" w:type="dxa"/>
            <w:shd w:val="clear" w:color="auto" w:fill="auto"/>
            <w:noWrap/>
            <w:vAlign w:val="center"/>
            <w:hideMark/>
          </w:tcPr>
          <w:p w14:paraId="01A492A2" w14:textId="2BCDF2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199EEFA" w14:textId="2033DCA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971A10C" w14:textId="4C57D3A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73C1F7E" w14:textId="2E92D4C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51FEC759" w14:textId="77777777" w:rsidTr="009A4B27">
        <w:trPr>
          <w:trHeight w:val="347"/>
        </w:trPr>
        <w:tc>
          <w:tcPr>
            <w:tcW w:w="1970" w:type="dxa"/>
            <w:shd w:val="clear" w:color="auto" w:fill="auto"/>
            <w:vAlign w:val="center"/>
            <w:hideMark/>
          </w:tcPr>
          <w:p w14:paraId="59785D54" w14:textId="01C6E2C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FRUITS COMESTIBLES ; ECORCES D'AGRUMES OU DE MELONS</w:t>
            </w:r>
          </w:p>
        </w:tc>
        <w:tc>
          <w:tcPr>
            <w:tcW w:w="1002" w:type="dxa"/>
            <w:shd w:val="clear" w:color="auto" w:fill="auto"/>
            <w:noWrap/>
            <w:vAlign w:val="center"/>
          </w:tcPr>
          <w:p w14:paraId="79A1418E" w14:textId="6D66596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79 401,0</w:t>
            </w:r>
          </w:p>
        </w:tc>
        <w:tc>
          <w:tcPr>
            <w:tcW w:w="992" w:type="dxa"/>
            <w:shd w:val="clear" w:color="auto" w:fill="auto"/>
            <w:noWrap/>
            <w:vAlign w:val="center"/>
            <w:hideMark/>
          </w:tcPr>
          <w:p w14:paraId="3A5CEB9B" w14:textId="759CB8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45 478,5</w:t>
            </w:r>
          </w:p>
        </w:tc>
        <w:tc>
          <w:tcPr>
            <w:tcW w:w="1011" w:type="dxa"/>
            <w:shd w:val="clear" w:color="auto" w:fill="auto"/>
            <w:noWrap/>
            <w:vAlign w:val="center"/>
            <w:hideMark/>
          </w:tcPr>
          <w:p w14:paraId="19C77F70" w14:textId="5283565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34 546,6</w:t>
            </w:r>
          </w:p>
        </w:tc>
        <w:tc>
          <w:tcPr>
            <w:tcW w:w="1172" w:type="dxa"/>
            <w:shd w:val="clear" w:color="auto" w:fill="auto"/>
            <w:noWrap/>
            <w:vAlign w:val="center"/>
          </w:tcPr>
          <w:p w14:paraId="1570B545" w14:textId="5AF2CD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605,1</w:t>
            </w:r>
          </w:p>
        </w:tc>
        <w:tc>
          <w:tcPr>
            <w:tcW w:w="1171" w:type="dxa"/>
            <w:shd w:val="clear" w:color="auto" w:fill="auto"/>
            <w:noWrap/>
            <w:vAlign w:val="center"/>
          </w:tcPr>
          <w:p w14:paraId="1FE6D9C8" w14:textId="183493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905,5</w:t>
            </w:r>
          </w:p>
        </w:tc>
        <w:tc>
          <w:tcPr>
            <w:tcW w:w="1171" w:type="dxa"/>
            <w:shd w:val="clear" w:color="auto" w:fill="auto"/>
            <w:noWrap/>
            <w:vAlign w:val="center"/>
          </w:tcPr>
          <w:p w14:paraId="763D8C98" w14:textId="17B3EEE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941,8</w:t>
            </w:r>
          </w:p>
        </w:tc>
        <w:tc>
          <w:tcPr>
            <w:tcW w:w="1133" w:type="dxa"/>
            <w:shd w:val="clear" w:color="auto" w:fill="auto"/>
            <w:noWrap/>
            <w:vAlign w:val="center"/>
            <w:hideMark/>
          </w:tcPr>
          <w:p w14:paraId="3247933D" w14:textId="174B5BB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33 713,1</w:t>
            </w:r>
          </w:p>
        </w:tc>
        <w:tc>
          <w:tcPr>
            <w:tcW w:w="1288" w:type="dxa"/>
            <w:shd w:val="clear" w:color="auto" w:fill="auto"/>
            <w:noWrap/>
            <w:vAlign w:val="center"/>
            <w:hideMark/>
          </w:tcPr>
          <w:p w14:paraId="7EE853E9" w14:textId="249FEB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w:t>
            </w:r>
          </w:p>
        </w:tc>
        <w:tc>
          <w:tcPr>
            <w:tcW w:w="1418" w:type="dxa"/>
            <w:shd w:val="clear" w:color="auto" w:fill="auto"/>
            <w:noWrap/>
            <w:vAlign w:val="center"/>
            <w:hideMark/>
          </w:tcPr>
          <w:p w14:paraId="31E82029" w14:textId="4F3677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31268AF4" w14:textId="6D73F74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7,1</w:t>
            </w:r>
          </w:p>
        </w:tc>
        <w:tc>
          <w:tcPr>
            <w:tcW w:w="1276" w:type="dxa"/>
            <w:shd w:val="clear" w:color="auto" w:fill="auto"/>
            <w:noWrap/>
            <w:vAlign w:val="center"/>
            <w:hideMark/>
          </w:tcPr>
          <w:p w14:paraId="2EAD861D" w14:textId="217B91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27E3D9CB" w14:textId="77777777" w:rsidTr="009A4B27">
        <w:trPr>
          <w:trHeight w:val="214"/>
        </w:trPr>
        <w:tc>
          <w:tcPr>
            <w:tcW w:w="1970" w:type="dxa"/>
            <w:shd w:val="clear" w:color="auto" w:fill="auto"/>
            <w:vAlign w:val="center"/>
            <w:hideMark/>
          </w:tcPr>
          <w:p w14:paraId="36327FBE" w14:textId="4907915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CAFE, THE, MATE ET EPICES</w:t>
            </w:r>
          </w:p>
        </w:tc>
        <w:tc>
          <w:tcPr>
            <w:tcW w:w="1002" w:type="dxa"/>
            <w:shd w:val="clear" w:color="auto" w:fill="auto"/>
            <w:noWrap/>
            <w:vAlign w:val="center"/>
          </w:tcPr>
          <w:p w14:paraId="4A5B70C4" w14:textId="32C283C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347,6</w:t>
            </w:r>
          </w:p>
        </w:tc>
        <w:tc>
          <w:tcPr>
            <w:tcW w:w="992" w:type="dxa"/>
            <w:shd w:val="clear" w:color="auto" w:fill="auto"/>
            <w:noWrap/>
            <w:vAlign w:val="center"/>
            <w:hideMark/>
          </w:tcPr>
          <w:p w14:paraId="3101F9C1" w14:textId="54DCA39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w:t>
            </w:r>
          </w:p>
        </w:tc>
        <w:tc>
          <w:tcPr>
            <w:tcW w:w="1011" w:type="dxa"/>
            <w:shd w:val="clear" w:color="auto" w:fill="auto"/>
            <w:noWrap/>
            <w:vAlign w:val="center"/>
            <w:hideMark/>
          </w:tcPr>
          <w:p w14:paraId="33D71FD4" w14:textId="7CE5645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5,3</w:t>
            </w:r>
          </w:p>
        </w:tc>
        <w:tc>
          <w:tcPr>
            <w:tcW w:w="1172" w:type="dxa"/>
            <w:shd w:val="clear" w:color="auto" w:fill="auto"/>
            <w:noWrap/>
            <w:vAlign w:val="center"/>
          </w:tcPr>
          <w:p w14:paraId="5EECE320" w14:textId="3FAB77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355,6</w:t>
            </w:r>
          </w:p>
        </w:tc>
        <w:tc>
          <w:tcPr>
            <w:tcW w:w="1171" w:type="dxa"/>
            <w:shd w:val="clear" w:color="auto" w:fill="auto"/>
            <w:noWrap/>
            <w:vAlign w:val="center"/>
          </w:tcPr>
          <w:p w14:paraId="40D23E08" w14:textId="62731CF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414,5</w:t>
            </w:r>
          </w:p>
        </w:tc>
        <w:tc>
          <w:tcPr>
            <w:tcW w:w="1171" w:type="dxa"/>
            <w:shd w:val="clear" w:color="auto" w:fill="auto"/>
            <w:noWrap/>
            <w:vAlign w:val="center"/>
          </w:tcPr>
          <w:p w14:paraId="5CA298F7" w14:textId="0D9CA8E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383,4</w:t>
            </w:r>
          </w:p>
        </w:tc>
        <w:tc>
          <w:tcPr>
            <w:tcW w:w="1133" w:type="dxa"/>
            <w:shd w:val="clear" w:color="auto" w:fill="auto"/>
            <w:noWrap/>
            <w:vAlign w:val="center"/>
            <w:hideMark/>
          </w:tcPr>
          <w:p w14:paraId="64D31053" w14:textId="4431B05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-334,0</w:t>
            </w:r>
          </w:p>
        </w:tc>
        <w:tc>
          <w:tcPr>
            <w:tcW w:w="1288" w:type="dxa"/>
            <w:shd w:val="clear" w:color="auto" w:fill="auto"/>
            <w:noWrap/>
            <w:vAlign w:val="center"/>
            <w:hideMark/>
          </w:tcPr>
          <w:p w14:paraId="10261CC4" w14:textId="6AA296D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12A522A" w14:textId="32AD708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F9EC941" w14:textId="347522A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99BC510" w14:textId="281338B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414DE18E" w14:textId="77777777" w:rsidTr="009A4B27">
        <w:trPr>
          <w:trHeight w:val="131"/>
        </w:trPr>
        <w:tc>
          <w:tcPr>
            <w:tcW w:w="1970" w:type="dxa"/>
            <w:shd w:val="clear" w:color="auto" w:fill="auto"/>
            <w:vAlign w:val="center"/>
            <w:hideMark/>
          </w:tcPr>
          <w:p w14:paraId="6B27188F" w14:textId="6AE61F1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CEREALES</w:t>
            </w:r>
          </w:p>
        </w:tc>
        <w:tc>
          <w:tcPr>
            <w:tcW w:w="1002" w:type="dxa"/>
            <w:shd w:val="clear" w:color="auto" w:fill="auto"/>
            <w:noWrap/>
            <w:vAlign w:val="center"/>
          </w:tcPr>
          <w:p w14:paraId="55E621A8" w14:textId="7A4470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116,9</w:t>
            </w:r>
          </w:p>
        </w:tc>
        <w:tc>
          <w:tcPr>
            <w:tcW w:w="992" w:type="dxa"/>
            <w:shd w:val="clear" w:color="auto" w:fill="auto"/>
            <w:noWrap/>
            <w:vAlign w:val="center"/>
            <w:hideMark/>
          </w:tcPr>
          <w:p w14:paraId="78A5FFAC" w14:textId="4B4B0F8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307,3</w:t>
            </w:r>
          </w:p>
        </w:tc>
        <w:tc>
          <w:tcPr>
            <w:tcW w:w="1011" w:type="dxa"/>
            <w:shd w:val="clear" w:color="auto" w:fill="auto"/>
            <w:noWrap/>
            <w:vAlign w:val="center"/>
            <w:hideMark/>
          </w:tcPr>
          <w:p w14:paraId="134E5AEE" w14:textId="0C54233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107,5</w:t>
            </w:r>
          </w:p>
        </w:tc>
        <w:tc>
          <w:tcPr>
            <w:tcW w:w="1172" w:type="dxa"/>
            <w:shd w:val="clear" w:color="auto" w:fill="auto"/>
            <w:noWrap/>
            <w:vAlign w:val="center"/>
          </w:tcPr>
          <w:p w14:paraId="4003103D" w14:textId="783AED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488 809,4</w:t>
            </w:r>
          </w:p>
        </w:tc>
        <w:tc>
          <w:tcPr>
            <w:tcW w:w="1171" w:type="dxa"/>
            <w:shd w:val="clear" w:color="auto" w:fill="auto"/>
            <w:noWrap/>
            <w:vAlign w:val="center"/>
          </w:tcPr>
          <w:p w14:paraId="5092BB57" w14:textId="1E04FEF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341 204,3</w:t>
            </w:r>
          </w:p>
        </w:tc>
        <w:tc>
          <w:tcPr>
            <w:tcW w:w="1171" w:type="dxa"/>
            <w:shd w:val="clear" w:color="auto" w:fill="auto"/>
            <w:noWrap/>
            <w:vAlign w:val="center"/>
          </w:tcPr>
          <w:p w14:paraId="2829E7E0" w14:textId="7C5B6F1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229 119,1</w:t>
            </w:r>
          </w:p>
        </w:tc>
        <w:tc>
          <w:tcPr>
            <w:tcW w:w="1133" w:type="dxa"/>
            <w:shd w:val="clear" w:color="auto" w:fill="auto"/>
            <w:noWrap/>
            <w:vAlign w:val="center"/>
            <w:hideMark/>
          </w:tcPr>
          <w:p w14:paraId="6AB14C19" w14:textId="351834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-202 662,9</w:t>
            </w:r>
          </w:p>
        </w:tc>
        <w:tc>
          <w:tcPr>
            <w:tcW w:w="1288" w:type="dxa"/>
            <w:shd w:val="clear" w:color="auto" w:fill="auto"/>
            <w:noWrap/>
            <w:vAlign w:val="center"/>
            <w:hideMark/>
          </w:tcPr>
          <w:p w14:paraId="2EC13F1D" w14:textId="642B3F4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69F01D1" w14:textId="200FF1D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-6,5</w:t>
            </w:r>
          </w:p>
        </w:tc>
        <w:tc>
          <w:tcPr>
            <w:tcW w:w="1275" w:type="dxa"/>
            <w:shd w:val="clear" w:color="auto" w:fill="auto"/>
            <w:noWrap/>
            <w:vAlign w:val="center"/>
            <w:hideMark/>
          </w:tcPr>
          <w:p w14:paraId="5D15974D" w14:textId="74F60E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05A3FCA" w14:textId="3FEB90B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15,4</w:t>
            </w:r>
          </w:p>
        </w:tc>
      </w:tr>
      <w:tr w:rsidR="0057235A" w:rsidRPr="009346E6" w14:paraId="3BC6F02F" w14:textId="77777777" w:rsidTr="009A4B27">
        <w:trPr>
          <w:trHeight w:val="460"/>
        </w:trPr>
        <w:tc>
          <w:tcPr>
            <w:tcW w:w="1970" w:type="dxa"/>
            <w:shd w:val="clear" w:color="auto" w:fill="auto"/>
            <w:vAlign w:val="center"/>
            <w:hideMark/>
          </w:tcPr>
          <w:p w14:paraId="63D2CEC3" w14:textId="62B3703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DE LA MINOTERIE ; MALT ; AMIDONS ET FECULES ; INULINE; GLUTEN DEFROMENT</w:t>
            </w:r>
          </w:p>
        </w:tc>
        <w:tc>
          <w:tcPr>
            <w:tcW w:w="1002" w:type="dxa"/>
            <w:shd w:val="clear" w:color="auto" w:fill="auto"/>
            <w:noWrap/>
            <w:vAlign w:val="center"/>
          </w:tcPr>
          <w:p w14:paraId="2953084D" w14:textId="0BEFC65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835,0</w:t>
            </w:r>
          </w:p>
        </w:tc>
        <w:tc>
          <w:tcPr>
            <w:tcW w:w="992" w:type="dxa"/>
            <w:shd w:val="clear" w:color="auto" w:fill="auto"/>
            <w:noWrap/>
            <w:vAlign w:val="center"/>
            <w:hideMark/>
          </w:tcPr>
          <w:p w14:paraId="7172364E" w14:textId="709B24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691,2</w:t>
            </w:r>
          </w:p>
        </w:tc>
        <w:tc>
          <w:tcPr>
            <w:tcW w:w="1011" w:type="dxa"/>
            <w:shd w:val="clear" w:color="auto" w:fill="auto"/>
            <w:noWrap/>
            <w:vAlign w:val="center"/>
            <w:hideMark/>
          </w:tcPr>
          <w:p w14:paraId="459A415A" w14:textId="574650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821,9</w:t>
            </w:r>
          </w:p>
        </w:tc>
        <w:tc>
          <w:tcPr>
            <w:tcW w:w="1172" w:type="dxa"/>
            <w:shd w:val="clear" w:color="auto" w:fill="auto"/>
            <w:noWrap/>
            <w:vAlign w:val="center"/>
          </w:tcPr>
          <w:p w14:paraId="49C9ECA4" w14:textId="69655A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35 304,7</w:t>
            </w:r>
          </w:p>
        </w:tc>
        <w:tc>
          <w:tcPr>
            <w:tcW w:w="1171" w:type="dxa"/>
            <w:shd w:val="clear" w:color="auto" w:fill="auto"/>
            <w:noWrap/>
            <w:vAlign w:val="center"/>
          </w:tcPr>
          <w:p w14:paraId="62882C56" w14:textId="3102A9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31 472,5</w:t>
            </w:r>
          </w:p>
        </w:tc>
        <w:tc>
          <w:tcPr>
            <w:tcW w:w="1171" w:type="dxa"/>
            <w:shd w:val="clear" w:color="auto" w:fill="auto"/>
            <w:noWrap/>
            <w:vAlign w:val="center"/>
          </w:tcPr>
          <w:p w14:paraId="1D19DA80" w14:textId="48F8937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36 196,7</w:t>
            </w:r>
          </w:p>
        </w:tc>
        <w:tc>
          <w:tcPr>
            <w:tcW w:w="1133" w:type="dxa"/>
            <w:shd w:val="clear" w:color="auto" w:fill="auto"/>
            <w:noWrap/>
            <w:vAlign w:val="center"/>
            <w:hideMark/>
          </w:tcPr>
          <w:p w14:paraId="03E032A0" w14:textId="24541E6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-31 212,2</w:t>
            </w:r>
          </w:p>
        </w:tc>
        <w:tc>
          <w:tcPr>
            <w:tcW w:w="1288" w:type="dxa"/>
            <w:shd w:val="clear" w:color="auto" w:fill="auto"/>
            <w:noWrap/>
            <w:vAlign w:val="center"/>
            <w:hideMark/>
          </w:tcPr>
          <w:p w14:paraId="4B02DA99" w14:textId="4218C32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788FB72" w14:textId="475CF26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275" w:type="dxa"/>
            <w:shd w:val="clear" w:color="auto" w:fill="auto"/>
            <w:noWrap/>
            <w:vAlign w:val="center"/>
            <w:hideMark/>
          </w:tcPr>
          <w:p w14:paraId="6D231269" w14:textId="657C6D8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758649B7" w14:textId="69ACEA1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2,4</w:t>
            </w:r>
          </w:p>
        </w:tc>
      </w:tr>
      <w:tr w:rsidR="0057235A" w:rsidRPr="009346E6" w14:paraId="28BEBEB4" w14:textId="77777777" w:rsidTr="009A4B27">
        <w:trPr>
          <w:trHeight w:val="116"/>
        </w:trPr>
        <w:tc>
          <w:tcPr>
            <w:tcW w:w="1970" w:type="dxa"/>
            <w:shd w:val="clear" w:color="auto" w:fill="auto"/>
            <w:vAlign w:val="center"/>
            <w:hideMark/>
          </w:tcPr>
          <w:p w14:paraId="59F91AE8" w14:textId="6BB94F36"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 xml:space="preserve">GRAINES ET FRUITS OLEAGINEUX; GRAINES, SEMENCES ET FRUITS DIVERS; </w:t>
            </w:r>
            <w:r>
              <w:rPr>
                <w:rFonts w:ascii="Montserrat Light" w:hAnsi="Montserrat Light" w:cs="Calibri"/>
                <w:color w:val="000000"/>
                <w:sz w:val="12"/>
                <w:szCs w:val="12"/>
              </w:rPr>
              <w:lastRenderedPageBreak/>
              <w:t>PLANTESINDUSTRIELLES OU MEDICINALES; PAILLES E</w:t>
            </w:r>
          </w:p>
        </w:tc>
        <w:tc>
          <w:tcPr>
            <w:tcW w:w="1002" w:type="dxa"/>
            <w:shd w:val="clear" w:color="auto" w:fill="auto"/>
            <w:noWrap/>
            <w:vAlign w:val="center"/>
          </w:tcPr>
          <w:p w14:paraId="448A1C55" w14:textId="6F0D419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lastRenderedPageBreak/>
              <w:t>29 027,8</w:t>
            </w:r>
          </w:p>
        </w:tc>
        <w:tc>
          <w:tcPr>
            <w:tcW w:w="992" w:type="dxa"/>
            <w:shd w:val="clear" w:color="auto" w:fill="auto"/>
            <w:noWrap/>
            <w:vAlign w:val="center"/>
            <w:hideMark/>
          </w:tcPr>
          <w:p w14:paraId="016DD1DC" w14:textId="51674D0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36 612,9</w:t>
            </w:r>
          </w:p>
        </w:tc>
        <w:tc>
          <w:tcPr>
            <w:tcW w:w="1011" w:type="dxa"/>
            <w:shd w:val="clear" w:color="auto" w:fill="auto"/>
            <w:noWrap/>
            <w:vAlign w:val="center"/>
            <w:hideMark/>
          </w:tcPr>
          <w:p w14:paraId="6D188464" w14:textId="37CC551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35 181,6</w:t>
            </w:r>
          </w:p>
        </w:tc>
        <w:tc>
          <w:tcPr>
            <w:tcW w:w="1172" w:type="dxa"/>
            <w:shd w:val="clear" w:color="auto" w:fill="auto"/>
            <w:noWrap/>
            <w:vAlign w:val="center"/>
          </w:tcPr>
          <w:p w14:paraId="609BD542" w14:textId="5DA338B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257,2</w:t>
            </w:r>
          </w:p>
        </w:tc>
        <w:tc>
          <w:tcPr>
            <w:tcW w:w="1171" w:type="dxa"/>
            <w:shd w:val="clear" w:color="auto" w:fill="auto"/>
            <w:noWrap/>
            <w:vAlign w:val="center"/>
          </w:tcPr>
          <w:p w14:paraId="55511DC4" w14:textId="45C7C5F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514,1</w:t>
            </w:r>
          </w:p>
        </w:tc>
        <w:tc>
          <w:tcPr>
            <w:tcW w:w="1171" w:type="dxa"/>
            <w:shd w:val="clear" w:color="auto" w:fill="auto"/>
            <w:noWrap/>
            <w:vAlign w:val="center"/>
          </w:tcPr>
          <w:p w14:paraId="23EFCB69" w14:textId="2D65807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410,1</w:t>
            </w:r>
          </w:p>
        </w:tc>
        <w:tc>
          <w:tcPr>
            <w:tcW w:w="1133" w:type="dxa"/>
            <w:shd w:val="clear" w:color="auto" w:fill="auto"/>
            <w:noWrap/>
            <w:vAlign w:val="center"/>
            <w:hideMark/>
          </w:tcPr>
          <w:p w14:paraId="415B4181" w14:textId="2535F7E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34 818,7</w:t>
            </w:r>
          </w:p>
        </w:tc>
        <w:tc>
          <w:tcPr>
            <w:tcW w:w="1288" w:type="dxa"/>
            <w:shd w:val="clear" w:color="auto" w:fill="auto"/>
            <w:noWrap/>
            <w:vAlign w:val="center"/>
            <w:hideMark/>
          </w:tcPr>
          <w:p w14:paraId="64ECBAD7" w14:textId="400230C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418" w:type="dxa"/>
            <w:shd w:val="clear" w:color="auto" w:fill="auto"/>
            <w:noWrap/>
            <w:vAlign w:val="center"/>
            <w:hideMark/>
          </w:tcPr>
          <w:p w14:paraId="68C8C729" w14:textId="649CBD6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798D4FCD" w14:textId="62C0C92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w:t>
            </w:r>
          </w:p>
        </w:tc>
        <w:tc>
          <w:tcPr>
            <w:tcW w:w="1276" w:type="dxa"/>
            <w:shd w:val="clear" w:color="auto" w:fill="auto"/>
            <w:noWrap/>
            <w:vAlign w:val="center"/>
            <w:hideMark/>
          </w:tcPr>
          <w:p w14:paraId="3D3B587E" w14:textId="023C0A2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755A219" w14:textId="77777777" w:rsidTr="009A4B27">
        <w:trPr>
          <w:trHeight w:val="288"/>
        </w:trPr>
        <w:tc>
          <w:tcPr>
            <w:tcW w:w="1970" w:type="dxa"/>
            <w:shd w:val="clear" w:color="auto" w:fill="auto"/>
            <w:vAlign w:val="center"/>
            <w:hideMark/>
          </w:tcPr>
          <w:p w14:paraId="38A6CC91" w14:textId="6718FC8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GOMMES, RESINES ET AUTRES SUCS ET EXTRAITS VEGETAUX</w:t>
            </w:r>
          </w:p>
        </w:tc>
        <w:tc>
          <w:tcPr>
            <w:tcW w:w="1002" w:type="dxa"/>
            <w:shd w:val="clear" w:color="auto" w:fill="auto"/>
            <w:noWrap/>
            <w:vAlign w:val="center"/>
          </w:tcPr>
          <w:p w14:paraId="7202B3F5" w14:textId="545F06C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w:t>
            </w:r>
          </w:p>
        </w:tc>
        <w:tc>
          <w:tcPr>
            <w:tcW w:w="992" w:type="dxa"/>
            <w:shd w:val="clear" w:color="auto" w:fill="auto"/>
            <w:noWrap/>
            <w:vAlign w:val="center"/>
            <w:hideMark/>
          </w:tcPr>
          <w:p w14:paraId="6CBEC3AC" w14:textId="3BAF02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7,7</w:t>
            </w:r>
          </w:p>
        </w:tc>
        <w:tc>
          <w:tcPr>
            <w:tcW w:w="1011" w:type="dxa"/>
            <w:shd w:val="clear" w:color="auto" w:fill="auto"/>
            <w:noWrap/>
            <w:vAlign w:val="center"/>
            <w:hideMark/>
          </w:tcPr>
          <w:p w14:paraId="6D659F7C" w14:textId="2BEBFD3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7,3</w:t>
            </w:r>
          </w:p>
        </w:tc>
        <w:tc>
          <w:tcPr>
            <w:tcW w:w="1172" w:type="dxa"/>
            <w:shd w:val="clear" w:color="auto" w:fill="auto"/>
            <w:noWrap/>
            <w:vAlign w:val="center"/>
            <w:hideMark/>
          </w:tcPr>
          <w:p w14:paraId="6EA43794" w14:textId="649E134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288,6</w:t>
            </w:r>
          </w:p>
        </w:tc>
        <w:tc>
          <w:tcPr>
            <w:tcW w:w="1171" w:type="dxa"/>
            <w:shd w:val="clear" w:color="auto" w:fill="auto"/>
            <w:noWrap/>
            <w:vAlign w:val="center"/>
            <w:hideMark/>
          </w:tcPr>
          <w:p w14:paraId="2CF51962" w14:textId="32A982B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403,1</w:t>
            </w:r>
          </w:p>
        </w:tc>
        <w:tc>
          <w:tcPr>
            <w:tcW w:w="1171" w:type="dxa"/>
            <w:shd w:val="clear" w:color="auto" w:fill="auto"/>
            <w:noWrap/>
            <w:vAlign w:val="center"/>
            <w:hideMark/>
          </w:tcPr>
          <w:p w14:paraId="51DB9EBD" w14:textId="643CCA3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298,2</w:t>
            </w:r>
          </w:p>
        </w:tc>
        <w:tc>
          <w:tcPr>
            <w:tcW w:w="1133" w:type="dxa"/>
            <w:shd w:val="clear" w:color="auto" w:fill="auto"/>
            <w:noWrap/>
            <w:vAlign w:val="center"/>
            <w:hideMark/>
          </w:tcPr>
          <w:p w14:paraId="7165A634" w14:textId="09628C8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-256,6</w:t>
            </w:r>
          </w:p>
        </w:tc>
        <w:tc>
          <w:tcPr>
            <w:tcW w:w="1288" w:type="dxa"/>
            <w:shd w:val="clear" w:color="auto" w:fill="auto"/>
            <w:noWrap/>
            <w:vAlign w:val="center"/>
            <w:hideMark/>
          </w:tcPr>
          <w:p w14:paraId="63A60828" w14:textId="040F1A2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393DCB1" w14:textId="03B035D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A865D4D" w14:textId="34AD47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FB61522" w14:textId="2AC2D07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5E4AAE83" w14:textId="77777777" w:rsidTr="009A4B27">
        <w:trPr>
          <w:trHeight w:val="582"/>
        </w:trPr>
        <w:tc>
          <w:tcPr>
            <w:tcW w:w="1970" w:type="dxa"/>
            <w:shd w:val="clear" w:color="auto" w:fill="auto"/>
            <w:vAlign w:val="center"/>
            <w:hideMark/>
          </w:tcPr>
          <w:p w14:paraId="5B3896BC" w14:textId="15C6F1D6"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MATIERES A TRESSER ET AUTRES PRODUITS D'ORIGINE VEGETALE, NON DENOMMES NI COMPRIS AILLEURS</w:t>
            </w:r>
          </w:p>
        </w:tc>
        <w:tc>
          <w:tcPr>
            <w:tcW w:w="1002" w:type="dxa"/>
            <w:shd w:val="clear" w:color="auto" w:fill="auto"/>
            <w:noWrap/>
            <w:vAlign w:val="center"/>
          </w:tcPr>
          <w:p w14:paraId="24FB9B97" w14:textId="0EC38DA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70,9</w:t>
            </w:r>
          </w:p>
        </w:tc>
        <w:tc>
          <w:tcPr>
            <w:tcW w:w="992" w:type="dxa"/>
            <w:shd w:val="clear" w:color="auto" w:fill="auto"/>
            <w:noWrap/>
            <w:vAlign w:val="center"/>
            <w:hideMark/>
          </w:tcPr>
          <w:p w14:paraId="638CBBE8" w14:textId="2D94DEE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856,8</w:t>
            </w:r>
          </w:p>
        </w:tc>
        <w:tc>
          <w:tcPr>
            <w:tcW w:w="1011" w:type="dxa"/>
            <w:shd w:val="clear" w:color="auto" w:fill="auto"/>
            <w:noWrap/>
            <w:vAlign w:val="center"/>
            <w:hideMark/>
          </w:tcPr>
          <w:p w14:paraId="29119B22" w14:textId="6F66C07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41,4</w:t>
            </w:r>
          </w:p>
        </w:tc>
        <w:tc>
          <w:tcPr>
            <w:tcW w:w="1172" w:type="dxa"/>
            <w:shd w:val="clear" w:color="auto" w:fill="auto"/>
            <w:noWrap/>
            <w:vAlign w:val="center"/>
            <w:hideMark/>
          </w:tcPr>
          <w:p w14:paraId="237937C0" w14:textId="2FF0B38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w:t>
            </w:r>
          </w:p>
        </w:tc>
        <w:tc>
          <w:tcPr>
            <w:tcW w:w="1171" w:type="dxa"/>
            <w:shd w:val="clear" w:color="auto" w:fill="auto"/>
            <w:noWrap/>
            <w:vAlign w:val="center"/>
            <w:hideMark/>
          </w:tcPr>
          <w:p w14:paraId="7C5C96C4" w14:textId="434EAA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w:t>
            </w:r>
          </w:p>
        </w:tc>
        <w:tc>
          <w:tcPr>
            <w:tcW w:w="1171" w:type="dxa"/>
            <w:shd w:val="clear" w:color="auto" w:fill="auto"/>
            <w:noWrap/>
            <w:vAlign w:val="center"/>
            <w:hideMark/>
          </w:tcPr>
          <w:p w14:paraId="0710CB20" w14:textId="3A6874F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3,9</w:t>
            </w:r>
          </w:p>
        </w:tc>
        <w:tc>
          <w:tcPr>
            <w:tcW w:w="1133" w:type="dxa"/>
            <w:shd w:val="clear" w:color="auto" w:fill="auto"/>
            <w:noWrap/>
            <w:vAlign w:val="center"/>
            <w:hideMark/>
          </w:tcPr>
          <w:p w14:paraId="2A4D5016" w14:textId="6D527A8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37,9</w:t>
            </w:r>
          </w:p>
        </w:tc>
        <w:tc>
          <w:tcPr>
            <w:tcW w:w="1288" w:type="dxa"/>
            <w:shd w:val="clear" w:color="auto" w:fill="auto"/>
            <w:noWrap/>
            <w:vAlign w:val="center"/>
            <w:hideMark/>
          </w:tcPr>
          <w:p w14:paraId="73061E13" w14:textId="4C0E16C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418" w:type="dxa"/>
            <w:shd w:val="clear" w:color="auto" w:fill="auto"/>
            <w:noWrap/>
            <w:vAlign w:val="center"/>
            <w:hideMark/>
          </w:tcPr>
          <w:p w14:paraId="4CBCC70C" w14:textId="671A0B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12CF2DA" w14:textId="5722FBC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46D405B" w14:textId="52A3F0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4ECA8698" w14:textId="77777777" w:rsidTr="009A4B27">
        <w:trPr>
          <w:trHeight w:val="961"/>
        </w:trPr>
        <w:tc>
          <w:tcPr>
            <w:tcW w:w="1970" w:type="dxa"/>
            <w:shd w:val="clear" w:color="auto" w:fill="auto"/>
            <w:vAlign w:val="center"/>
            <w:hideMark/>
          </w:tcPr>
          <w:p w14:paraId="7215B98E" w14:textId="03CFE23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GRAISSES ET HUILES ANIMALES OU VEGETALES; PRODUITS DE LEUR DISSOCIATION;GRAISSES ALIMENTAIRES ELABOREES; CIRES D</w:t>
            </w:r>
          </w:p>
        </w:tc>
        <w:tc>
          <w:tcPr>
            <w:tcW w:w="1002" w:type="dxa"/>
            <w:shd w:val="clear" w:color="auto" w:fill="auto"/>
            <w:noWrap/>
            <w:vAlign w:val="center"/>
          </w:tcPr>
          <w:p w14:paraId="467C7C90" w14:textId="7643D54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26 582,5</w:t>
            </w:r>
          </w:p>
        </w:tc>
        <w:tc>
          <w:tcPr>
            <w:tcW w:w="992" w:type="dxa"/>
            <w:shd w:val="clear" w:color="auto" w:fill="auto"/>
            <w:noWrap/>
            <w:vAlign w:val="center"/>
            <w:hideMark/>
          </w:tcPr>
          <w:p w14:paraId="30C38372" w14:textId="53A8EC7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19 469,2</w:t>
            </w:r>
          </w:p>
        </w:tc>
        <w:tc>
          <w:tcPr>
            <w:tcW w:w="1011" w:type="dxa"/>
            <w:shd w:val="clear" w:color="auto" w:fill="auto"/>
            <w:noWrap/>
            <w:vAlign w:val="center"/>
            <w:hideMark/>
          </w:tcPr>
          <w:p w14:paraId="57966BCD" w14:textId="11289B9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9 914,6</w:t>
            </w:r>
          </w:p>
        </w:tc>
        <w:tc>
          <w:tcPr>
            <w:tcW w:w="1172" w:type="dxa"/>
            <w:shd w:val="clear" w:color="auto" w:fill="auto"/>
            <w:noWrap/>
            <w:vAlign w:val="center"/>
            <w:hideMark/>
          </w:tcPr>
          <w:p w14:paraId="40B28AF0" w14:textId="51247E1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134 944,9</w:t>
            </w:r>
          </w:p>
        </w:tc>
        <w:tc>
          <w:tcPr>
            <w:tcW w:w="1171" w:type="dxa"/>
            <w:shd w:val="clear" w:color="auto" w:fill="auto"/>
            <w:noWrap/>
            <w:vAlign w:val="center"/>
            <w:hideMark/>
          </w:tcPr>
          <w:p w14:paraId="1C88EF82" w14:textId="1C3E621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71 886,4</w:t>
            </w:r>
          </w:p>
        </w:tc>
        <w:tc>
          <w:tcPr>
            <w:tcW w:w="1171" w:type="dxa"/>
            <w:shd w:val="clear" w:color="auto" w:fill="auto"/>
            <w:noWrap/>
            <w:vAlign w:val="center"/>
            <w:hideMark/>
          </w:tcPr>
          <w:p w14:paraId="4C590B4B" w14:textId="49825AC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41 115,9</w:t>
            </w:r>
          </w:p>
        </w:tc>
        <w:tc>
          <w:tcPr>
            <w:tcW w:w="1133" w:type="dxa"/>
            <w:shd w:val="clear" w:color="auto" w:fill="auto"/>
            <w:noWrap/>
            <w:vAlign w:val="center"/>
            <w:hideMark/>
          </w:tcPr>
          <w:p w14:paraId="0F131783" w14:textId="066A1C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-26 473,0</w:t>
            </w:r>
          </w:p>
        </w:tc>
        <w:tc>
          <w:tcPr>
            <w:tcW w:w="1288" w:type="dxa"/>
            <w:shd w:val="clear" w:color="auto" w:fill="auto"/>
            <w:noWrap/>
            <w:vAlign w:val="center"/>
            <w:hideMark/>
          </w:tcPr>
          <w:p w14:paraId="6A79B934" w14:textId="40D847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w:t>
            </w:r>
          </w:p>
        </w:tc>
        <w:tc>
          <w:tcPr>
            <w:tcW w:w="1418" w:type="dxa"/>
            <w:shd w:val="clear" w:color="auto" w:fill="auto"/>
            <w:noWrap/>
            <w:vAlign w:val="center"/>
            <w:hideMark/>
          </w:tcPr>
          <w:p w14:paraId="5AC2FE12" w14:textId="566A2B8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w:t>
            </w:r>
          </w:p>
        </w:tc>
        <w:tc>
          <w:tcPr>
            <w:tcW w:w="1275" w:type="dxa"/>
            <w:shd w:val="clear" w:color="auto" w:fill="auto"/>
            <w:noWrap/>
            <w:vAlign w:val="center"/>
            <w:hideMark/>
          </w:tcPr>
          <w:p w14:paraId="0599CDE3" w14:textId="1B743B0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w:t>
            </w:r>
          </w:p>
        </w:tc>
        <w:tc>
          <w:tcPr>
            <w:tcW w:w="1276" w:type="dxa"/>
            <w:shd w:val="clear" w:color="auto" w:fill="auto"/>
            <w:noWrap/>
            <w:vAlign w:val="center"/>
            <w:hideMark/>
          </w:tcPr>
          <w:p w14:paraId="787C2CAB" w14:textId="6B3E59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w:t>
            </w:r>
          </w:p>
        </w:tc>
      </w:tr>
      <w:tr w:rsidR="0057235A" w:rsidRPr="009346E6" w14:paraId="3C3AF943" w14:textId="77777777" w:rsidTr="009A4B27">
        <w:trPr>
          <w:trHeight w:val="694"/>
        </w:trPr>
        <w:tc>
          <w:tcPr>
            <w:tcW w:w="1970" w:type="dxa"/>
            <w:shd w:val="clear" w:color="auto" w:fill="auto"/>
            <w:vAlign w:val="center"/>
            <w:hideMark/>
          </w:tcPr>
          <w:p w14:paraId="4A9A5367" w14:textId="1F7EAC1F"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PREPARATIONS DE VIANDES, DE POISSONS OU DE CRUSTACES, DE MOLLUSQUES OUD'AUTRES INVERTEBRES AQUATIQUES</w:t>
            </w:r>
          </w:p>
        </w:tc>
        <w:tc>
          <w:tcPr>
            <w:tcW w:w="1002" w:type="dxa"/>
            <w:shd w:val="clear" w:color="auto" w:fill="auto"/>
            <w:noWrap/>
            <w:vAlign w:val="center"/>
          </w:tcPr>
          <w:p w14:paraId="1D7E7C9F" w14:textId="51EE39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38,6</w:t>
            </w:r>
          </w:p>
        </w:tc>
        <w:tc>
          <w:tcPr>
            <w:tcW w:w="992" w:type="dxa"/>
            <w:shd w:val="clear" w:color="auto" w:fill="auto"/>
            <w:noWrap/>
            <w:vAlign w:val="center"/>
            <w:hideMark/>
          </w:tcPr>
          <w:p w14:paraId="187FB050" w14:textId="685F287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47,5</w:t>
            </w:r>
          </w:p>
        </w:tc>
        <w:tc>
          <w:tcPr>
            <w:tcW w:w="1011" w:type="dxa"/>
            <w:shd w:val="clear" w:color="auto" w:fill="auto"/>
            <w:noWrap/>
            <w:vAlign w:val="center"/>
            <w:hideMark/>
          </w:tcPr>
          <w:p w14:paraId="759BAAA7" w14:textId="6A84DCC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w:t>
            </w:r>
          </w:p>
        </w:tc>
        <w:tc>
          <w:tcPr>
            <w:tcW w:w="1172" w:type="dxa"/>
            <w:shd w:val="clear" w:color="auto" w:fill="auto"/>
            <w:noWrap/>
            <w:vAlign w:val="center"/>
            <w:hideMark/>
          </w:tcPr>
          <w:p w14:paraId="6FEEAE58" w14:textId="45D8768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1 605,7</w:t>
            </w:r>
          </w:p>
        </w:tc>
        <w:tc>
          <w:tcPr>
            <w:tcW w:w="1171" w:type="dxa"/>
            <w:shd w:val="clear" w:color="auto" w:fill="auto"/>
            <w:noWrap/>
            <w:vAlign w:val="center"/>
            <w:hideMark/>
          </w:tcPr>
          <w:p w14:paraId="32A3528A" w14:textId="6DE459D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1 835,5</w:t>
            </w:r>
          </w:p>
        </w:tc>
        <w:tc>
          <w:tcPr>
            <w:tcW w:w="1171" w:type="dxa"/>
            <w:shd w:val="clear" w:color="auto" w:fill="auto"/>
            <w:noWrap/>
            <w:vAlign w:val="center"/>
            <w:hideMark/>
          </w:tcPr>
          <w:p w14:paraId="3EA2599D" w14:textId="1E410FE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3 070,9</w:t>
            </w:r>
          </w:p>
        </w:tc>
        <w:tc>
          <w:tcPr>
            <w:tcW w:w="1133" w:type="dxa"/>
            <w:shd w:val="clear" w:color="auto" w:fill="auto"/>
            <w:noWrap/>
            <w:vAlign w:val="center"/>
            <w:hideMark/>
          </w:tcPr>
          <w:p w14:paraId="7554C1EF" w14:textId="55D6D9D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-2 715,9</w:t>
            </w:r>
          </w:p>
        </w:tc>
        <w:tc>
          <w:tcPr>
            <w:tcW w:w="1288" w:type="dxa"/>
            <w:shd w:val="clear" w:color="auto" w:fill="auto"/>
            <w:noWrap/>
            <w:vAlign w:val="center"/>
            <w:hideMark/>
          </w:tcPr>
          <w:p w14:paraId="4FA0EF3A" w14:textId="38DBD1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C065238" w14:textId="6024E41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498D197E" w14:textId="5BC23E7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517C706" w14:textId="2092EF6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60B6B301" w14:textId="77777777" w:rsidTr="009A4B27">
        <w:trPr>
          <w:trHeight w:val="183"/>
        </w:trPr>
        <w:tc>
          <w:tcPr>
            <w:tcW w:w="1970" w:type="dxa"/>
            <w:shd w:val="clear" w:color="auto" w:fill="auto"/>
            <w:vAlign w:val="center"/>
            <w:hideMark/>
          </w:tcPr>
          <w:p w14:paraId="3D794F24" w14:textId="2286A8D4"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SUCRES ET SUCRERIES</w:t>
            </w:r>
          </w:p>
        </w:tc>
        <w:tc>
          <w:tcPr>
            <w:tcW w:w="1002" w:type="dxa"/>
            <w:shd w:val="clear" w:color="auto" w:fill="auto"/>
            <w:noWrap/>
            <w:vAlign w:val="center"/>
          </w:tcPr>
          <w:p w14:paraId="71DDDCB6" w14:textId="3FF7C2F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2 050,6</w:t>
            </w:r>
          </w:p>
        </w:tc>
        <w:tc>
          <w:tcPr>
            <w:tcW w:w="992" w:type="dxa"/>
            <w:shd w:val="clear" w:color="auto" w:fill="auto"/>
            <w:noWrap/>
            <w:vAlign w:val="center"/>
            <w:hideMark/>
          </w:tcPr>
          <w:p w14:paraId="67691AA4" w14:textId="4FF2CD6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62,8</w:t>
            </w:r>
          </w:p>
        </w:tc>
        <w:tc>
          <w:tcPr>
            <w:tcW w:w="1011" w:type="dxa"/>
            <w:shd w:val="clear" w:color="auto" w:fill="auto"/>
            <w:noWrap/>
            <w:vAlign w:val="center"/>
            <w:hideMark/>
          </w:tcPr>
          <w:p w14:paraId="462FEE67" w14:textId="3AA0CA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941,4</w:t>
            </w:r>
          </w:p>
        </w:tc>
        <w:tc>
          <w:tcPr>
            <w:tcW w:w="1172" w:type="dxa"/>
            <w:shd w:val="clear" w:color="auto" w:fill="auto"/>
            <w:noWrap/>
            <w:vAlign w:val="center"/>
            <w:hideMark/>
          </w:tcPr>
          <w:p w14:paraId="37D9C3AE" w14:textId="378E82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44 866,1</w:t>
            </w:r>
          </w:p>
        </w:tc>
        <w:tc>
          <w:tcPr>
            <w:tcW w:w="1171" w:type="dxa"/>
            <w:shd w:val="clear" w:color="auto" w:fill="auto"/>
            <w:noWrap/>
            <w:vAlign w:val="center"/>
            <w:hideMark/>
          </w:tcPr>
          <w:p w14:paraId="3834B105" w14:textId="38A67E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29 672,9</w:t>
            </w:r>
          </w:p>
        </w:tc>
        <w:tc>
          <w:tcPr>
            <w:tcW w:w="1171" w:type="dxa"/>
            <w:shd w:val="clear" w:color="auto" w:fill="auto"/>
            <w:noWrap/>
            <w:vAlign w:val="center"/>
            <w:hideMark/>
          </w:tcPr>
          <w:p w14:paraId="5877D93E" w14:textId="53491E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20 424,6</w:t>
            </w:r>
          </w:p>
        </w:tc>
        <w:tc>
          <w:tcPr>
            <w:tcW w:w="1133" w:type="dxa"/>
            <w:shd w:val="clear" w:color="auto" w:fill="auto"/>
            <w:noWrap/>
            <w:vAlign w:val="center"/>
            <w:hideMark/>
          </w:tcPr>
          <w:p w14:paraId="08D603DB" w14:textId="62804C2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-17 134,4</w:t>
            </w:r>
          </w:p>
        </w:tc>
        <w:tc>
          <w:tcPr>
            <w:tcW w:w="1288" w:type="dxa"/>
            <w:shd w:val="clear" w:color="auto" w:fill="auto"/>
            <w:noWrap/>
            <w:vAlign w:val="center"/>
            <w:hideMark/>
          </w:tcPr>
          <w:p w14:paraId="155EA45B" w14:textId="266FF5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418" w:type="dxa"/>
            <w:shd w:val="clear" w:color="auto" w:fill="auto"/>
            <w:noWrap/>
            <w:vAlign w:val="center"/>
            <w:hideMark/>
          </w:tcPr>
          <w:p w14:paraId="6AD3E895" w14:textId="2E7EF1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c>
          <w:tcPr>
            <w:tcW w:w="1275" w:type="dxa"/>
            <w:shd w:val="clear" w:color="auto" w:fill="auto"/>
            <w:noWrap/>
            <w:vAlign w:val="center"/>
            <w:hideMark/>
          </w:tcPr>
          <w:p w14:paraId="5E8E9ECD" w14:textId="0FB017E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206F1649" w14:textId="6FC283C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w:t>
            </w:r>
          </w:p>
        </w:tc>
      </w:tr>
      <w:tr w:rsidR="0057235A" w:rsidRPr="009346E6" w14:paraId="5E960429" w14:textId="77777777" w:rsidTr="009A4B27">
        <w:trPr>
          <w:trHeight w:val="243"/>
        </w:trPr>
        <w:tc>
          <w:tcPr>
            <w:tcW w:w="1970" w:type="dxa"/>
            <w:shd w:val="clear" w:color="auto" w:fill="auto"/>
            <w:vAlign w:val="center"/>
            <w:hideMark/>
          </w:tcPr>
          <w:p w14:paraId="5BFE07F3" w14:textId="7A899506"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CACAO ET SES PREPARATIONS</w:t>
            </w:r>
          </w:p>
        </w:tc>
        <w:tc>
          <w:tcPr>
            <w:tcW w:w="1002" w:type="dxa"/>
            <w:shd w:val="clear" w:color="auto" w:fill="auto"/>
            <w:noWrap/>
            <w:vAlign w:val="center"/>
          </w:tcPr>
          <w:p w14:paraId="3B83E645" w14:textId="1446EDF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18,8</w:t>
            </w:r>
          </w:p>
        </w:tc>
        <w:tc>
          <w:tcPr>
            <w:tcW w:w="992" w:type="dxa"/>
            <w:shd w:val="clear" w:color="auto" w:fill="auto"/>
            <w:noWrap/>
            <w:vAlign w:val="center"/>
            <w:hideMark/>
          </w:tcPr>
          <w:p w14:paraId="4E25BB9C" w14:textId="040F53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w:t>
            </w:r>
          </w:p>
        </w:tc>
        <w:tc>
          <w:tcPr>
            <w:tcW w:w="1011" w:type="dxa"/>
            <w:shd w:val="clear" w:color="auto" w:fill="auto"/>
            <w:noWrap/>
            <w:vAlign w:val="center"/>
            <w:hideMark/>
          </w:tcPr>
          <w:p w14:paraId="189B21A5" w14:textId="23BE4B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w:t>
            </w:r>
          </w:p>
        </w:tc>
        <w:tc>
          <w:tcPr>
            <w:tcW w:w="1172" w:type="dxa"/>
            <w:shd w:val="clear" w:color="auto" w:fill="auto"/>
            <w:noWrap/>
            <w:vAlign w:val="center"/>
            <w:hideMark/>
          </w:tcPr>
          <w:p w14:paraId="126685D8" w14:textId="4F3E52B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833,6</w:t>
            </w:r>
          </w:p>
        </w:tc>
        <w:tc>
          <w:tcPr>
            <w:tcW w:w="1171" w:type="dxa"/>
            <w:shd w:val="clear" w:color="auto" w:fill="auto"/>
            <w:noWrap/>
            <w:vAlign w:val="center"/>
            <w:hideMark/>
          </w:tcPr>
          <w:p w14:paraId="02296D37" w14:textId="72F4BE5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779,0</w:t>
            </w:r>
          </w:p>
        </w:tc>
        <w:tc>
          <w:tcPr>
            <w:tcW w:w="1171" w:type="dxa"/>
            <w:shd w:val="clear" w:color="auto" w:fill="auto"/>
            <w:noWrap/>
            <w:vAlign w:val="center"/>
            <w:hideMark/>
          </w:tcPr>
          <w:p w14:paraId="0A4F7DDF" w14:textId="76B393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739,0</w:t>
            </w:r>
          </w:p>
        </w:tc>
        <w:tc>
          <w:tcPr>
            <w:tcW w:w="1133" w:type="dxa"/>
            <w:shd w:val="clear" w:color="auto" w:fill="auto"/>
            <w:noWrap/>
            <w:vAlign w:val="center"/>
            <w:hideMark/>
          </w:tcPr>
          <w:p w14:paraId="269C91E8" w14:textId="108DFD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-652,1</w:t>
            </w:r>
          </w:p>
        </w:tc>
        <w:tc>
          <w:tcPr>
            <w:tcW w:w="1288" w:type="dxa"/>
            <w:shd w:val="clear" w:color="auto" w:fill="auto"/>
            <w:noWrap/>
            <w:vAlign w:val="center"/>
            <w:hideMark/>
          </w:tcPr>
          <w:p w14:paraId="5F963D19" w14:textId="4E8E01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1B2D225" w14:textId="3919551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434A05E" w14:textId="5087B6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1F92890" w14:textId="04BDFA9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AF965FF" w14:textId="77777777" w:rsidTr="009A4B27">
        <w:trPr>
          <w:trHeight w:val="702"/>
        </w:trPr>
        <w:tc>
          <w:tcPr>
            <w:tcW w:w="1970" w:type="dxa"/>
            <w:shd w:val="clear" w:color="auto" w:fill="auto"/>
            <w:vAlign w:val="center"/>
            <w:hideMark/>
          </w:tcPr>
          <w:p w14:paraId="3C2A8FA8" w14:textId="285A9B1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PREPARATIONS A BASE DE CEREALES,DE FARINES,D'AMIDONS,DE FECULES OU DELAIT;PATISSERIES</w:t>
            </w:r>
          </w:p>
        </w:tc>
        <w:tc>
          <w:tcPr>
            <w:tcW w:w="1002" w:type="dxa"/>
            <w:shd w:val="clear" w:color="auto" w:fill="auto"/>
            <w:noWrap/>
            <w:vAlign w:val="center"/>
          </w:tcPr>
          <w:p w14:paraId="47D5F60C" w14:textId="0742A04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220,6</w:t>
            </w:r>
          </w:p>
        </w:tc>
        <w:tc>
          <w:tcPr>
            <w:tcW w:w="992" w:type="dxa"/>
            <w:shd w:val="clear" w:color="auto" w:fill="auto"/>
            <w:noWrap/>
            <w:vAlign w:val="center"/>
            <w:hideMark/>
          </w:tcPr>
          <w:p w14:paraId="764D1847" w14:textId="3EEC76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391,0</w:t>
            </w:r>
          </w:p>
        </w:tc>
        <w:tc>
          <w:tcPr>
            <w:tcW w:w="1011" w:type="dxa"/>
            <w:shd w:val="clear" w:color="auto" w:fill="auto"/>
            <w:noWrap/>
            <w:vAlign w:val="center"/>
            <w:hideMark/>
          </w:tcPr>
          <w:p w14:paraId="06A9478B" w14:textId="06A42EA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731,9</w:t>
            </w:r>
          </w:p>
        </w:tc>
        <w:tc>
          <w:tcPr>
            <w:tcW w:w="1172" w:type="dxa"/>
            <w:shd w:val="clear" w:color="auto" w:fill="auto"/>
            <w:noWrap/>
            <w:vAlign w:val="center"/>
            <w:hideMark/>
          </w:tcPr>
          <w:p w14:paraId="272A5AC4" w14:textId="5CB4DD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11 480,6</w:t>
            </w:r>
          </w:p>
        </w:tc>
        <w:tc>
          <w:tcPr>
            <w:tcW w:w="1171" w:type="dxa"/>
            <w:shd w:val="clear" w:color="auto" w:fill="auto"/>
            <w:noWrap/>
            <w:vAlign w:val="center"/>
            <w:hideMark/>
          </w:tcPr>
          <w:p w14:paraId="1EE8DEAE" w14:textId="03F8C5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16 147,3</w:t>
            </w:r>
          </w:p>
        </w:tc>
        <w:tc>
          <w:tcPr>
            <w:tcW w:w="1171" w:type="dxa"/>
            <w:shd w:val="clear" w:color="auto" w:fill="auto"/>
            <w:noWrap/>
            <w:vAlign w:val="center"/>
            <w:hideMark/>
          </w:tcPr>
          <w:p w14:paraId="66B38C01" w14:textId="328ACA8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18 519,8</w:t>
            </w:r>
          </w:p>
        </w:tc>
        <w:tc>
          <w:tcPr>
            <w:tcW w:w="1133" w:type="dxa"/>
            <w:shd w:val="clear" w:color="auto" w:fill="auto"/>
            <w:noWrap/>
            <w:vAlign w:val="center"/>
            <w:hideMark/>
          </w:tcPr>
          <w:p w14:paraId="110EF78E" w14:textId="14F5C70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-15 658,1</w:t>
            </w:r>
          </w:p>
        </w:tc>
        <w:tc>
          <w:tcPr>
            <w:tcW w:w="1288" w:type="dxa"/>
            <w:shd w:val="clear" w:color="auto" w:fill="auto"/>
            <w:noWrap/>
            <w:vAlign w:val="center"/>
            <w:hideMark/>
          </w:tcPr>
          <w:p w14:paraId="063BB95D" w14:textId="69E12A2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3C42CFCB" w14:textId="0CA83F7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6A2A82A0" w14:textId="1CEAAE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7BE212D5" w14:textId="74A3EB5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w:t>
            </w:r>
          </w:p>
        </w:tc>
      </w:tr>
      <w:tr w:rsidR="0057235A" w:rsidRPr="009346E6" w14:paraId="1308E25E" w14:textId="77777777" w:rsidTr="009A4B27">
        <w:trPr>
          <w:trHeight w:val="333"/>
        </w:trPr>
        <w:tc>
          <w:tcPr>
            <w:tcW w:w="1970" w:type="dxa"/>
            <w:shd w:val="clear" w:color="auto" w:fill="auto"/>
            <w:vAlign w:val="center"/>
            <w:hideMark/>
          </w:tcPr>
          <w:p w14:paraId="3CCAC1C7" w14:textId="24F62AB3"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PREPARATIONS DE LEGUMES, DE FRUITS OU D'AUTRES PARTIES DE PLANTES</w:t>
            </w:r>
          </w:p>
        </w:tc>
        <w:tc>
          <w:tcPr>
            <w:tcW w:w="1002" w:type="dxa"/>
            <w:shd w:val="clear" w:color="auto" w:fill="auto"/>
            <w:noWrap/>
            <w:vAlign w:val="center"/>
          </w:tcPr>
          <w:p w14:paraId="4978B679" w14:textId="4F87F9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5 628,4</w:t>
            </w:r>
          </w:p>
        </w:tc>
        <w:tc>
          <w:tcPr>
            <w:tcW w:w="992" w:type="dxa"/>
            <w:shd w:val="clear" w:color="auto" w:fill="auto"/>
            <w:noWrap/>
            <w:vAlign w:val="center"/>
            <w:hideMark/>
          </w:tcPr>
          <w:p w14:paraId="36FD2F3A" w14:textId="417C0CF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8 914,4</w:t>
            </w:r>
          </w:p>
        </w:tc>
        <w:tc>
          <w:tcPr>
            <w:tcW w:w="1011" w:type="dxa"/>
            <w:shd w:val="clear" w:color="auto" w:fill="auto"/>
            <w:noWrap/>
            <w:vAlign w:val="center"/>
            <w:hideMark/>
          </w:tcPr>
          <w:p w14:paraId="2A0993CC" w14:textId="56A5A3D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7 989,1</w:t>
            </w:r>
          </w:p>
        </w:tc>
        <w:tc>
          <w:tcPr>
            <w:tcW w:w="1172" w:type="dxa"/>
            <w:shd w:val="clear" w:color="auto" w:fill="auto"/>
            <w:noWrap/>
            <w:vAlign w:val="center"/>
            <w:hideMark/>
          </w:tcPr>
          <w:p w14:paraId="4C77B6C6" w14:textId="0CA1D18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4 503,2</w:t>
            </w:r>
          </w:p>
        </w:tc>
        <w:tc>
          <w:tcPr>
            <w:tcW w:w="1171" w:type="dxa"/>
            <w:shd w:val="clear" w:color="auto" w:fill="auto"/>
            <w:noWrap/>
            <w:vAlign w:val="center"/>
            <w:hideMark/>
          </w:tcPr>
          <w:p w14:paraId="27ABB694" w14:textId="3B52505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6 779,2</w:t>
            </w:r>
          </w:p>
        </w:tc>
        <w:tc>
          <w:tcPr>
            <w:tcW w:w="1171" w:type="dxa"/>
            <w:shd w:val="clear" w:color="auto" w:fill="auto"/>
            <w:noWrap/>
            <w:vAlign w:val="center"/>
            <w:hideMark/>
          </w:tcPr>
          <w:p w14:paraId="01880DC8" w14:textId="7461381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7 522,2</w:t>
            </w:r>
          </w:p>
        </w:tc>
        <w:tc>
          <w:tcPr>
            <w:tcW w:w="1133" w:type="dxa"/>
            <w:shd w:val="clear" w:color="auto" w:fill="auto"/>
            <w:noWrap/>
            <w:vAlign w:val="center"/>
            <w:hideMark/>
          </w:tcPr>
          <w:p w14:paraId="5B85661B" w14:textId="34D317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1 332,0</w:t>
            </w:r>
          </w:p>
        </w:tc>
        <w:tc>
          <w:tcPr>
            <w:tcW w:w="1288" w:type="dxa"/>
            <w:shd w:val="clear" w:color="auto" w:fill="auto"/>
            <w:noWrap/>
            <w:vAlign w:val="center"/>
            <w:hideMark/>
          </w:tcPr>
          <w:p w14:paraId="27AAF958" w14:textId="0E634CD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418" w:type="dxa"/>
            <w:shd w:val="clear" w:color="auto" w:fill="auto"/>
            <w:noWrap/>
            <w:vAlign w:val="center"/>
            <w:hideMark/>
          </w:tcPr>
          <w:p w14:paraId="652C7A9C" w14:textId="193AA8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7668A41C" w14:textId="0F05926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w:t>
            </w:r>
          </w:p>
        </w:tc>
        <w:tc>
          <w:tcPr>
            <w:tcW w:w="1276" w:type="dxa"/>
            <w:shd w:val="clear" w:color="auto" w:fill="auto"/>
            <w:noWrap/>
            <w:vAlign w:val="center"/>
            <w:hideMark/>
          </w:tcPr>
          <w:p w14:paraId="276CC687" w14:textId="5E81C00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r>
      <w:tr w:rsidR="0057235A" w:rsidRPr="009346E6" w14:paraId="092E3204" w14:textId="77777777" w:rsidTr="009A4B27">
        <w:trPr>
          <w:trHeight w:val="312"/>
        </w:trPr>
        <w:tc>
          <w:tcPr>
            <w:tcW w:w="1970" w:type="dxa"/>
            <w:shd w:val="clear" w:color="auto" w:fill="auto"/>
            <w:vAlign w:val="center"/>
            <w:hideMark/>
          </w:tcPr>
          <w:p w14:paraId="56E0E1E6" w14:textId="5AA5B12A"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PREPARATIONS ALIMENTAIRES DIVERSES</w:t>
            </w:r>
          </w:p>
        </w:tc>
        <w:tc>
          <w:tcPr>
            <w:tcW w:w="1002" w:type="dxa"/>
            <w:shd w:val="clear" w:color="auto" w:fill="auto"/>
            <w:noWrap/>
            <w:vAlign w:val="center"/>
          </w:tcPr>
          <w:p w14:paraId="0C4725C6" w14:textId="32B0FA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63,0</w:t>
            </w:r>
          </w:p>
        </w:tc>
        <w:tc>
          <w:tcPr>
            <w:tcW w:w="992" w:type="dxa"/>
            <w:shd w:val="clear" w:color="auto" w:fill="auto"/>
            <w:noWrap/>
            <w:vAlign w:val="center"/>
            <w:hideMark/>
          </w:tcPr>
          <w:p w14:paraId="2080E204" w14:textId="31FDFB9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112,9</w:t>
            </w:r>
          </w:p>
        </w:tc>
        <w:tc>
          <w:tcPr>
            <w:tcW w:w="1011" w:type="dxa"/>
            <w:shd w:val="clear" w:color="auto" w:fill="auto"/>
            <w:noWrap/>
            <w:vAlign w:val="center"/>
            <w:hideMark/>
          </w:tcPr>
          <w:p w14:paraId="0B6B7911" w14:textId="352A213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571,8</w:t>
            </w:r>
          </w:p>
        </w:tc>
        <w:tc>
          <w:tcPr>
            <w:tcW w:w="1172" w:type="dxa"/>
            <w:shd w:val="clear" w:color="auto" w:fill="auto"/>
            <w:noWrap/>
            <w:vAlign w:val="center"/>
            <w:hideMark/>
          </w:tcPr>
          <w:p w14:paraId="35102AD6" w14:textId="33CEF45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10 829,4</w:t>
            </w:r>
          </w:p>
        </w:tc>
        <w:tc>
          <w:tcPr>
            <w:tcW w:w="1171" w:type="dxa"/>
            <w:shd w:val="clear" w:color="auto" w:fill="auto"/>
            <w:noWrap/>
            <w:vAlign w:val="center"/>
            <w:hideMark/>
          </w:tcPr>
          <w:p w14:paraId="48482D48" w14:textId="7A97FA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10 334,8</w:t>
            </w:r>
          </w:p>
        </w:tc>
        <w:tc>
          <w:tcPr>
            <w:tcW w:w="1171" w:type="dxa"/>
            <w:shd w:val="clear" w:color="auto" w:fill="auto"/>
            <w:noWrap/>
            <w:vAlign w:val="center"/>
            <w:hideMark/>
          </w:tcPr>
          <w:p w14:paraId="13FDFF52" w14:textId="27DB86E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10 715,8</w:t>
            </w:r>
          </w:p>
        </w:tc>
        <w:tc>
          <w:tcPr>
            <w:tcW w:w="1133" w:type="dxa"/>
            <w:shd w:val="clear" w:color="auto" w:fill="auto"/>
            <w:noWrap/>
            <w:vAlign w:val="center"/>
            <w:hideMark/>
          </w:tcPr>
          <w:p w14:paraId="1238B04D" w14:textId="3CDDB6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-8 911,7</w:t>
            </w:r>
          </w:p>
        </w:tc>
        <w:tc>
          <w:tcPr>
            <w:tcW w:w="1288" w:type="dxa"/>
            <w:shd w:val="clear" w:color="auto" w:fill="auto"/>
            <w:noWrap/>
            <w:vAlign w:val="center"/>
            <w:hideMark/>
          </w:tcPr>
          <w:p w14:paraId="23D046B4" w14:textId="6F77FB8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08351ADF" w14:textId="4BD6C3B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78548851" w14:textId="6A412E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5DFE8B2D" w14:textId="3F4D564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0,7</w:t>
            </w:r>
          </w:p>
        </w:tc>
      </w:tr>
      <w:tr w:rsidR="0057235A" w:rsidRPr="009346E6" w14:paraId="572AA444" w14:textId="77777777" w:rsidTr="009A4B27">
        <w:trPr>
          <w:trHeight w:val="312"/>
        </w:trPr>
        <w:tc>
          <w:tcPr>
            <w:tcW w:w="1970" w:type="dxa"/>
            <w:shd w:val="clear" w:color="auto" w:fill="auto"/>
            <w:vAlign w:val="center"/>
            <w:hideMark/>
          </w:tcPr>
          <w:p w14:paraId="4C416FCF" w14:textId="277294B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BOISSONS, LIQUIDES ALCOOLIQUES ET VINAIGRES</w:t>
            </w:r>
          </w:p>
        </w:tc>
        <w:tc>
          <w:tcPr>
            <w:tcW w:w="1002" w:type="dxa"/>
            <w:shd w:val="clear" w:color="auto" w:fill="auto"/>
            <w:noWrap/>
            <w:vAlign w:val="center"/>
          </w:tcPr>
          <w:p w14:paraId="056B466C" w14:textId="14F2CC1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185,5</w:t>
            </w:r>
          </w:p>
        </w:tc>
        <w:tc>
          <w:tcPr>
            <w:tcW w:w="992" w:type="dxa"/>
            <w:shd w:val="clear" w:color="auto" w:fill="auto"/>
            <w:noWrap/>
            <w:vAlign w:val="center"/>
            <w:hideMark/>
          </w:tcPr>
          <w:p w14:paraId="7F795820" w14:textId="3D3F14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331,7</w:t>
            </w:r>
          </w:p>
        </w:tc>
        <w:tc>
          <w:tcPr>
            <w:tcW w:w="1011" w:type="dxa"/>
            <w:shd w:val="clear" w:color="auto" w:fill="auto"/>
            <w:noWrap/>
            <w:vAlign w:val="center"/>
            <w:hideMark/>
          </w:tcPr>
          <w:p w14:paraId="6D36BAFC" w14:textId="7A6D15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863,0</w:t>
            </w:r>
          </w:p>
        </w:tc>
        <w:tc>
          <w:tcPr>
            <w:tcW w:w="1172" w:type="dxa"/>
            <w:shd w:val="clear" w:color="auto" w:fill="auto"/>
            <w:noWrap/>
            <w:vAlign w:val="center"/>
            <w:hideMark/>
          </w:tcPr>
          <w:p w14:paraId="67B03D05" w14:textId="411A4D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8 585,0</w:t>
            </w:r>
          </w:p>
        </w:tc>
        <w:tc>
          <w:tcPr>
            <w:tcW w:w="1171" w:type="dxa"/>
            <w:shd w:val="clear" w:color="auto" w:fill="auto"/>
            <w:noWrap/>
            <w:vAlign w:val="center"/>
            <w:hideMark/>
          </w:tcPr>
          <w:p w14:paraId="6F21E32C" w14:textId="491B178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8 226,8</w:t>
            </w:r>
          </w:p>
        </w:tc>
        <w:tc>
          <w:tcPr>
            <w:tcW w:w="1171" w:type="dxa"/>
            <w:shd w:val="clear" w:color="auto" w:fill="auto"/>
            <w:noWrap/>
            <w:vAlign w:val="center"/>
            <w:hideMark/>
          </w:tcPr>
          <w:p w14:paraId="02150094" w14:textId="004855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10 543,9</w:t>
            </w:r>
          </w:p>
        </w:tc>
        <w:tc>
          <w:tcPr>
            <w:tcW w:w="1133" w:type="dxa"/>
            <w:shd w:val="clear" w:color="auto" w:fill="auto"/>
            <w:noWrap/>
            <w:vAlign w:val="center"/>
            <w:hideMark/>
          </w:tcPr>
          <w:p w14:paraId="7AC3EF53" w14:textId="790E6D9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-8 468,4</w:t>
            </w:r>
          </w:p>
        </w:tc>
        <w:tc>
          <w:tcPr>
            <w:tcW w:w="1288" w:type="dxa"/>
            <w:shd w:val="clear" w:color="auto" w:fill="auto"/>
            <w:noWrap/>
            <w:vAlign w:val="center"/>
            <w:hideMark/>
          </w:tcPr>
          <w:p w14:paraId="49C140E2" w14:textId="68F818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15E30714" w14:textId="29C4AA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41935019" w14:textId="449036B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4B74B403" w14:textId="0E13C2F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0,7</w:t>
            </w:r>
          </w:p>
        </w:tc>
      </w:tr>
      <w:tr w:rsidR="0057235A" w:rsidRPr="009346E6" w14:paraId="7FCDEC67" w14:textId="77777777" w:rsidTr="009A4B27">
        <w:trPr>
          <w:trHeight w:val="578"/>
        </w:trPr>
        <w:tc>
          <w:tcPr>
            <w:tcW w:w="1970" w:type="dxa"/>
            <w:shd w:val="clear" w:color="auto" w:fill="auto"/>
            <w:vAlign w:val="center"/>
            <w:hideMark/>
          </w:tcPr>
          <w:p w14:paraId="19ECA1FE" w14:textId="619F3B4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RESIDUS ET DECHETS DES INDUSTRIES ALIMENTAIRES;ALIMENTS PREPARES POURANIMAUX</w:t>
            </w:r>
          </w:p>
        </w:tc>
        <w:tc>
          <w:tcPr>
            <w:tcW w:w="1002" w:type="dxa"/>
            <w:shd w:val="clear" w:color="auto" w:fill="auto"/>
            <w:noWrap/>
            <w:vAlign w:val="center"/>
          </w:tcPr>
          <w:p w14:paraId="260F4639" w14:textId="272BA5C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8 054,7</w:t>
            </w:r>
          </w:p>
        </w:tc>
        <w:tc>
          <w:tcPr>
            <w:tcW w:w="992" w:type="dxa"/>
            <w:shd w:val="clear" w:color="auto" w:fill="auto"/>
            <w:noWrap/>
            <w:vAlign w:val="center"/>
            <w:hideMark/>
          </w:tcPr>
          <w:p w14:paraId="3305ADFB" w14:textId="7D98EE5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9 125,9</w:t>
            </w:r>
          </w:p>
        </w:tc>
        <w:tc>
          <w:tcPr>
            <w:tcW w:w="1011" w:type="dxa"/>
            <w:shd w:val="clear" w:color="auto" w:fill="auto"/>
            <w:noWrap/>
            <w:vAlign w:val="center"/>
            <w:hideMark/>
          </w:tcPr>
          <w:p w14:paraId="7BF055A4" w14:textId="7E20D8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18 322,1</w:t>
            </w:r>
          </w:p>
        </w:tc>
        <w:tc>
          <w:tcPr>
            <w:tcW w:w="1172" w:type="dxa"/>
            <w:shd w:val="clear" w:color="auto" w:fill="auto"/>
            <w:noWrap/>
            <w:vAlign w:val="center"/>
            <w:hideMark/>
          </w:tcPr>
          <w:p w14:paraId="4E125E27" w14:textId="7DB1B6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1 989,8</w:t>
            </w:r>
          </w:p>
        </w:tc>
        <w:tc>
          <w:tcPr>
            <w:tcW w:w="1171" w:type="dxa"/>
            <w:shd w:val="clear" w:color="auto" w:fill="auto"/>
            <w:noWrap/>
            <w:vAlign w:val="center"/>
            <w:hideMark/>
          </w:tcPr>
          <w:p w14:paraId="31B2D576" w14:textId="0E5DE66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2 709,2</w:t>
            </w:r>
          </w:p>
        </w:tc>
        <w:tc>
          <w:tcPr>
            <w:tcW w:w="1171" w:type="dxa"/>
            <w:shd w:val="clear" w:color="auto" w:fill="auto"/>
            <w:noWrap/>
            <w:vAlign w:val="center"/>
            <w:hideMark/>
          </w:tcPr>
          <w:p w14:paraId="34B3DACC" w14:textId="7734B42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2 730,3</w:t>
            </w:r>
          </w:p>
        </w:tc>
        <w:tc>
          <w:tcPr>
            <w:tcW w:w="1133" w:type="dxa"/>
            <w:shd w:val="clear" w:color="auto" w:fill="auto"/>
            <w:noWrap/>
            <w:vAlign w:val="center"/>
            <w:hideMark/>
          </w:tcPr>
          <w:p w14:paraId="72DD9029" w14:textId="3901A0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15 905,8</w:t>
            </w:r>
          </w:p>
        </w:tc>
        <w:tc>
          <w:tcPr>
            <w:tcW w:w="1288" w:type="dxa"/>
            <w:shd w:val="clear" w:color="auto" w:fill="auto"/>
            <w:noWrap/>
            <w:vAlign w:val="center"/>
            <w:hideMark/>
          </w:tcPr>
          <w:p w14:paraId="38F05CBF" w14:textId="02B93D2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w:t>
            </w:r>
          </w:p>
        </w:tc>
        <w:tc>
          <w:tcPr>
            <w:tcW w:w="1418" w:type="dxa"/>
            <w:shd w:val="clear" w:color="auto" w:fill="auto"/>
            <w:noWrap/>
            <w:vAlign w:val="center"/>
            <w:hideMark/>
          </w:tcPr>
          <w:p w14:paraId="7822DBEE" w14:textId="34D11A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C5C43C7" w14:textId="5B02978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3,8</w:t>
            </w:r>
          </w:p>
        </w:tc>
        <w:tc>
          <w:tcPr>
            <w:tcW w:w="1276" w:type="dxa"/>
            <w:shd w:val="clear" w:color="auto" w:fill="auto"/>
            <w:noWrap/>
            <w:vAlign w:val="center"/>
            <w:hideMark/>
          </w:tcPr>
          <w:p w14:paraId="2AA10F1F" w14:textId="68B3EB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64EEE8D4" w14:textId="77777777" w:rsidTr="009A4B27">
        <w:trPr>
          <w:trHeight w:val="288"/>
        </w:trPr>
        <w:tc>
          <w:tcPr>
            <w:tcW w:w="1970" w:type="dxa"/>
            <w:shd w:val="clear" w:color="auto" w:fill="auto"/>
            <w:vAlign w:val="center"/>
            <w:hideMark/>
          </w:tcPr>
          <w:p w14:paraId="19F32AF3" w14:textId="4DD27A2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TABACS ET SUCCEDANES DE TABAC FABRIQUES</w:t>
            </w:r>
          </w:p>
        </w:tc>
        <w:tc>
          <w:tcPr>
            <w:tcW w:w="1002" w:type="dxa"/>
            <w:shd w:val="clear" w:color="auto" w:fill="auto"/>
            <w:noWrap/>
            <w:vAlign w:val="center"/>
          </w:tcPr>
          <w:p w14:paraId="20C365C0" w14:textId="595E33A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19,2</w:t>
            </w:r>
          </w:p>
        </w:tc>
        <w:tc>
          <w:tcPr>
            <w:tcW w:w="992" w:type="dxa"/>
            <w:shd w:val="clear" w:color="auto" w:fill="auto"/>
            <w:noWrap/>
            <w:vAlign w:val="center"/>
            <w:hideMark/>
          </w:tcPr>
          <w:p w14:paraId="03233671" w14:textId="465E82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78EC4FA9" w14:textId="72D6311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0,9</w:t>
            </w:r>
          </w:p>
        </w:tc>
        <w:tc>
          <w:tcPr>
            <w:tcW w:w="1172" w:type="dxa"/>
            <w:shd w:val="clear" w:color="auto" w:fill="auto"/>
            <w:noWrap/>
            <w:vAlign w:val="center"/>
            <w:hideMark/>
          </w:tcPr>
          <w:p w14:paraId="1CB8F299" w14:textId="6046E52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2 626,5</w:t>
            </w:r>
          </w:p>
        </w:tc>
        <w:tc>
          <w:tcPr>
            <w:tcW w:w="1171" w:type="dxa"/>
            <w:shd w:val="clear" w:color="auto" w:fill="auto"/>
            <w:noWrap/>
            <w:vAlign w:val="center"/>
            <w:hideMark/>
          </w:tcPr>
          <w:p w14:paraId="7E3F86DC" w14:textId="1576C9A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3 640,9</w:t>
            </w:r>
          </w:p>
        </w:tc>
        <w:tc>
          <w:tcPr>
            <w:tcW w:w="1171" w:type="dxa"/>
            <w:shd w:val="clear" w:color="auto" w:fill="auto"/>
            <w:noWrap/>
            <w:vAlign w:val="center"/>
            <w:hideMark/>
          </w:tcPr>
          <w:p w14:paraId="6625975C" w14:textId="04B55C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2 539,5</w:t>
            </w:r>
          </w:p>
        </w:tc>
        <w:tc>
          <w:tcPr>
            <w:tcW w:w="1133" w:type="dxa"/>
            <w:shd w:val="clear" w:color="auto" w:fill="auto"/>
            <w:noWrap/>
            <w:vAlign w:val="center"/>
            <w:hideMark/>
          </w:tcPr>
          <w:p w14:paraId="4B2CA4EC" w14:textId="31F3084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-2 246,6</w:t>
            </w:r>
          </w:p>
        </w:tc>
        <w:tc>
          <w:tcPr>
            <w:tcW w:w="1288" w:type="dxa"/>
            <w:shd w:val="clear" w:color="auto" w:fill="auto"/>
            <w:noWrap/>
            <w:vAlign w:val="center"/>
            <w:hideMark/>
          </w:tcPr>
          <w:p w14:paraId="0ABFDF48" w14:textId="29D5D16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DE5960F" w14:textId="342E735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6BBAB389" w14:textId="46AB7A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48672CC" w14:textId="102DD5F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4E31B8CC" w14:textId="77777777" w:rsidTr="009A4B27">
        <w:trPr>
          <w:trHeight w:val="400"/>
        </w:trPr>
        <w:tc>
          <w:tcPr>
            <w:tcW w:w="1970" w:type="dxa"/>
            <w:shd w:val="clear" w:color="auto" w:fill="auto"/>
            <w:vAlign w:val="center"/>
            <w:hideMark/>
          </w:tcPr>
          <w:p w14:paraId="3C66FC6F" w14:textId="1F16B74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lastRenderedPageBreak/>
              <w:t>SEL; SOUFRE; TERRES ET PIERRES; PLATRES, CHAUX ET CIMENTS</w:t>
            </w:r>
          </w:p>
        </w:tc>
        <w:tc>
          <w:tcPr>
            <w:tcW w:w="1002" w:type="dxa"/>
            <w:shd w:val="clear" w:color="auto" w:fill="auto"/>
            <w:noWrap/>
            <w:vAlign w:val="center"/>
          </w:tcPr>
          <w:p w14:paraId="55EF0BFC" w14:textId="49756D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11 016,8</w:t>
            </w:r>
          </w:p>
        </w:tc>
        <w:tc>
          <w:tcPr>
            <w:tcW w:w="992" w:type="dxa"/>
            <w:shd w:val="clear" w:color="auto" w:fill="auto"/>
            <w:noWrap/>
            <w:vAlign w:val="center"/>
            <w:hideMark/>
          </w:tcPr>
          <w:p w14:paraId="4EAB9E55" w14:textId="4C4BC4F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14 561,6</w:t>
            </w:r>
          </w:p>
        </w:tc>
        <w:tc>
          <w:tcPr>
            <w:tcW w:w="1011" w:type="dxa"/>
            <w:shd w:val="clear" w:color="auto" w:fill="auto"/>
            <w:noWrap/>
            <w:vAlign w:val="center"/>
            <w:hideMark/>
          </w:tcPr>
          <w:p w14:paraId="28E61047" w14:textId="20DB94E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10 558,8</w:t>
            </w:r>
          </w:p>
        </w:tc>
        <w:tc>
          <w:tcPr>
            <w:tcW w:w="1172" w:type="dxa"/>
            <w:shd w:val="clear" w:color="auto" w:fill="auto"/>
            <w:noWrap/>
            <w:vAlign w:val="center"/>
            <w:hideMark/>
          </w:tcPr>
          <w:p w14:paraId="1D0B2EC4" w14:textId="749694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32 308,2</w:t>
            </w:r>
          </w:p>
        </w:tc>
        <w:tc>
          <w:tcPr>
            <w:tcW w:w="1171" w:type="dxa"/>
            <w:shd w:val="clear" w:color="auto" w:fill="auto"/>
            <w:noWrap/>
            <w:vAlign w:val="center"/>
            <w:hideMark/>
          </w:tcPr>
          <w:p w14:paraId="510DC6CE" w14:textId="6F1147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30 540,7</w:t>
            </w:r>
          </w:p>
        </w:tc>
        <w:tc>
          <w:tcPr>
            <w:tcW w:w="1171" w:type="dxa"/>
            <w:shd w:val="clear" w:color="auto" w:fill="auto"/>
            <w:noWrap/>
            <w:vAlign w:val="center"/>
            <w:hideMark/>
          </w:tcPr>
          <w:p w14:paraId="1890B01E" w14:textId="465AF3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28 326,7</w:t>
            </w:r>
          </w:p>
        </w:tc>
        <w:tc>
          <w:tcPr>
            <w:tcW w:w="1133" w:type="dxa"/>
            <w:shd w:val="clear" w:color="auto" w:fill="auto"/>
            <w:noWrap/>
            <w:vAlign w:val="center"/>
            <w:hideMark/>
          </w:tcPr>
          <w:p w14:paraId="01C13C3B" w14:textId="59124BA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-14 510,3</w:t>
            </w:r>
          </w:p>
        </w:tc>
        <w:tc>
          <w:tcPr>
            <w:tcW w:w="1288" w:type="dxa"/>
            <w:shd w:val="clear" w:color="auto" w:fill="auto"/>
            <w:noWrap/>
            <w:vAlign w:val="center"/>
            <w:hideMark/>
          </w:tcPr>
          <w:p w14:paraId="6D3041ED" w14:textId="1242798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-0,8</w:t>
            </w:r>
          </w:p>
        </w:tc>
        <w:tc>
          <w:tcPr>
            <w:tcW w:w="1418" w:type="dxa"/>
            <w:shd w:val="clear" w:color="auto" w:fill="auto"/>
            <w:noWrap/>
            <w:vAlign w:val="center"/>
            <w:hideMark/>
          </w:tcPr>
          <w:p w14:paraId="6F5E1E87" w14:textId="17733B6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08C61483" w14:textId="325979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w:t>
            </w:r>
          </w:p>
        </w:tc>
        <w:tc>
          <w:tcPr>
            <w:tcW w:w="1276" w:type="dxa"/>
            <w:shd w:val="clear" w:color="auto" w:fill="auto"/>
            <w:noWrap/>
            <w:vAlign w:val="center"/>
            <w:hideMark/>
          </w:tcPr>
          <w:p w14:paraId="320D959F" w14:textId="6DC2AB9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w:t>
            </w:r>
          </w:p>
        </w:tc>
      </w:tr>
      <w:tr w:rsidR="0057235A" w:rsidRPr="009346E6" w14:paraId="75F57BDF" w14:textId="77777777" w:rsidTr="009A4B27">
        <w:trPr>
          <w:trHeight w:val="265"/>
        </w:trPr>
        <w:tc>
          <w:tcPr>
            <w:tcW w:w="1970" w:type="dxa"/>
            <w:shd w:val="clear" w:color="auto" w:fill="auto"/>
            <w:vAlign w:val="center"/>
            <w:hideMark/>
          </w:tcPr>
          <w:p w14:paraId="648B4140" w14:textId="0C57FC8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MINERAIS, SCORIES ET CENDRES</w:t>
            </w:r>
          </w:p>
        </w:tc>
        <w:tc>
          <w:tcPr>
            <w:tcW w:w="1002" w:type="dxa"/>
            <w:shd w:val="clear" w:color="auto" w:fill="auto"/>
            <w:noWrap/>
            <w:vAlign w:val="center"/>
          </w:tcPr>
          <w:p w14:paraId="4D53179B" w14:textId="603D4A0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07BD699B" w14:textId="2016F1D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1011" w:type="dxa"/>
            <w:shd w:val="clear" w:color="auto" w:fill="auto"/>
            <w:noWrap/>
            <w:vAlign w:val="center"/>
            <w:hideMark/>
          </w:tcPr>
          <w:p w14:paraId="0889200D" w14:textId="34D71DC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w:t>
            </w:r>
          </w:p>
        </w:tc>
        <w:tc>
          <w:tcPr>
            <w:tcW w:w="1172" w:type="dxa"/>
            <w:shd w:val="clear" w:color="auto" w:fill="auto"/>
            <w:noWrap/>
            <w:vAlign w:val="center"/>
            <w:hideMark/>
          </w:tcPr>
          <w:p w14:paraId="0F9F43CE" w14:textId="3D07C67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560,0</w:t>
            </w:r>
          </w:p>
        </w:tc>
        <w:tc>
          <w:tcPr>
            <w:tcW w:w="1171" w:type="dxa"/>
            <w:shd w:val="clear" w:color="auto" w:fill="auto"/>
            <w:noWrap/>
            <w:vAlign w:val="center"/>
            <w:hideMark/>
          </w:tcPr>
          <w:p w14:paraId="6BF8E856" w14:textId="419A6A4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1 042,7</w:t>
            </w:r>
          </w:p>
        </w:tc>
        <w:tc>
          <w:tcPr>
            <w:tcW w:w="1171" w:type="dxa"/>
            <w:shd w:val="clear" w:color="auto" w:fill="auto"/>
            <w:noWrap/>
            <w:vAlign w:val="center"/>
            <w:hideMark/>
          </w:tcPr>
          <w:p w14:paraId="46F6156A" w14:textId="0844B5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722,4</w:t>
            </w:r>
          </w:p>
        </w:tc>
        <w:tc>
          <w:tcPr>
            <w:tcW w:w="1133" w:type="dxa"/>
            <w:shd w:val="clear" w:color="auto" w:fill="auto"/>
            <w:noWrap/>
            <w:vAlign w:val="center"/>
            <w:hideMark/>
          </w:tcPr>
          <w:p w14:paraId="69A06C2E" w14:textId="6A54D37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-638,0</w:t>
            </w:r>
          </w:p>
        </w:tc>
        <w:tc>
          <w:tcPr>
            <w:tcW w:w="1288" w:type="dxa"/>
            <w:shd w:val="clear" w:color="auto" w:fill="auto"/>
            <w:noWrap/>
            <w:vAlign w:val="center"/>
            <w:hideMark/>
          </w:tcPr>
          <w:p w14:paraId="4A631766" w14:textId="3BDB21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685731A" w14:textId="0E1F900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89D9E7C" w14:textId="30CEAD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1D5E66C" w14:textId="40CAAAB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0AF1F39C" w14:textId="77777777" w:rsidTr="009A4B27">
        <w:trPr>
          <w:trHeight w:val="1008"/>
        </w:trPr>
        <w:tc>
          <w:tcPr>
            <w:tcW w:w="1970" w:type="dxa"/>
            <w:shd w:val="clear" w:color="auto" w:fill="auto"/>
            <w:vAlign w:val="center"/>
            <w:hideMark/>
          </w:tcPr>
          <w:p w14:paraId="659E1484" w14:textId="7B0EC33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COMBUSTIBLES MINERAUX, HUILES MINERALES ET PRODUITS DE LEUR DISTILLATION;MATIERES BITUMINEUSES; CIRES MINERALES</w:t>
            </w:r>
          </w:p>
        </w:tc>
        <w:tc>
          <w:tcPr>
            <w:tcW w:w="1002" w:type="dxa"/>
            <w:shd w:val="clear" w:color="auto" w:fill="auto"/>
            <w:noWrap/>
            <w:vAlign w:val="center"/>
          </w:tcPr>
          <w:p w14:paraId="7C860B8D" w14:textId="3A04CD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14 325,6</w:t>
            </w:r>
          </w:p>
        </w:tc>
        <w:tc>
          <w:tcPr>
            <w:tcW w:w="992" w:type="dxa"/>
            <w:shd w:val="clear" w:color="auto" w:fill="auto"/>
            <w:noWrap/>
            <w:vAlign w:val="center"/>
            <w:hideMark/>
          </w:tcPr>
          <w:p w14:paraId="3D762D3D" w14:textId="05E8CAD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15 007,0</w:t>
            </w:r>
          </w:p>
        </w:tc>
        <w:tc>
          <w:tcPr>
            <w:tcW w:w="1011" w:type="dxa"/>
            <w:shd w:val="clear" w:color="auto" w:fill="auto"/>
            <w:noWrap/>
            <w:vAlign w:val="center"/>
            <w:hideMark/>
          </w:tcPr>
          <w:p w14:paraId="79B2514D" w14:textId="4DA3670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21 703,0</w:t>
            </w:r>
          </w:p>
        </w:tc>
        <w:tc>
          <w:tcPr>
            <w:tcW w:w="1172" w:type="dxa"/>
            <w:shd w:val="clear" w:color="auto" w:fill="auto"/>
            <w:noWrap/>
            <w:vAlign w:val="center"/>
            <w:hideMark/>
          </w:tcPr>
          <w:p w14:paraId="48E5F680" w14:textId="17688F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335 678,9</w:t>
            </w:r>
          </w:p>
        </w:tc>
        <w:tc>
          <w:tcPr>
            <w:tcW w:w="1171" w:type="dxa"/>
            <w:shd w:val="clear" w:color="auto" w:fill="auto"/>
            <w:noWrap/>
            <w:vAlign w:val="center"/>
            <w:hideMark/>
          </w:tcPr>
          <w:p w14:paraId="392E6C56" w14:textId="31632EA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341 394,0</w:t>
            </w:r>
          </w:p>
        </w:tc>
        <w:tc>
          <w:tcPr>
            <w:tcW w:w="1171" w:type="dxa"/>
            <w:shd w:val="clear" w:color="auto" w:fill="auto"/>
            <w:noWrap/>
            <w:vAlign w:val="center"/>
            <w:hideMark/>
          </w:tcPr>
          <w:p w14:paraId="44FEDEEE" w14:textId="7DFFB8A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281 212,9</w:t>
            </w:r>
          </w:p>
        </w:tc>
        <w:tc>
          <w:tcPr>
            <w:tcW w:w="1133" w:type="dxa"/>
            <w:shd w:val="clear" w:color="auto" w:fill="auto"/>
            <w:noWrap/>
            <w:vAlign w:val="center"/>
            <w:hideMark/>
          </w:tcPr>
          <w:p w14:paraId="00BB3971" w14:textId="3347881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-227 170,4</w:t>
            </w:r>
          </w:p>
        </w:tc>
        <w:tc>
          <w:tcPr>
            <w:tcW w:w="1288" w:type="dxa"/>
            <w:shd w:val="clear" w:color="auto" w:fill="auto"/>
            <w:noWrap/>
            <w:vAlign w:val="center"/>
            <w:hideMark/>
          </w:tcPr>
          <w:p w14:paraId="29974386" w14:textId="49741A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w:t>
            </w:r>
          </w:p>
        </w:tc>
        <w:tc>
          <w:tcPr>
            <w:tcW w:w="1418" w:type="dxa"/>
            <w:shd w:val="clear" w:color="auto" w:fill="auto"/>
            <w:noWrap/>
            <w:vAlign w:val="center"/>
            <w:hideMark/>
          </w:tcPr>
          <w:p w14:paraId="2B062A3F" w14:textId="4E757FC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w:t>
            </w:r>
          </w:p>
        </w:tc>
        <w:tc>
          <w:tcPr>
            <w:tcW w:w="1275" w:type="dxa"/>
            <w:shd w:val="clear" w:color="auto" w:fill="auto"/>
            <w:noWrap/>
            <w:vAlign w:val="center"/>
            <w:hideMark/>
          </w:tcPr>
          <w:p w14:paraId="268F8B91" w14:textId="6DA488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w:t>
            </w:r>
          </w:p>
        </w:tc>
        <w:tc>
          <w:tcPr>
            <w:tcW w:w="1276" w:type="dxa"/>
            <w:shd w:val="clear" w:color="auto" w:fill="auto"/>
            <w:noWrap/>
            <w:vAlign w:val="center"/>
            <w:hideMark/>
          </w:tcPr>
          <w:p w14:paraId="6BE9FF3F" w14:textId="11AB18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18,9</w:t>
            </w:r>
          </w:p>
        </w:tc>
      </w:tr>
      <w:tr w:rsidR="0057235A" w:rsidRPr="009346E6" w14:paraId="15FA6B7D" w14:textId="77777777" w:rsidTr="009A4B27">
        <w:trPr>
          <w:trHeight w:val="882"/>
        </w:trPr>
        <w:tc>
          <w:tcPr>
            <w:tcW w:w="1970" w:type="dxa"/>
            <w:shd w:val="clear" w:color="auto" w:fill="auto"/>
            <w:vAlign w:val="center"/>
            <w:hideMark/>
          </w:tcPr>
          <w:p w14:paraId="7F1B7020" w14:textId="6388251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CHIMIQUES INORGANIQUES; COMPOSES INORGANIQUES OU ORGANIQUES DEMETAUX PRECIEUX, D'ELEMENTS RADIOACTIFS,</w:t>
            </w:r>
          </w:p>
        </w:tc>
        <w:tc>
          <w:tcPr>
            <w:tcW w:w="1002" w:type="dxa"/>
            <w:shd w:val="clear" w:color="auto" w:fill="auto"/>
            <w:noWrap/>
            <w:vAlign w:val="center"/>
          </w:tcPr>
          <w:p w14:paraId="5AA96E44" w14:textId="6BEA21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72,6</w:t>
            </w:r>
          </w:p>
        </w:tc>
        <w:tc>
          <w:tcPr>
            <w:tcW w:w="992" w:type="dxa"/>
            <w:shd w:val="clear" w:color="auto" w:fill="auto"/>
            <w:noWrap/>
            <w:vAlign w:val="center"/>
            <w:hideMark/>
          </w:tcPr>
          <w:p w14:paraId="30F7FD3F" w14:textId="780260E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91,4</w:t>
            </w:r>
          </w:p>
        </w:tc>
        <w:tc>
          <w:tcPr>
            <w:tcW w:w="1011" w:type="dxa"/>
            <w:shd w:val="clear" w:color="auto" w:fill="auto"/>
            <w:noWrap/>
            <w:vAlign w:val="center"/>
            <w:hideMark/>
          </w:tcPr>
          <w:p w14:paraId="34BB2BDC" w14:textId="0B3AE3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121,8</w:t>
            </w:r>
          </w:p>
        </w:tc>
        <w:tc>
          <w:tcPr>
            <w:tcW w:w="1172" w:type="dxa"/>
            <w:shd w:val="clear" w:color="auto" w:fill="auto"/>
            <w:noWrap/>
            <w:vAlign w:val="center"/>
            <w:hideMark/>
          </w:tcPr>
          <w:p w14:paraId="0B8E65D3" w14:textId="46A67A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2 083,4</w:t>
            </w:r>
          </w:p>
        </w:tc>
        <w:tc>
          <w:tcPr>
            <w:tcW w:w="1171" w:type="dxa"/>
            <w:shd w:val="clear" w:color="auto" w:fill="auto"/>
            <w:noWrap/>
            <w:vAlign w:val="center"/>
            <w:hideMark/>
          </w:tcPr>
          <w:p w14:paraId="70E50D64" w14:textId="570AF6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3 827,5</w:t>
            </w:r>
          </w:p>
        </w:tc>
        <w:tc>
          <w:tcPr>
            <w:tcW w:w="1171" w:type="dxa"/>
            <w:shd w:val="clear" w:color="auto" w:fill="auto"/>
            <w:noWrap/>
            <w:vAlign w:val="center"/>
            <w:hideMark/>
          </w:tcPr>
          <w:p w14:paraId="1E3FA8F2" w14:textId="67712A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2 606,4</w:t>
            </w:r>
          </w:p>
        </w:tc>
        <w:tc>
          <w:tcPr>
            <w:tcW w:w="1133" w:type="dxa"/>
            <w:shd w:val="clear" w:color="auto" w:fill="auto"/>
            <w:noWrap/>
            <w:vAlign w:val="center"/>
            <w:hideMark/>
          </w:tcPr>
          <w:p w14:paraId="0B4109E2" w14:textId="5F1D61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-2 184,9</w:t>
            </w:r>
          </w:p>
        </w:tc>
        <w:tc>
          <w:tcPr>
            <w:tcW w:w="1288" w:type="dxa"/>
            <w:shd w:val="clear" w:color="auto" w:fill="auto"/>
            <w:noWrap/>
            <w:vAlign w:val="center"/>
            <w:hideMark/>
          </w:tcPr>
          <w:p w14:paraId="5924DEE5" w14:textId="10F9EC4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687CF14" w14:textId="67A6F84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532034F1" w14:textId="244E75C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159BD300" w14:textId="699BE20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0595751F" w14:textId="77777777" w:rsidTr="009A4B27">
        <w:trPr>
          <w:trHeight w:val="317"/>
        </w:trPr>
        <w:tc>
          <w:tcPr>
            <w:tcW w:w="1970" w:type="dxa"/>
            <w:shd w:val="clear" w:color="auto" w:fill="auto"/>
            <w:vAlign w:val="center"/>
            <w:hideMark/>
          </w:tcPr>
          <w:p w14:paraId="42FA4EA3" w14:textId="382CE96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CHIMIQUES ORGANIQUES</w:t>
            </w:r>
          </w:p>
        </w:tc>
        <w:tc>
          <w:tcPr>
            <w:tcW w:w="1002" w:type="dxa"/>
            <w:shd w:val="clear" w:color="auto" w:fill="auto"/>
            <w:noWrap/>
            <w:vAlign w:val="center"/>
          </w:tcPr>
          <w:p w14:paraId="17A78DD9" w14:textId="1C3A7B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11F96E04" w14:textId="3A0F96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5,9</w:t>
            </w:r>
          </w:p>
        </w:tc>
        <w:tc>
          <w:tcPr>
            <w:tcW w:w="1011" w:type="dxa"/>
            <w:shd w:val="clear" w:color="auto" w:fill="auto"/>
            <w:noWrap/>
            <w:vAlign w:val="center"/>
            <w:hideMark/>
          </w:tcPr>
          <w:p w14:paraId="28FE3B10" w14:textId="5B10ED5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3C2CA3B6" w14:textId="48DAB68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2 331,1</w:t>
            </w:r>
          </w:p>
        </w:tc>
        <w:tc>
          <w:tcPr>
            <w:tcW w:w="1171" w:type="dxa"/>
            <w:shd w:val="clear" w:color="auto" w:fill="auto"/>
            <w:noWrap/>
            <w:vAlign w:val="center"/>
            <w:hideMark/>
          </w:tcPr>
          <w:p w14:paraId="17916139" w14:textId="318175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1 676,8</w:t>
            </w:r>
          </w:p>
        </w:tc>
        <w:tc>
          <w:tcPr>
            <w:tcW w:w="1171" w:type="dxa"/>
            <w:shd w:val="clear" w:color="auto" w:fill="auto"/>
            <w:noWrap/>
            <w:vAlign w:val="center"/>
            <w:hideMark/>
          </w:tcPr>
          <w:p w14:paraId="3F4B94F5" w14:textId="390C446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2 692,8</w:t>
            </w:r>
          </w:p>
        </w:tc>
        <w:tc>
          <w:tcPr>
            <w:tcW w:w="1133" w:type="dxa"/>
            <w:shd w:val="clear" w:color="auto" w:fill="auto"/>
            <w:noWrap/>
            <w:vAlign w:val="center"/>
            <w:hideMark/>
          </w:tcPr>
          <w:p w14:paraId="519E5F42" w14:textId="4149E22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-2 383,1</w:t>
            </w:r>
          </w:p>
        </w:tc>
        <w:tc>
          <w:tcPr>
            <w:tcW w:w="1288" w:type="dxa"/>
            <w:shd w:val="clear" w:color="auto" w:fill="auto"/>
            <w:noWrap/>
            <w:vAlign w:val="center"/>
            <w:hideMark/>
          </w:tcPr>
          <w:p w14:paraId="43B9422A" w14:textId="7A3E5CC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52C2145" w14:textId="0199336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79053000" w14:textId="05E2DBB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70F6B55" w14:textId="00875FB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721DE5C2" w14:textId="77777777" w:rsidTr="009A4B27">
        <w:trPr>
          <w:trHeight w:val="288"/>
        </w:trPr>
        <w:tc>
          <w:tcPr>
            <w:tcW w:w="1970" w:type="dxa"/>
            <w:shd w:val="clear" w:color="auto" w:fill="auto"/>
            <w:vAlign w:val="center"/>
            <w:hideMark/>
          </w:tcPr>
          <w:p w14:paraId="51BAE68D" w14:textId="722233D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PHARMACEUTIQUES</w:t>
            </w:r>
          </w:p>
        </w:tc>
        <w:tc>
          <w:tcPr>
            <w:tcW w:w="1002" w:type="dxa"/>
            <w:shd w:val="clear" w:color="auto" w:fill="auto"/>
            <w:noWrap/>
            <w:vAlign w:val="center"/>
          </w:tcPr>
          <w:p w14:paraId="0A2B8339" w14:textId="646FE7E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2 394,9</w:t>
            </w:r>
          </w:p>
        </w:tc>
        <w:tc>
          <w:tcPr>
            <w:tcW w:w="992" w:type="dxa"/>
            <w:shd w:val="clear" w:color="auto" w:fill="auto"/>
            <w:noWrap/>
            <w:vAlign w:val="center"/>
            <w:hideMark/>
          </w:tcPr>
          <w:p w14:paraId="4255C692" w14:textId="47A1F71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1 866,4</w:t>
            </w:r>
          </w:p>
        </w:tc>
        <w:tc>
          <w:tcPr>
            <w:tcW w:w="1011" w:type="dxa"/>
            <w:shd w:val="clear" w:color="auto" w:fill="auto"/>
            <w:noWrap/>
            <w:vAlign w:val="center"/>
            <w:hideMark/>
          </w:tcPr>
          <w:p w14:paraId="6FAFB6F6" w14:textId="154430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1 555,2</w:t>
            </w:r>
          </w:p>
        </w:tc>
        <w:tc>
          <w:tcPr>
            <w:tcW w:w="1172" w:type="dxa"/>
            <w:shd w:val="clear" w:color="auto" w:fill="auto"/>
            <w:noWrap/>
            <w:vAlign w:val="center"/>
            <w:hideMark/>
          </w:tcPr>
          <w:p w14:paraId="430AF919" w14:textId="5D1D47B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62 609,9</w:t>
            </w:r>
          </w:p>
        </w:tc>
        <w:tc>
          <w:tcPr>
            <w:tcW w:w="1171" w:type="dxa"/>
            <w:shd w:val="clear" w:color="auto" w:fill="auto"/>
            <w:noWrap/>
            <w:vAlign w:val="center"/>
            <w:hideMark/>
          </w:tcPr>
          <w:p w14:paraId="17030622" w14:textId="393265E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72 707,7</w:t>
            </w:r>
          </w:p>
        </w:tc>
        <w:tc>
          <w:tcPr>
            <w:tcW w:w="1171" w:type="dxa"/>
            <w:shd w:val="clear" w:color="auto" w:fill="auto"/>
            <w:noWrap/>
            <w:vAlign w:val="center"/>
            <w:hideMark/>
          </w:tcPr>
          <w:p w14:paraId="6A0EF5DB" w14:textId="6139857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70 858,3</w:t>
            </w:r>
          </w:p>
        </w:tc>
        <w:tc>
          <w:tcPr>
            <w:tcW w:w="1133" w:type="dxa"/>
            <w:shd w:val="clear" w:color="auto" w:fill="auto"/>
            <w:noWrap/>
            <w:vAlign w:val="center"/>
            <w:hideMark/>
          </w:tcPr>
          <w:p w14:paraId="5AFAB28A" w14:textId="736B1A0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-61 154,4</w:t>
            </w:r>
          </w:p>
        </w:tc>
        <w:tc>
          <w:tcPr>
            <w:tcW w:w="1288" w:type="dxa"/>
            <w:shd w:val="clear" w:color="auto" w:fill="auto"/>
            <w:noWrap/>
            <w:vAlign w:val="center"/>
            <w:hideMark/>
          </w:tcPr>
          <w:p w14:paraId="5EA04C1F" w14:textId="729018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469521FE" w14:textId="6017C4E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6245FA38" w14:textId="1A58E5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276" w:type="dxa"/>
            <w:shd w:val="clear" w:color="auto" w:fill="auto"/>
            <w:noWrap/>
            <w:vAlign w:val="center"/>
            <w:hideMark/>
          </w:tcPr>
          <w:p w14:paraId="319D143B" w14:textId="6B24948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4,8</w:t>
            </w:r>
          </w:p>
        </w:tc>
      </w:tr>
      <w:tr w:rsidR="0057235A" w:rsidRPr="009346E6" w14:paraId="3E829B9D" w14:textId="77777777" w:rsidTr="009A4B27">
        <w:trPr>
          <w:trHeight w:val="129"/>
        </w:trPr>
        <w:tc>
          <w:tcPr>
            <w:tcW w:w="1970" w:type="dxa"/>
            <w:shd w:val="clear" w:color="auto" w:fill="auto"/>
            <w:vAlign w:val="center"/>
            <w:hideMark/>
          </w:tcPr>
          <w:p w14:paraId="00044AE0" w14:textId="0B4CA1D1"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ENGRAIS</w:t>
            </w:r>
          </w:p>
        </w:tc>
        <w:tc>
          <w:tcPr>
            <w:tcW w:w="1002" w:type="dxa"/>
            <w:shd w:val="clear" w:color="auto" w:fill="auto"/>
            <w:noWrap/>
            <w:vAlign w:val="center"/>
          </w:tcPr>
          <w:p w14:paraId="3FB92F8B" w14:textId="7564129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3E61BBDE" w14:textId="4ED954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6710937" w14:textId="560BCD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348,1</w:t>
            </w:r>
          </w:p>
        </w:tc>
        <w:tc>
          <w:tcPr>
            <w:tcW w:w="1172" w:type="dxa"/>
            <w:shd w:val="clear" w:color="auto" w:fill="auto"/>
            <w:noWrap/>
            <w:vAlign w:val="center"/>
            <w:hideMark/>
          </w:tcPr>
          <w:p w14:paraId="797B6D73" w14:textId="5BEC113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37 378,1</w:t>
            </w:r>
          </w:p>
        </w:tc>
        <w:tc>
          <w:tcPr>
            <w:tcW w:w="1171" w:type="dxa"/>
            <w:shd w:val="clear" w:color="auto" w:fill="auto"/>
            <w:noWrap/>
            <w:vAlign w:val="center"/>
            <w:hideMark/>
          </w:tcPr>
          <w:p w14:paraId="0F22D941" w14:textId="33CD64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65 312,0</w:t>
            </w:r>
          </w:p>
        </w:tc>
        <w:tc>
          <w:tcPr>
            <w:tcW w:w="1171" w:type="dxa"/>
            <w:shd w:val="clear" w:color="auto" w:fill="auto"/>
            <w:noWrap/>
            <w:vAlign w:val="center"/>
            <w:hideMark/>
          </w:tcPr>
          <w:p w14:paraId="46F54B7C" w14:textId="2204474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47 578,5</w:t>
            </w:r>
          </w:p>
        </w:tc>
        <w:tc>
          <w:tcPr>
            <w:tcW w:w="1133" w:type="dxa"/>
            <w:shd w:val="clear" w:color="auto" w:fill="auto"/>
            <w:noWrap/>
            <w:vAlign w:val="center"/>
            <w:hideMark/>
          </w:tcPr>
          <w:p w14:paraId="4B5DA8B7" w14:textId="45F1014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-41 758,9</w:t>
            </w:r>
          </w:p>
        </w:tc>
        <w:tc>
          <w:tcPr>
            <w:tcW w:w="1288" w:type="dxa"/>
            <w:shd w:val="clear" w:color="auto" w:fill="auto"/>
            <w:noWrap/>
            <w:vAlign w:val="center"/>
            <w:hideMark/>
          </w:tcPr>
          <w:p w14:paraId="631E580F" w14:textId="2694558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1E2520A7" w14:textId="352F998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1275" w:type="dxa"/>
            <w:shd w:val="clear" w:color="auto" w:fill="auto"/>
            <w:noWrap/>
            <w:vAlign w:val="center"/>
            <w:hideMark/>
          </w:tcPr>
          <w:p w14:paraId="11625B0C" w14:textId="02DD13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054B8D91" w14:textId="60A9F0A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3,2</w:t>
            </w:r>
          </w:p>
        </w:tc>
      </w:tr>
      <w:tr w:rsidR="0057235A" w:rsidRPr="009346E6" w14:paraId="59026DD8" w14:textId="77777777" w:rsidTr="009A4B27">
        <w:trPr>
          <w:trHeight w:val="1040"/>
        </w:trPr>
        <w:tc>
          <w:tcPr>
            <w:tcW w:w="1970" w:type="dxa"/>
            <w:shd w:val="clear" w:color="auto" w:fill="auto"/>
            <w:vAlign w:val="center"/>
            <w:hideMark/>
          </w:tcPr>
          <w:p w14:paraId="3398A8C2" w14:textId="7E33508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EXTRAITS TANNANTS OU TINCTORIAUX;TANINS ET LEURS DERIVES;PIGMENTS ETAUTRES MATIERES COLORANTES;PEINTURES ET VERN</w:t>
            </w:r>
          </w:p>
        </w:tc>
        <w:tc>
          <w:tcPr>
            <w:tcW w:w="1002" w:type="dxa"/>
            <w:shd w:val="clear" w:color="auto" w:fill="auto"/>
            <w:noWrap/>
            <w:vAlign w:val="center"/>
          </w:tcPr>
          <w:p w14:paraId="028EE256" w14:textId="7282B0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828,1</w:t>
            </w:r>
          </w:p>
        </w:tc>
        <w:tc>
          <w:tcPr>
            <w:tcW w:w="992" w:type="dxa"/>
            <w:shd w:val="clear" w:color="auto" w:fill="auto"/>
            <w:noWrap/>
            <w:vAlign w:val="center"/>
            <w:hideMark/>
          </w:tcPr>
          <w:p w14:paraId="3E8DB823" w14:textId="24FE88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968,5</w:t>
            </w:r>
          </w:p>
        </w:tc>
        <w:tc>
          <w:tcPr>
            <w:tcW w:w="1011" w:type="dxa"/>
            <w:shd w:val="clear" w:color="auto" w:fill="auto"/>
            <w:noWrap/>
            <w:vAlign w:val="center"/>
            <w:hideMark/>
          </w:tcPr>
          <w:p w14:paraId="5DDDE7B7" w14:textId="18A806C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893,1</w:t>
            </w:r>
          </w:p>
        </w:tc>
        <w:tc>
          <w:tcPr>
            <w:tcW w:w="1172" w:type="dxa"/>
            <w:shd w:val="clear" w:color="auto" w:fill="auto"/>
            <w:noWrap/>
            <w:vAlign w:val="center"/>
            <w:hideMark/>
          </w:tcPr>
          <w:p w14:paraId="250F2F86" w14:textId="46210D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2 300,4</w:t>
            </w:r>
          </w:p>
        </w:tc>
        <w:tc>
          <w:tcPr>
            <w:tcW w:w="1171" w:type="dxa"/>
            <w:shd w:val="clear" w:color="auto" w:fill="auto"/>
            <w:noWrap/>
            <w:vAlign w:val="center"/>
            <w:hideMark/>
          </w:tcPr>
          <w:p w14:paraId="529EEB90" w14:textId="5FE6DF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2 714,8</w:t>
            </w:r>
          </w:p>
        </w:tc>
        <w:tc>
          <w:tcPr>
            <w:tcW w:w="1171" w:type="dxa"/>
            <w:shd w:val="clear" w:color="auto" w:fill="auto"/>
            <w:noWrap/>
            <w:vAlign w:val="center"/>
            <w:hideMark/>
          </w:tcPr>
          <w:p w14:paraId="35BFE2E2" w14:textId="162D0E4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3 553,4</w:t>
            </w:r>
          </w:p>
        </w:tc>
        <w:tc>
          <w:tcPr>
            <w:tcW w:w="1133" w:type="dxa"/>
            <w:shd w:val="clear" w:color="auto" w:fill="auto"/>
            <w:noWrap/>
            <w:vAlign w:val="center"/>
            <w:hideMark/>
          </w:tcPr>
          <w:p w14:paraId="1D6FBD56" w14:textId="67BE777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-2 251,7</w:t>
            </w:r>
          </w:p>
        </w:tc>
        <w:tc>
          <w:tcPr>
            <w:tcW w:w="1288" w:type="dxa"/>
            <w:shd w:val="clear" w:color="auto" w:fill="auto"/>
            <w:noWrap/>
            <w:vAlign w:val="center"/>
            <w:hideMark/>
          </w:tcPr>
          <w:p w14:paraId="62BF5FC9" w14:textId="0397DBF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2CA902A" w14:textId="254B7A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009758D" w14:textId="6B784B4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55EF50FA" w14:textId="327E518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2210A213" w14:textId="77777777" w:rsidTr="009A4B27">
        <w:trPr>
          <w:trHeight w:val="475"/>
        </w:trPr>
        <w:tc>
          <w:tcPr>
            <w:tcW w:w="1970" w:type="dxa"/>
            <w:shd w:val="clear" w:color="auto" w:fill="auto"/>
            <w:vAlign w:val="center"/>
            <w:hideMark/>
          </w:tcPr>
          <w:p w14:paraId="4D3CEE4E" w14:textId="3E5FD1E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HUILES ESSENTIELLES ET RESINOIDES; PRODUITS DE PARFUMERIE OU DE TOILETTE</w:t>
            </w:r>
          </w:p>
        </w:tc>
        <w:tc>
          <w:tcPr>
            <w:tcW w:w="1002" w:type="dxa"/>
            <w:shd w:val="clear" w:color="auto" w:fill="auto"/>
            <w:noWrap/>
            <w:vAlign w:val="center"/>
          </w:tcPr>
          <w:p w14:paraId="358F0353" w14:textId="3309AF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114,3</w:t>
            </w:r>
          </w:p>
        </w:tc>
        <w:tc>
          <w:tcPr>
            <w:tcW w:w="992" w:type="dxa"/>
            <w:shd w:val="clear" w:color="auto" w:fill="auto"/>
            <w:noWrap/>
            <w:vAlign w:val="center"/>
            <w:hideMark/>
          </w:tcPr>
          <w:p w14:paraId="4A7F4A96" w14:textId="1F22E2D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29,5</w:t>
            </w:r>
          </w:p>
        </w:tc>
        <w:tc>
          <w:tcPr>
            <w:tcW w:w="1011" w:type="dxa"/>
            <w:shd w:val="clear" w:color="auto" w:fill="auto"/>
            <w:noWrap/>
            <w:vAlign w:val="center"/>
            <w:hideMark/>
          </w:tcPr>
          <w:p w14:paraId="105D489E" w14:textId="558F831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167,5</w:t>
            </w:r>
          </w:p>
        </w:tc>
        <w:tc>
          <w:tcPr>
            <w:tcW w:w="1172" w:type="dxa"/>
            <w:shd w:val="clear" w:color="auto" w:fill="auto"/>
            <w:noWrap/>
            <w:vAlign w:val="center"/>
            <w:hideMark/>
          </w:tcPr>
          <w:p w14:paraId="65B78CFE" w14:textId="304283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5 719,2</w:t>
            </w:r>
          </w:p>
        </w:tc>
        <w:tc>
          <w:tcPr>
            <w:tcW w:w="1171" w:type="dxa"/>
            <w:shd w:val="clear" w:color="auto" w:fill="auto"/>
            <w:noWrap/>
            <w:vAlign w:val="center"/>
            <w:hideMark/>
          </w:tcPr>
          <w:p w14:paraId="4DA8E3EF" w14:textId="5FCEFE3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6 352,5</w:t>
            </w:r>
          </w:p>
        </w:tc>
        <w:tc>
          <w:tcPr>
            <w:tcW w:w="1171" w:type="dxa"/>
            <w:shd w:val="clear" w:color="auto" w:fill="auto"/>
            <w:noWrap/>
            <w:vAlign w:val="center"/>
            <w:hideMark/>
          </w:tcPr>
          <w:p w14:paraId="633D24BC" w14:textId="4ACE00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6 202,3</w:t>
            </w:r>
          </w:p>
        </w:tc>
        <w:tc>
          <w:tcPr>
            <w:tcW w:w="1133" w:type="dxa"/>
            <w:shd w:val="clear" w:color="auto" w:fill="auto"/>
            <w:noWrap/>
            <w:vAlign w:val="center"/>
            <w:hideMark/>
          </w:tcPr>
          <w:p w14:paraId="3BB72321" w14:textId="17833CD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-5 321,5</w:t>
            </w:r>
          </w:p>
        </w:tc>
        <w:tc>
          <w:tcPr>
            <w:tcW w:w="1288" w:type="dxa"/>
            <w:shd w:val="clear" w:color="auto" w:fill="auto"/>
            <w:noWrap/>
            <w:vAlign w:val="center"/>
            <w:hideMark/>
          </w:tcPr>
          <w:p w14:paraId="7BCB72DD" w14:textId="1AEFCA7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7028C3C" w14:textId="05387B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7CAAEB1" w14:textId="321E47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59C8E6C" w14:textId="529400F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r>
      <w:tr w:rsidR="0057235A" w:rsidRPr="009346E6" w14:paraId="1FE71A01" w14:textId="77777777" w:rsidTr="009A4B27">
        <w:trPr>
          <w:trHeight w:val="908"/>
        </w:trPr>
        <w:tc>
          <w:tcPr>
            <w:tcW w:w="1970" w:type="dxa"/>
            <w:shd w:val="clear" w:color="auto" w:fill="auto"/>
            <w:vAlign w:val="center"/>
            <w:hideMark/>
          </w:tcPr>
          <w:p w14:paraId="73266866" w14:textId="6FE2BA2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SAVONS, AGENTS DE SURFACE ORGANIQUES, PREPARATIONS POUR LESSIVES,PREPARATIONS LUBRIFIANTES, CIRES ARTIFICIELLES,</w:t>
            </w:r>
          </w:p>
        </w:tc>
        <w:tc>
          <w:tcPr>
            <w:tcW w:w="1002" w:type="dxa"/>
            <w:shd w:val="clear" w:color="auto" w:fill="auto"/>
            <w:noWrap/>
            <w:vAlign w:val="center"/>
          </w:tcPr>
          <w:p w14:paraId="2380056C" w14:textId="12F601F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446,0</w:t>
            </w:r>
          </w:p>
        </w:tc>
        <w:tc>
          <w:tcPr>
            <w:tcW w:w="992" w:type="dxa"/>
            <w:shd w:val="clear" w:color="auto" w:fill="auto"/>
            <w:noWrap/>
            <w:vAlign w:val="center"/>
            <w:hideMark/>
          </w:tcPr>
          <w:p w14:paraId="015CB729" w14:textId="410F555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345,8</w:t>
            </w:r>
          </w:p>
        </w:tc>
        <w:tc>
          <w:tcPr>
            <w:tcW w:w="1011" w:type="dxa"/>
            <w:shd w:val="clear" w:color="auto" w:fill="auto"/>
            <w:noWrap/>
            <w:vAlign w:val="center"/>
            <w:hideMark/>
          </w:tcPr>
          <w:p w14:paraId="5CEB58D7" w14:textId="47CCE5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428,4</w:t>
            </w:r>
          </w:p>
        </w:tc>
        <w:tc>
          <w:tcPr>
            <w:tcW w:w="1172" w:type="dxa"/>
            <w:shd w:val="clear" w:color="auto" w:fill="auto"/>
            <w:noWrap/>
            <w:vAlign w:val="center"/>
            <w:hideMark/>
          </w:tcPr>
          <w:p w14:paraId="4BBC0BBE" w14:textId="268C13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7 195,5</w:t>
            </w:r>
          </w:p>
        </w:tc>
        <w:tc>
          <w:tcPr>
            <w:tcW w:w="1171" w:type="dxa"/>
            <w:shd w:val="clear" w:color="auto" w:fill="auto"/>
            <w:noWrap/>
            <w:vAlign w:val="center"/>
            <w:hideMark/>
          </w:tcPr>
          <w:p w14:paraId="081B62F3" w14:textId="369ED5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6 758,3</w:t>
            </w:r>
          </w:p>
        </w:tc>
        <w:tc>
          <w:tcPr>
            <w:tcW w:w="1171" w:type="dxa"/>
            <w:shd w:val="clear" w:color="auto" w:fill="auto"/>
            <w:noWrap/>
            <w:vAlign w:val="center"/>
            <w:hideMark/>
          </w:tcPr>
          <w:p w14:paraId="1DAFBF79" w14:textId="76DA2A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6 965,5</w:t>
            </w:r>
          </w:p>
        </w:tc>
        <w:tc>
          <w:tcPr>
            <w:tcW w:w="1133" w:type="dxa"/>
            <w:shd w:val="clear" w:color="auto" w:fill="auto"/>
            <w:noWrap/>
            <w:vAlign w:val="center"/>
            <w:hideMark/>
          </w:tcPr>
          <w:p w14:paraId="7A514B76" w14:textId="43A97C2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-5 736,1</w:t>
            </w:r>
          </w:p>
        </w:tc>
        <w:tc>
          <w:tcPr>
            <w:tcW w:w="1288" w:type="dxa"/>
            <w:shd w:val="clear" w:color="auto" w:fill="auto"/>
            <w:noWrap/>
            <w:vAlign w:val="center"/>
            <w:hideMark/>
          </w:tcPr>
          <w:p w14:paraId="1BC8EB26" w14:textId="65FA00B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5F1DF42" w14:textId="13ED46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B0EA146" w14:textId="20B56E6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6B4DBA0B" w14:textId="4827849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r>
      <w:tr w:rsidR="0057235A" w:rsidRPr="009346E6" w14:paraId="4BBAFE68" w14:textId="77777777" w:rsidTr="009A4B27">
        <w:trPr>
          <w:trHeight w:val="288"/>
        </w:trPr>
        <w:tc>
          <w:tcPr>
            <w:tcW w:w="1970" w:type="dxa"/>
            <w:shd w:val="clear" w:color="auto" w:fill="auto"/>
            <w:vAlign w:val="center"/>
            <w:hideMark/>
          </w:tcPr>
          <w:p w14:paraId="7FDD6250" w14:textId="464CE36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MATIERES ALBUMINOIDES; PRODUITS A BASE D'AMIDONS OU DE FECULES MODIFIES;COLLES; ENZYMES</w:t>
            </w:r>
          </w:p>
        </w:tc>
        <w:tc>
          <w:tcPr>
            <w:tcW w:w="1002" w:type="dxa"/>
            <w:shd w:val="clear" w:color="auto" w:fill="auto"/>
            <w:noWrap/>
            <w:vAlign w:val="center"/>
          </w:tcPr>
          <w:p w14:paraId="6B11A1FA" w14:textId="2F16A4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3,7</w:t>
            </w:r>
          </w:p>
        </w:tc>
        <w:tc>
          <w:tcPr>
            <w:tcW w:w="992" w:type="dxa"/>
            <w:shd w:val="clear" w:color="auto" w:fill="auto"/>
            <w:noWrap/>
            <w:vAlign w:val="center"/>
            <w:hideMark/>
          </w:tcPr>
          <w:p w14:paraId="1E7FEB09" w14:textId="7F5C369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2C686B72" w14:textId="7406F9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w:t>
            </w:r>
          </w:p>
        </w:tc>
        <w:tc>
          <w:tcPr>
            <w:tcW w:w="1172" w:type="dxa"/>
            <w:shd w:val="clear" w:color="auto" w:fill="auto"/>
            <w:noWrap/>
            <w:vAlign w:val="center"/>
            <w:hideMark/>
          </w:tcPr>
          <w:p w14:paraId="3CEED094" w14:textId="7DDB39D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753,3</w:t>
            </w:r>
          </w:p>
        </w:tc>
        <w:tc>
          <w:tcPr>
            <w:tcW w:w="1171" w:type="dxa"/>
            <w:shd w:val="clear" w:color="auto" w:fill="auto"/>
            <w:noWrap/>
            <w:vAlign w:val="center"/>
            <w:hideMark/>
          </w:tcPr>
          <w:p w14:paraId="30C48147" w14:textId="5F5600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749,5</w:t>
            </w:r>
          </w:p>
        </w:tc>
        <w:tc>
          <w:tcPr>
            <w:tcW w:w="1171" w:type="dxa"/>
            <w:shd w:val="clear" w:color="auto" w:fill="auto"/>
            <w:noWrap/>
            <w:vAlign w:val="center"/>
            <w:hideMark/>
          </w:tcPr>
          <w:p w14:paraId="7DA04D84" w14:textId="24C7E9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1 617,1</w:t>
            </w:r>
          </w:p>
        </w:tc>
        <w:tc>
          <w:tcPr>
            <w:tcW w:w="1133" w:type="dxa"/>
            <w:shd w:val="clear" w:color="auto" w:fill="auto"/>
            <w:noWrap/>
            <w:vAlign w:val="center"/>
            <w:hideMark/>
          </w:tcPr>
          <w:p w14:paraId="09CAC129" w14:textId="7AFA68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-1 427,8</w:t>
            </w:r>
          </w:p>
        </w:tc>
        <w:tc>
          <w:tcPr>
            <w:tcW w:w="1288" w:type="dxa"/>
            <w:shd w:val="clear" w:color="auto" w:fill="auto"/>
            <w:noWrap/>
            <w:vAlign w:val="center"/>
            <w:hideMark/>
          </w:tcPr>
          <w:p w14:paraId="4260ED47" w14:textId="331D39F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B7B9D27" w14:textId="37B1A1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7048AB45" w14:textId="24CFFBE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EDF688F" w14:textId="57B1BD8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496E4A40" w14:textId="77777777" w:rsidTr="009A4B27">
        <w:trPr>
          <w:trHeight w:val="825"/>
        </w:trPr>
        <w:tc>
          <w:tcPr>
            <w:tcW w:w="1970" w:type="dxa"/>
            <w:shd w:val="clear" w:color="auto" w:fill="auto"/>
            <w:vAlign w:val="center"/>
            <w:hideMark/>
          </w:tcPr>
          <w:p w14:paraId="5FBEA80F" w14:textId="43D588D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lastRenderedPageBreak/>
              <w:t>POUDRES ET EXPLOSIFS; ARTICLES DE PYROTECHNIE; ALLUMETTES; ALLIAGESPYROPHORIQUES; MATIERES INFLAMMABLES</w:t>
            </w:r>
          </w:p>
        </w:tc>
        <w:tc>
          <w:tcPr>
            <w:tcW w:w="1002" w:type="dxa"/>
            <w:shd w:val="clear" w:color="auto" w:fill="auto"/>
            <w:noWrap/>
            <w:vAlign w:val="center"/>
          </w:tcPr>
          <w:p w14:paraId="30421DD8" w14:textId="58C079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737FAB80" w14:textId="414B035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82,6</w:t>
            </w:r>
          </w:p>
        </w:tc>
        <w:tc>
          <w:tcPr>
            <w:tcW w:w="1011" w:type="dxa"/>
            <w:shd w:val="clear" w:color="auto" w:fill="auto"/>
            <w:noWrap/>
            <w:vAlign w:val="center"/>
            <w:hideMark/>
          </w:tcPr>
          <w:p w14:paraId="03E34B02" w14:textId="4E793B5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w:t>
            </w:r>
          </w:p>
        </w:tc>
        <w:tc>
          <w:tcPr>
            <w:tcW w:w="1172" w:type="dxa"/>
            <w:shd w:val="clear" w:color="auto" w:fill="auto"/>
            <w:noWrap/>
            <w:vAlign w:val="center"/>
            <w:hideMark/>
          </w:tcPr>
          <w:p w14:paraId="41C148CB" w14:textId="4ACAC62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1 047,9</w:t>
            </w:r>
          </w:p>
        </w:tc>
        <w:tc>
          <w:tcPr>
            <w:tcW w:w="1171" w:type="dxa"/>
            <w:shd w:val="clear" w:color="auto" w:fill="auto"/>
            <w:noWrap/>
            <w:vAlign w:val="center"/>
            <w:hideMark/>
          </w:tcPr>
          <w:p w14:paraId="2F126F03" w14:textId="4466ACC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972,8</w:t>
            </w:r>
          </w:p>
        </w:tc>
        <w:tc>
          <w:tcPr>
            <w:tcW w:w="1171" w:type="dxa"/>
            <w:shd w:val="clear" w:color="auto" w:fill="auto"/>
            <w:noWrap/>
            <w:vAlign w:val="center"/>
            <w:hideMark/>
          </w:tcPr>
          <w:p w14:paraId="713982B4" w14:textId="0E83719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1 991,5</w:t>
            </w:r>
          </w:p>
        </w:tc>
        <w:tc>
          <w:tcPr>
            <w:tcW w:w="1133" w:type="dxa"/>
            <w:shd w:val="clear" w:color="auto" w:fill="auto"/>
            <w:noWrap/>
            <w:vAlign w:val="center"/>
            <w:hideMark/>
          </w:tcPr>
          <w:p w14:paraId="46583192" w14:textId="5E7E83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-1 759,7</w:t>
            </w:r>
          </w:p>
        </w:tc>
        <w:tc>
          <w:tcPr>
            <w:tcW w:w="1288" w:type="dxa"/>
            <w:shd w:val="clear" w:color="auto" w:fill="auto"/>
            <w:noWrap/>
            <w:vAlign w:val="center"/>
            <w:hideMark/>
          </w:tcPr>
          <w:p w14:paraId="40728362" w14:textId="1BD4A55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4271C2C" w14:textId="5342362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6B708818" w14:textId="33ECD1D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721DED4" w14:textId="5C3E5B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6DDEC4B2" w14:textId="77777777" w:rsidTr="009A4B27">
        <w:trPr>
          <w:trHeight w:val="455"/>
        </w:trPr>
        <w:tc>
          <w:tcPr>
            <w:tcW w:w="1970" w:type="dxa"/>
            <w:shd w:val="clear" w:color="auto" w:fill="auto"/>
            <w:vAlign w:val="center"/>
            <w:hideMark/>
          </w:tcPr>
          <w:p w14:paraId="27234DEC" w14:textId="1284527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PHOTOGRAPHIQUES OU CINEMATOGRAPHIQUES</w:t>
            </w:r>
          </w:p>
        </w:tc>
        <w:tc>
          <w:tcPr>
            <w:tcW w:w="1002" w:type="dxa"/>
            <w:shd w:val="clear" w:color="auto" w:fill="auto"/>
            <w:noWrap/>
            <w:vAlign w:val="center"/>
          </w:tcPr>
          <w:p w14:paraId="107113F4" w14:textId="5F430BE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5D173A7A" w14:textId="20F5B53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5F2B350F" w14:textId="5A6625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179F5904" w14:textId="232289E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90,2</w:t>
            </w:r>
          </w:p>
        </w:tc>
        <w:tc>
          <w:tcPr>
            <w:tcW w:w="1171" w:type="dxa"/>
            <w:shd w:val="clear" w:color="auto" w:fill="auto"/>
            <w:noWrap/>
            <w:vAlign w:val="center"/>
            <w:hideMark/>
          </w:tcPr>
          <w:p w14:paraId="5726BCC1" w14:textId="46B8A16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101,7</w:t>
            </w:r>
          </w:p>
        </w:tc>
        <w:tc>
          <w:tcPr>
            <w:tcW w:w="1171" w:type="dxa"/>
            <w:shd w:val="clear" w:color="auto" w:fill="auto"/>
            <w:noWrap/>
            <w:vAlign w:val="center"/>
            <w:hideMark/>
          </w:tcPr>
          <w:p w14:paraId="04240AD7" w14:textId="7D20078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138,8</w:t>
            </w:r>
          </w:p>
        </w:tc>
        <w:tc>
          <w:tcPr>
            <w:tcW w:w="1133" w:type="dxa"/>
            <w:shd w:val="clear" w:color="auto" w:fill="auto"/>
            <w:noWrap/>
            <w:vAlign w:val="center"/>
            <w:hideMark/>
          </w:tcPr>
          <w:p w14:paraId="75C07B98" w14:textId="21807CF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-122,8</w:t>
            </w:r>
          </w:p>
        </w:tc>
        <w:tc>
          <w:tcPr>
            <w:tcW w:w="1288" w:type="dxa"/>
            <w:shd w:val="clear" w:color="auto" w:fill="auto"/>
            <w:noWrap/>
            <w:vAlign w:val="center"/>
            <w:hideMark/>
          </w:tcPr>
          <w:p w14:paraId="74527DD6" w14:textId="7C0323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BB27241" w14:textId="59F0B9F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7D5F6AA" w14:textId="371BCA8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664A36F" w14:textId="4276C3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5BAE550A" w14:textId="77777777" w:rsidTr="009A4B27">
        <w:trPr>
          <w:trHeight w:val="321"/>
        </w:trPr>
        <w:tc>
          <w:tcPr>
            <w:tcW w:w="1970" w:type="dxa"/>
            <w:shd w:val="clear" w:color="auto" w:fill="auto"/>
            <w:vAlign w:val="center"/>
            <w:hideMark/>
          </w:tcPr>
          <w:p w14:paraId="162CC5AC" w14:textId="5F6C268C"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DIVERS DES INDUSTRIES CHIMIQUES</w:t>
            </w:r>
          </w:p>
        </w:tc>
        <w:tc>
          <w:tcPr>
            <w:tcW w:w="1002" w:type="dxa"/>
            <w:shd w:val="clear" w:color="auto" w:fill="auto"/>
            <w:noWrap/>
            <w:vAlign w:val="center"/>
          </w:tcPr>
          <w:p w14:paraId="4EA80544" w14:textId="612F6DE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96,6</w:t>
            </w:r>
          </w:p>
        </w:tc>
        <w:tc>
          <w:tcPr>
            <w:tcW w:w="992" w:type="dxa"/>
            <w:shd w:val="clear" w:color="auto" w:fill="auto"/>
            <w:noWrap/>
            <w:vAlign w:val="center"/>
            <w:hideMark/>
          </w:tcPr>
          <w:p w14:paraId="1EDEDADF" w14:textId="3B1B63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32,6</w:t>
            </w:r>
          </w:p>
        </w:tc>
        <w:tc>
          <w:tcPr>
            <w:tcW w:w="1011" w:type="dxa"/>
            <w:shd w:val="clear" w:color="auto" w:fill="auto"/>
            <w:noWrap/>
            <w:vAlign w:val="center"/>
            <w:hideMark/>
          </w:tcPr>
          <w:p w14:paraId="667F5654" w14:textId="630DA40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75,3</w:t>
            </w:r>
          </w:p>
        </w:tc>
        <w:tc>
          <w:tcPr>
            <w:tcW w:w="1172" w:type="dxa"/>
            <w:shd w:val="clear" w:color="auto" w:fill="auto"/>
            <w:noWrap/>
            <w:vAlign w:val="center"/>
            <w:hideMark/>
          </w:tcPr>
          <w:p w14:paraId="3E1FD2FF" w14:textId="3FDD00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28 714,3</w:t>
            </w:r>
          </w:p>
        </w:tc>
        <w:tc>
          <w:tcPr>
            <w:tcW w:w="1171" w:type="dxa"/>
            <w:shd w:val="clear" w:color="auto" w:fill="auto"/>
            <w:noWrap/>
            <w:vAlign w:val="center"/>
            <w:hideMark/>
          </w:tcPr>
          <w:p w14:paraId="65EE4B7D" w14:textId="3890B6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36 760,8</w:t>
            </w:r>
          </w:p>
        </w:tc>
        <w:tc>
          <w:tcPr>
            <w:tcW w:w="1171" w:type="dxa"/>
            <w:shd w:val="clear" w:color="auto" w:fill="auto"/>
            <w:noWrap/>
            <w:vAlign w:val="center"/>
            <w:hideMark/>
          </w:tcPr>
          <w:p w14:paraId="01D2E5DD" w14:textId="6330A5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34 428,4</w:t>
            </w:r>
          </w:p>
        </w:tc>
        <w:tc>
          <w:tcPr>
            <w:tcW w:w="1133" w:type="dxa"/>
            <w:shd w:val="clear" w:color="auto" w:fill="auto"/>
            <w:noWrap/>
            <w:vAlign w:val="center"/>
            <w:hideMark/>
          </w:tcPr>
          <w:p w14:paraId="12C8EE89" w14:textId="3CCF27F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-30 393,8</w:t>
            </w:r>
          </w:p>
        </w:tc>
        <w:tc>
          <w:tcPr>
            <w:tcW w:w="1288" w:type="dxa"/>
            <w:shd w:val="clear" w:color="auto" w:fill="auto"/>
            <w:noWrap/>
            <w:vAlign w:val="center"/>
            <w:hideMark/>
          </w:tcPr>
          <w:p w14:paraId="4173A76F" w14:textId="00BF3B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CEB1782" w14:textId="4211A49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31F182F6" w14:textId="5BEC323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1939DBB4" w14:textId="0C896E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2,3</w:t>
            </w:r>
          </w:p>
        </w:tc>
      </w:tr>
      <w:tr w:rsidR="0057235A" w:rsidRPr="009346E6" w14:paraId="47FF2BEB" w14:textId="77777777" w:rsidTr="009A4B27">
        <w:trPr>
          <w:trHeight w:val="355"/>
        </w:trPr>
        <w:tc>
          <w:tcPr>
            <w:tcW w:w="1970" w:type="dxa"/>
            <w:shd w:val="clear" w:color="auto" w:fill="auto"/>
            <w:vAlign w:val="center"/>
            <w:hideMark/>
          </w:tcPr>
          <w:p w14:paraId="4A0159DE" w14:textId="3E1F4EC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MATIERES PLASTIQUES ET OUVRAGES EN CES MATIERES</w:t>
            </w:r>
          </w:p>
        </w:tc>
        <w:tc>
          <w:tcPr>
            <w:tcW w:w="1002" w:type="dxa"/>
            <w:shd w:val="clear" w:color="auto" w:fill="auto"/>
            <w:noWrap/>
            <w:vAlign w:val="center"/>
          </w:tcPr>
          <w:p w14:paraId="30E16F71" w14:textId="0F599B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815,9</w:t>
            </w:r>
          </w:p>
        </w:tc>
        <w:tc>
          <w:tcPr>
            <w:tcW w:w="992" w:type="dxa"/>
            <w:shd w:val="clear" w:color="auto" w:fill="auto"/>
            <w:noWrap/>
            <w:vAlign w:val="center"/>
            <w:hideMark/>
          </w:tcPr>
          <w:p w14:paraId="537D1B11" w14:textId="57268F8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2 030,9</w:t>
            </w:r>
          </w:p>
        </w:tc>
        <w:tc>
          <w:tcPr>
            <w:tcW w:w="1011" w:type="dxa"/>
            <w:shd w:val="clear" w:color="auto" w:fill="auto"/>
            <w:noWrap/>
            <w:vAlign w:val="center"/>
            <w:hideMark/>
          </w:tcPr>
          <w:p w14:paraId="01842CED" w14:textId="652971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1 463,0</w:t>
            </w:r>
          </w:p>
        </w:tc>
        <w:tc>
          <w:tcPr>
            <w:tcW w:w="1172" w:type="dxa"/>
            <w:shd w:val="clear" w:color="auto" w:fill="auto"/>
            <w:noWrap/>
            <w:vAlign w:val="center"/>
            <w:hideMark/>
          </w:tcPr>
          <w:p w14:paraId="46BC3A18" w14:textId="5D88547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22 789,6</w:t>
            </w:r>
          </w:p>
        </w:tc>
        <w:tc>
          <w:tcPr>
            <w:tcW w:w="1171" w:type="dxa"/>
            <w:shd w:val="clear" w:color="auto" w:fill="auto"/>
            <w:noWrap/>
            <w:vAlign w:val="center"/>
            <w:hideMark/>
          </w:tcPr>
          <w:p w14:paraId="3E0D74D3" w14:textId="2E71E8B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20 913,0</w:t>
            </w:r>
          </w:p>
        </w:tc>
        <w:tc>
          <w:tcPr>
            <w:tcW w:w="1171" w:type="dxa"/>
            <w:shd w:val="clear" w:color="auto" w:fill="auto"/>
            <w:noWrap/>
            <w:vAlign w:val="center"/>
            <w:hideMark/>
          </w:tcPr>
          <w:p w14:paraId="25479A3F" w14:textId="47C84BC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27 018,0</w:t>
            </w:r>
          </w:p>
        </w:tc>
        <w:tc>
          <w:tcPr>
            <w:tcW w:w="1133" w:type="dxa"/>
            <w:shd w:val="clear" w:color="auto" w:fill="auto"/>
            <w:noWrap/>
            <w:vAlign w:val="center"/>
            <w:hideMark/>
          </w:tcPr>
          <w:p w14:paraId="46F52353" w14:textId="741D2ED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-22 447,9</w:t>
            </w:r>
          </w:p>
        </w:tc>
        <w:tc>
          <w:tcPr>
            <w:tcW w:w="1288" w:type="dxa"/>
            <w:shd w:val="clear" w:color="auto" w:fill="auto"/>
            <w:noWrap/>
            <w:vAlign w:val="center"/>
            <w:hideMark/>
          </w:tcPr>
          <w:p w14:paraId="45590915" w14:textId="67AD21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03BE53FB" w14:textId="58FDEF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275" w:type="dxa"/>
            <w:shd w:val="clear" w:color="auto" w:fill="auto"/>
            <w:noWrap/>
            <w:vAlign w:val="center"/>
            <w:hideMark/>
          </w:tcPr>
          <w:p w14:paraId="37A8867F" w14:textId="0EB2646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276" w:type="dxa"/>
            <w:shd w:val="clear" w:color="auto" w:fill="auto"/>
            <w:noWrap/>
            <w:vAlign w:val="center"/>
            <w:hideMark/>
          </w:tcPr>
          <w:p w14:paraId="573C8675" w14:textId="714874B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w:t>
            </w:r>
          </w:p>
        </w:tc>
      </w:tr>
      <w:tr w:rsidR="0057235A" w:rsidRPr="009346E6" w14:paraId="5C57C7F6" w14:textId="77777777" w:rsidTr="009A4B27">
        <w:trPr>
          <w:trHeight w:val="261"/>
        </w:trPr>
        <w:tc>
          <w:tcPr>
            <w:tcW w:w="1970" w:type="dxa"/>
            <w:shd w:val="clear" w:color="auto" w:fill="auto"/>
            <w:vAlign w:val="center"/>
            <w:hideMark/>
          </w:tcPr>
          <w:p w14:paraId="2344A20D" w14:textId="1CD157B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CAOUTCHOUC ET OUVRAGES EN CAOUTCHOUC</w:t>
            </w:r>
          </w:p>
        </w:tc>
        <w:tc>
          <w:tcPr>
            <w:tcW w:w="1002" w:type="dxa"/>
            <w:shd w:val="clear" w:color="auto" w:fill="auto"/>
            <w:noWrap/>
            <w:vAlign w:val="center"/>
          </w:tcPr>
          <w:p w14:paraId="1B0991BC" w14:textId="03B359C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406,1</w:t>
            </w:r>
          </w:p>
        </w:tc>
        <w:tc>
          <w:tcPr>
            <w:tcW w:w="992" w:type="dxa"/>
            <w:shd w:val="clear" w:color="auto" w:fill="auto"/>
            <w:noWrap/>
            <w:vAlign w:val="center"/>
            <w:hideMark/>
          </w:tcPr>
          <w:p w14:paraId="592897F0" w14:textId="19AB6B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67,4</w:t>
            </w:r>
          </w:p>
        </w:tc>
        <w:tc>
          <w:tcPr>
            <w:tcW w:w="1011" w:type="dxa"/>
            <w:shd w:val="clear" w:color="auto" w:fill="auto"/>
            <w:noWrap/>
            <w:vAlign w:val="center"/>
            <w:hideMark/>
          </w:tcPr>
          <w:p w14:paraId="0559A656" w14:textId="545129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391,1</w:t>
            </w:r>
          </w:p>
        </w:tc>
        <w:tc>
          <w:tcPr>
            <w:tcW w:w="1172" w:type="dxa"/>
            <w:shd w:val="clear" w:color="auto" w:fill="auto"/>
            <w:noWrap/>
            <w:vAlign w:val="center"/>
            <w:hideMark/>
          </w:tcPr>
          <w:p w14:paraId="5B4EE40B" w14:textId="72B13AC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8 886,7</w:t>
            </w:r>
          </w:p>
        </w:tc>
        <w:tc>
          <w:tcPr>
            <w:tcW w:w="1171" w:type="dxa"/>
            <w:shd w:val="clear" w:color="auto" w:fill="auto"/>
            <w:noWrap/>
            <w:vAlign w:val="center"/>
            <w:hideMark/>
          </w:tcPr>
          <w:p w14:paraId="7C8F59AD" w14:textId="224B60D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10 582,8</w:t>
            </w:r>
          </w:p>
        </w:tc>
        <w:tc>
          <w:tcPr>
            <w:tcW w:w="1171" w:type="dxa"/>
            <w:shd w:val="clear" w:color="auto" w:fill="auto"/>
            <w:noWrap/>
            <w:vAlign w:val="center"/>
            <w:hideMark/>
          </w:tcPr>
          <w:p w14:paraId="22704054" w14:textId="719A227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11 549,0</w:t>
            </w:r>
          </w:p>
        </w:tc>
        <w:tc>
          <w:tcPr>
            <w:tcW w:w="1133" w:type="dxa"/>
            <w:shd w:val="clear" w:color="auto" w:fill="auto"/>
            <w:noWrap/>
            <w:vAlign w:val="center"/>
            <w:hideMark/>
          </w:tcPr>
          <w:p w14:paraId="4760A15E" w14:textId="5D4DF4D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-9 829,8</w:t>
            </w:r>
          </w:p>
        </w:tc>
        <w:tc>
          <w:tcPr>
            <w:tcW w:w="1288" w:type="dxa"/>
            <w:shd w:val="clear" w:color="auto" w:fill="auto"/>
            <w:noWrap/>
            <w:vAlign w:val="center"/>
            <w:hideMark/>
          </w:tcPr>
          <w:p w14:paraId="611B7E98" w14:textId="33EB6A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76D47930" w14:textId="70F2FEB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503A1CD3" w14:textId="24D0DC3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6070A431" w14:textId="25ACFB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0,8</w:t>
            </w:r>
          </w:p>
        </w:tc>
      </w:tr>
      <w:tr w:rsidR="0057235A" w:rsidRPr="009346E6" w14:paraId="28E9C746" w14:textId="77777777" w:rsidTr="009A4B27">
        <w:trPr>
          <w:trHeight w:val="288"/>
        </w:trPr>
        <w:tc>
          <w:tcPr>
            <w:tcW w:w="1970" w:type="dxa"/>
            <w:shd w:val="clear" w:color="auto" w:fill="auto"/>
            <w:vAlign w:val="center"/>
            <w:hideMark/>
          </w:tcPr>
          <w:p w14:paraId="2E9F123E" w14:textId="397347EC"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PEAUX (AUTRES QUE LES PELLETERIES) ET CUIRS</w:t>
            </w:r>
          </w:p>
        </w:tc>
        <w:tc>
          <w:tcPr>
            <w:tcW w:w="1002" w:type="dxa"/>
            <w:shd w:val="clear" w:color="auto" w:fill="auto"/>
            <w:noWrap/>
            <w:vAlign w:val="center"/>
          </w:tcPr>
          <w:p w14:paraId="278BA140" w14:textId="783A61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54,3</w:t>
            </w:r>
          </w:p>
        </w:tc>
        <w:tc>
          <w:tcPr>
            <w:tcW w:w="992" w:type="dxa"/>
            <w:shd w:val="clear" w:color="auto" w:fill="auto"/>
            <w:noWrap/>
            <w:vAlign w:val="center"/>
            <w:hideMark/>
          </w:tcPr>
          <w:p w14:paraId="32B5EE17" w14:textId="4E9504A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185,6</w:t>
            </w:r>
          </w:p>
        </w:tc>
        <w:tc>
          <w:tcPr>
            <w:tcW w:w="1011" w:type="dxa"/>
            <w:shd w:val="clear" w:color="auto" w:fill="auto"/>
            <w:noWrap/>
            <w:vAlign w:val="center"/>
            <w:hideMark/>
          </w:tcPr>
          <w:p w14:paraId="087BBA08" w14:textId="6F80A1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57,2</w:t>
            </w:r>
          </w:p>
        </w:tc>
        <w:tc>
          <w:tcPr>
            <w:tcW w:w="1172" w:type="dxa"/>
            <w:shd w:val="clear" w:color="auto" w:fill="auto"/>
            <w:noWrap/>
            <w:vAlign w:val="center"/>
            <w:hideMark/>
          </w:tcPr>
          <w:p w14:paraId="0D9C77F0" w14:textId="21FE55D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115,2</w:t>
            </w:r>
          </w:p>
        </w:tc>
        <w:tc>
          <w:tcPr>
            <w:tcW w:w="1171" w:type="dxa"/>
            <w:shd w:val="clear" w:color="auto" w:fill="auto"/>
            <w:noWrap/>
            <w:vAlign w:val="center"/>
            <w:hideMark/>
          </w:tcPr>
          <w:p w14:paraId="46B1DA0D" w14:textId="7FBAE78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203,0</w:t>
            </w:r>
          </w:p>
        </w:tc>
        <w:tc>
          <w:tcPr>
            <w:tcW w:w="1171" w:type="dxa"/>
            <w:shd w:val="clear" w:color="auto" w:fill="auto"/>
            <w:noWrap/>
            <w:vAlign w:val="center"/>
            <w:hideMark/>
          </w:tcPr>
          <w:p w14:paraId="3006F07A" w14:textId="6112C55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70,4</w:t>
            </w:r>
          </w:p>
        </w:tc>
        <w:tc>
          <w:tcPr>
            <w:tcW w:w="1133" w:type="dxa"/>
            <w:shd w:val="clear" w:color="auto" w:fill="auto"/>
            <w:noWrap/>
            <w:vAlign w:val="center"/>
            <w:hideMark/>
          </w:tcPr>
          <w:p w14:paraId="1544444D" w14:textId="045DBC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-5,1</w:t>
            </w:r>
          </w:p>
        </w:tc>
        <w:tc>
          <w:tcPr>
            <w:tcW w:w="1288" w:type="dxa"/>
            <w:shd w:val="clear" w:color="auto" w:fill="auto"/>
            <w:noWrap/>
            <w:vAlign w:val="center"/>
            <w:hideMark/>
          </w:tcPr>
          <w:p w14:paraId="76FCF87D" w14:textId="21BE89D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1D5CE4A" w14:textId="6576AD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257E8E3" w14:textId="069BF97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18E3DE8" w14:textId="2EB79FB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28D8A5B" w14:textId="77777777" w:rsidTr="009A4B27">
        <w:trPr>
          <w:trHeight w:val="627"/>
        </w:trPr>
        <w:tc>
          <w:tcPr>
            <w:tcW w:w="1970" w:type="dxa"/>
            <w:shd w:val="clear" w:color="auto" w:fill="auto"/>
            <w:vAlign w:val="center"/>
            <w:hideMark/>
          </w:tcPr>
          <w:p w14:paraId="2B8E81AD" w14:textId="03000656"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EN CUIR; ARTICLES DE BOURRELLERIE OU DE SELLERIE; ARTICLES DEVOYAGE, SACS A MAIN ET CONTENANTS SIMILAIR</w:t>
            </w:r>
          </w:p>
        </w:tc>
        <w:tc>
          <w:tcPr>
            <w:tcW w:w="1002" w:type="dxa"/>
            <w:shd w:val="clear" w:color="auto" w:fill="auto"/>
            <w:noWrap/>
            <w:vAlign w:val="center"/>
          </w:tcPr>
          <w:p w14:paraId="15119AFF" w14:textId="5577D61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14,6</w:t>
            </w:r>
          </w:p>
        </w:tc>
        <w:tc>
          <w:tcPr>
            <w:tcW w:w="992" w:type="dxa"/>
            <w:shd w:val="clear" w:color="auto" w:fill="auto"/>
            <w:noWrap/>
            <w:vAlign w:val="center"/>
            <w:hideMark/>
          </w:tcPr>
          <w:p w14:paraId="5F73F79C" w14:textId="2612DF7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8,2</w:t>
            </w:r>
          </w:p>
        </w:tc>
        <w:tc>
          <w:tcPr>
            <w:tcW w:w="1011" w:type="dxa"/>
            <w:shd w:val="clear" w:color="auto" w:fill="auto"/>
            <w:noWrap/>
            <w:vAlign w:val="center"/>
            <w:hideMark/>
          </w:tcPr>
          <w:p w14:paraId="7EEF06BE" w14:textId="11A3E3D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w:t>
            </w:r>
          </w:p>
        </w:tc>
        <w:tc>
          <w:tcPr>
            <w:tcW w:w="1172" w:type="dxa"/>
            <w:shd w:val="clear" w:color="auto" w:fill="auto"/>
            <w:noWrap/>
            <w:vAlign w:val="center"/>
            <w:hideMark/>
          </w:tcPr>
          <w:p w14:paraId="32E29685" w14:textId="6EBF97C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1 134,0</w:t>
            </w:r>
          </w:p>
        </w:tc>
        <w:tc>
          <w:tcPr>
            <w:tcW w:w="1171" w:type="dxa"/>
            <w:shd w:val="clear" w:color="auto" w:fill="auto"/>
            <w:noWrap/>
            <w:vAlign w:val="center"/>
            <w:hideMark/>
          </w:tcPr>
          <w:p w14:paraId="39B52A95" w14:textId="71D49C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1 760,0</w:t>
            </w:r>
          </w:p>
        </w:tc>
        <w:tc>
          <w:tcPr>
            <w:tcW w:w="1171" w:type="dxa"/>
            <w:shd w:val="clear" w:color="auto" w:fill="auto"/>
            <w:noWrap/>
            <w:vAlign w:val="center"/>
            <w:hideMark/>
          </w:tcPr>
          <w:p w14:paraId="762F6DCB" w14:textId="1291ED2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1 353,9</w:t>
            </w:r>
          </w:p>
        </w:tc>
        <w:tc>
          <w:tcPr>
            <w:tcW w:w="1133" w:type="dxa"/>
            <w:shd w:val="clear" w:color="auto" w:fill="auto"/>
            <w:noWrap/>
            <w:vAlign w:val="center"/>
            <w:hideMark/>
          </w:tcPr>
          <w:p w14:paraId="1493F285" w14:textId="4A73B9D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-1 195,7</w:t>
            </w:r>
          </w:p>
        </w:tc>
        <w:tc>
          <w:tcPr>
            <w:tcW w:w="1288" w:type="dxa"/>
            <w:shd w:val="clear" w:color="auto" w:fill="auto"/>
            <w:noWrap/>
            <w:vAlign w:val="center"/>
            <w:hideMark/>
          </w:tcPr>
          <w:p w14:paraId="0ACB8FD8" w14:textId="026B623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E59F56F" w14:textId="59FE8F9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C29845C" w14:textId="1F45E4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FC77983" w14:textId="6F13D1D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74D56EBD" w14:textId="77777777" w:rsidTr="009A4B27">
        <w:trPr>
          <w:trHeight w:val="129"/>
        </w:trPr>
        <w:tc>
          <w:tcPr>
            <w:tcW w:w="1970" w:type="dxa"/>
            <w:shd w:val="clear" w:color="auto" w:fill="auto"/>
            <w:vAlign w:val="center"/>
            <w:hideMark/>
          </w:tcPr>
          <w:p w14:paraId="2B0190F6" w14:textId="06C233A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PELLETERIES ET FOURRURES; PELLETERIES FACTICES</w:t>
            </w:r>
          </w:p>
        </w:tc>
        <w:tc>
          <w:tcPr>
            <w:tcW w:w="1002" w:type="dxa"/>
            <w:shd w:val="clear" w:color="auto" w:fill="auto"/>
            <w:noWrap/>
            <w:vAlign w:val="center"/>
          </w:tcPr>
          <w:p w14:paraId="76230747" w14:textId="66665FC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27,8</w:t>
            </w:r>
          </w:p>
        </w:tc>
        <w:tc>
          <w:tcPr>
            <w:tcW w:w="992" w:type="dxa"/>
            <w:shd w:val="clear" w:color="auto" w:fill="auto"/>
            <w:noWrap/>
            <w:vAlign w:val="center"/>
            <w:hideMark/>
          </w:tcPr>
          <w:p w14:paraId="38DB2DCC" w14:textId="0511AD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49,6</w:t>
            </w:r>
          </w:p>
        </w:tc>
        <w:tc>
          <w:tcPr>
            <w:tcW w:w="1011" w:type="dxa"/>
            <w:shd w:val="clear" w:color="auto" w:fill="auto"/>
            <w:noWrap/>
            <w:vAlign w:val="center"/>
            <w:hideMark/>
          </w:tcPr>
          <w:p w14:paraId="4B78C074" w14:textId="41781CB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45,5</w:t>
            </w:r>
          </w:p>
        </w:tc>
        <w:tc>
          <w:tcPr>
            <w:tcW w:w="1172" w:type="dxa"/>
            <w:shd w:val="clear" w:color="auto" w:fill="auto"/>
            <w:noWrap/>
            <w:vAlign w:val="center"/>
            <w:hideMark/>
          </w:tcPr>
          <w:p w14:paraId="727BF7B5" w14:textId="641BDD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171" w:type="dxa"/>
            <w:shd w:val="clear" w:color="auto" w:fill="auto"/>
            <w:noWrap/>
            <w:vAlign w:val="center"/>
            <w:hideMark/>
          </w:tcPr>
          <w:p w14:paraId="18DAC53B" w14:textId="60232F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1" w:type="dxa"/>
            <w:shd w:val="clear" w:color="auto" w:fill="auto"/>
            <w:noWrap/>
            <w:vAlign w:val="center"/>
            <w:hideMark/>
          </w:tcPr>
          <w:p w14:paraId="1BCD2042" w14:textId="419818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w:t>
            </w:r>
          </w:p>
        </w:tc>
        <w:tc>
          <w:tcPr>
            <w:tcW w:w="1133" w:type="dxa"/>
            <w:shd w:val="clear" w:color="auto" w:fill="auto"/>
            <w:noWrap/>
            <w:vAlign w:val="center"/>
            <w:hideMark/>
          </w:tcPr>
          <w:p w14:paraId="275B43D1" w14:textId="5905FAC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44,1</w:t>
            </w:r>
          </w:p>
        </w:tc>
        <w:tc>
          <w:tcPr>
            <w:tcW w:w="1288" w:type="dxa"/>
            <w:shd w:val="clear" w:color="auto" w:fill="auto"/>
            <w:noWrap/>
            <w:vAlign w:val="center"/>
            <w:hideMark/>
          </w:tcPr>
          <w:p w14:paraId="73457979" w14:textId="197C645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B51FAE9" w14:textId="448FAA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313A279" w14:textId="51E6B86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34CD007" w14:textId="2FCDE9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FBACC1C" w14:textId="77777777" w:rsidTr="009A4B27">
        <w:trPr>
          <w:trHeight w:val="288"/>
        </w:trPr>
        <w:tc>
          <w:tcPr>
            <w:tcW w:w="1970" w:type="dxa"/>
            <w:shd w:val="clear" w:color="auto" w:fill="auto"/>
            <w:vAlign w:val="center"/>
            <w:hideMark/>
          </w:tcPr>
          <w:p w14:paraId="3B062C77" w14:textId="0CD6E2FF"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BOIS, CHARBON DE BOIS ET OUVRAGES EN BOIS</w:t>
            </w:r>
          </w:p>
        </w:tc>
        <w:tc>
          <w:tcPr>
            <w:tcW w:w="1002" w:type="dxa"/>
            <w:shd w:val="clear" w:color="auto" w:fill="auto"/>
            <w:noWrap/>
            <w:vAlign w:val="center"/>
          </w:tcPr>
          <w:p w14:paraId="76E4A8F8" w14:textId="0975551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4 018,9</w:t>
            </w:r>
          </w:p>
        </w:tc>
        <w:tc>
          <w:tcPr>
            <w:tcW w:w="992" w:type="dxa"/>
            <w:shd w:val="clear" w:color="auto" w:fill="auto"/>
            <w:noWrap/>
            <w:vAlign w:val="center"/>
            <w:hideMark/>
          </w:tcPr>
          <w:p w14:paraId="3D3326D5" w14:textId="67BD9BC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14 880,4</w:t>
            </w:r>
          </w:p>
        </w:tc>
        <w:tc>
          <w:tcPr>
            <w:tcW w:w="1011" w:type="dxa"/>
            <w:shd w:val="clear" w:color="auto" w:fill="auto"/>
            <w:noWrap/>
            <w:vAlign w:val="center"/>
            <w:hideMark/>
          </w:tcPr>
          <w:p w14:paraId="6E659337" w14:textId="69A6511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12 060,6</w:t>
            </w:r>
          </w:p>
        </w:tc>
        <w:tc>
          <w:tcPr>
            <w:tcW w:w="1172" w:type="dxa"/>
            <w:shd w:val="clear" w:color="auto" w:fill="auto"/>
            <w:noWrap/>
            <w:vAlign w:val="center"/>
            <w:hideMark/>
          </w:tcPr>
          <w:p w14:paraId="49CD9D04" w14:textId="316FA3B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1 852,2</w:t>
            </w:r>
          </w:p>
        </w:tc>
        <w:tc>
          <w:tcPr>
            <w:tcW w:w="1171" w:type="dxa"/>
            <w:shd w:val="clear" w:color="auto" w:fill="auto"/>
            <w:noWrap/>
            <w:vAlign w:val="center"/>
            <w:hideMark/>
          </w:tcPr>
          <w:p w14:paraId="700D7BFD" w14:textId="76885BD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2 648,5</w:t>
            </w:r>
          </w:p>
        </w:tc>
        <w:tc>
          <w:tcPr>
            <w:tcW w:w="1171" w:type="dxa"/>
            <w:shd w:val="clear" w:color="auto" w:fill="auto"/>
            <w:noWrap/>
            <w:vAlign w:val="center"/>
            <w:hideMark/>
          </w:tcPr>
          <w:p w14:paraId="505A9B6F" w14:textId="756D5C5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2 690,8</w:t>
            </w:r>
          </w:p>
        </w:tc>
        <w:tc>
          <w:tcPr>
            <w:tcW w:w="1133" w:type="dxa"/>
            <w:shd w:val="clear" w:color="auto" w:fill="auto"/>
            <w:noWrap/>
            <w:vAlign w:val="center"/>
            <w:hideMark/>
          </w:tcPr>
          <w:p w14:paraId="3F09DB59" w14:textId="4DCA00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9 679,2</w:t>
            </w:r>
          </w:p>
        </w:tc>
        <w:tc>
          <w:tcPr>
            <w:tcW w:w="1288" w:type="dxa"/>
            <w:shd w:val="clear" w:color="auto" w:fill="auto"/>
            <w:noWrap/>
            <w:vAlign w:val="center"/>
            <w:hideMark/>
          </w:tcPr>
          <w:p w14:paraId="7830BFFE" w14:textId="613545A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-0,6</w:t>
            </w:r>
          </w:p>
        </w:tc>
        <w:tc>
          <w:tcPr>
            <w:tcW w:w="1418" w:type="dxa"/>
            <w:shd w:val="clear" w:color="auto" w:fill="auto"/>
            <w:noWrap/>
            <w:vAlign w:val="center"/>
            <w:hideMark/>
          </w:tcPr>
          <w:p w14:paraId="01426B3D" w14:textId="237490E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C18AF4A" w14:textId="68581FD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w:t>
            </w:r>
          </w:p>
        </w:tc>
        <w:tc>
          <w:tcPr>
            <w:tcW w:w="1276" w:type="dxa"/>
            <w:shd w:val="clear" w:color="auto" w:fill="auto"/>
            <w:noWrap/>
            <w:vAlign w:val="center"/>
            <w:hideMark/>
          </w:tcPr>
          <w:p w14:paraId="0A09A991" w14:textId="5EF4D30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651FF8F1" w14:textId="77777777" w:rsidTr="009A4B27">
        <w:trPr>
          <w:trHeight w:val="70"/>
        </w:trPr>
        <w:tc>
          <w:tcPr>
            <w:tcW w:w="1970" w:type="dxa"/>
            <w:shd w:val="clear" w:color="auto" w:fill="auto"/>
            <w:vAlign w:val="center"/>
            <w:hideMark/>
          </w:tcPr>
          <w:p w14:paraId="2C351CFF" w14:textId="0D0FEEE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LIEGE ET OUVRAGES EN LIEGE</w:t>
            </w:r>
          </w:p>
        </w:tc>
        <w:tc>
          <w:tcPr>
            <w:tcW w:w="1002" w:type="dxa"/>
            <w:shd w:val="clear" w:color="auto" w:fill="auto"/>
            <w:noWrap/>
            <w:vAlign w:val="center"/>
          </w:tcPr>
          <w:p w14:paraId="0CA63FC7" w14:textId="715196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60E9604D" w14:textId="4B5CD57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74204DD9" w14:textId="386C813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165782E8" w14:textId="300048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6,7</w:t>
            </w:r>
          </w:p>
        </w:tc>
        <w:tc>
          <w:tcPr>
            <w:tcW w:w="1171" w:type="dxa"/>
            <w:shd w:val="clear" w:color="auto" w:fill="auto"/>
            <w:noWrap/>
            <w:vAlign w:val="center"/>
            <w:hideMark/>
          </w:tcPr>
          <w:p w14:paraId="3645C889" w14:textId="6A4722D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0,7</w:t>
            </w:r>
          </w:p>
        </w:tc>
        <w:tc>
          <w:tcPr>
            <w:tcW w:w="1171" w:type="dxa"/>
            <w:shd w:val="clear" w:color="auto" w:fill="auto"/>
            <w:noWrap/>
            <w:vAlign w:val="center"/>
            <w:hideMark/>
          </w:tcPr>
          <w:p w14:paraId="2E2B09D6" w14:textId="2CA3476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5,8</w:t>
            </w:r>
          </w:p>
        </w:tc>
        <w:tc>
          <w:tcPr>
            <w:tcW w:w="1133" w:type="dxa"/>
            <w:shd w:val="clear" w:color="auto" w:fill="auto"/>
            <w:noWrap/>
            <w:vAlign w:val="center"/>
            <w:hideMark/>
          </w:tcPr>
          <w:p w14:paraId="442516F5" w14:textId="2ADEAEC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-5,1</w:t>
            </w:r>
          </w:p>
        </w:tc>
        <w:tc>
          <w:tcPr>
            <w:tcW w:w="1288" w:type="dxa"/>
            <w:shd w:val="clear" w:color="auto" w:fill="auto"/>
            <w:noWrap/>
            <w:vAlign w:val="center"/>
            <w:hideMark/>
          </w:tcPr>
          <w:p w14:paraId="5DEE8207" w14:textId="1884F7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1FF3C42" w14:textId="1D42D6F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7B7712A" w14:textId="74DB607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37D3326" w14:textId="722C78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4E2F255E" w14:textId="77777777" w:rsidTr="009A4B27">
        <w:trPr>
          <w:trHeight w:val="259"/>
        </w:trPr>
        <w:tc>
          <w:tcPr>
            <w:tcW w:w="1970" w:type="dxa"/>
            <w:shd w:val="clear" w:color="auto" w:fill="auto"/>
            <w:vAlign w:val="center"/>
            <w:hideMark/>
          </w:tcPr>
          <w:p w14:paraId="169E21FA" w14:textId="09343F0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DE SPARTERIE OU DE VANNERIE</w:t>
            </w:r>
          </w:p>
        </w:tc>
        <w:tc>
          <w:tcPr>
            <w:tcW w:w="1002" w:type="dxa"/>
            <w:shd w:val="clear" w:color="auto" w:fill="auto"/>
            <w:noWrap/>
            <w:vAlign w:val="center"/>
          </w:tcPr>
          <w:p w14:paraId="4B8A20ED" w14:textId="2F271F9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w:t>
            </w:r>
          </w:p>
        </w:tc>
        <w:tc>
          <w:tcPr>
            <w:tcW w:w="992" w:type="dxa"/>
            <w:shd w:val="clear" w:color="auto" w:fill="auto"/>
            <w:noWrap/>
            <w:vAlign w:val="center"/>
            <w:hideMark/>
          </w:tcPr>
          <w:p w14:paraId="0D1E0B47" w14:textId="21EF2CD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w:t>
            </w:r>
          </w:p>
        </w:tc>
        <w:tc>
          <w:tcPr>
            <w:tcW w:w="1011" w:type="dxa"/>
            <w:shd w:val="clear" w:color="auto" w:fill="auto"/>
            <w:noWrap/>
            <w:vAlign w:val="center"/>
            <w:hideMark/>
          </w:tcPr>
          <w:p w14:paraId="54A35AD7" w14:textId="5CF95D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21,2</w:t>
            </w:r>
          </w:p>
        </w:tc>
        <w:tc>
          <w:tcPr>
            <w:tcW w:w="1172" w:type="dxa"/>
            <w:shd w:val="clear" w:color="auto" w:fill="auto"/>
            <w:noWrap/>
            <w:vAlign w:val="center"/>
            <w:hideMark/>
          </w:tcPr>
          <w:p w14:paraId="19E0BEDA" w14:textId="4E22189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120,3</w:t>
            </w:r>
          </w:p>
        </w:tc>
        <w:tc>
          <w:tcPr>
            <w:tcW w:w="1171" w:type="dxa"/>
            <w:shd w:val="clear" w:color="auto" w:fill="auto"/>
            <w:noWrap/>
            <w:vAlign w:val="center"/>
            <w:hideMark/>
          </w:tcPr>
          <w:p w14:paraId="5E067561" w14:textId="2E0A1E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11,0</w:t>
            </w:r>
          </w:p>
        </w:tc>
        <w:tc>
          <w:tcPr>
            <w:tcW w:w="1171" w:type="dxa"/>
            <w:shd w:val="clear" w:color="auto" w:fill="auto"/>
            <w:noWrap/>
            <w:vAlign w:val="center"/>
            <w:hideMark/>
          </w:tcPr>
          <w:p w14:paraId="38D1EF51" w14:textId="67D7DCA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7,6</w:t>
            </w:r>
          </w:p>
        </w:tc>
        <w:tc>
          <w:tcPr>
            <w:tcW w:w="1133" w:type="dxa"/>
            <w:shd w:val="clear" w:color="auto" w:fill="auto"/>
            <w:noWrap/>
            <w:vAlign w:val="center"/>
            <w:hideMark/>
          </w:tcPr>
          <w:p w14:paraId="68D6D189" w14:textId="22D094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14,5</w:t>
            </w:r>
          </w:p>
        </w:tc>
        <w:tc>
          <w:tcPr>
            <w:tcW w:w="1288" w:type="dxa"/>
            <w:shd w:val="clear" w:color="auto" w:fill="auto"/>
            <w:noWrap/>
            <w:vAlign w:val="center"/>
            <w:hideMark/>
          </w:tcPr>
          <w:p w14:paraId="1431702E" w14:textId="424E4A2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7A94E68" w14:textId="6C9A0C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531C060" w14:textId="1761CBF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0ADFF7D" w14:textId="134EDD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124445A1" w14:textId="77777777" w:rsidTr="009A4B27">
        <w:trPr>
          <w:trHeight w:val="718"/>
        </w:trPr>
        <w:tc>
          <w:tcPr>
            <w:tcW w:w="1970" w:type="dxa"/>
            <w:shd w:val="clear" w:color="auto" w:fill="auto"/>
            <w:vAlign w:val="center"/>
            <w:hideMark/>
          </w:tcPr>
          <w:p w14:paraId="01B96184" w14:textId="33771E7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PATES DE BOIS OU D'AUTRES MATIERES FIBREUSES CELLULOSIQUES;DECHETS ET REBUTS DE PAPIER OU DE CARTON</w:t>
            </w:r>
          </w:p>
        </w:tc>
        <w:tc>
          <w:tcPr>
            <w:tcW w:w="1002" w:type="dxa"/>
            <w:shd w:val="clear" w:color="auto" w:fill="auto"/>
            <w:noWrap/>
            <w:vAlign w:val="center"/>
          </w:tcPr>
          <w:p w14:paraId="3FDEBAAD" w14:textId="53823B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w:t>
            </w:r>
          </w:p>
        </w:tc>
        <w:tc>
          <w:tcPr>
            <w:tcW w:w="992" w:type="dxa"/>
            <w:shd w:val="clear" w:color="auto" w:fill="auto"/>
            <w:noWrap/>
            <w:vAlign w:val="center"/>
            <w:hideMark/>
          </w:tcPr>
          <w:p w14:paraId="5EAC61C1" w14:textId="579A758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4,8</w:t>
            </w:r>
          </w:p>
        </w:tc>
        <w:tc>
          <w:tcPr>
            <w:tcW w:w="1011" w:type="dxa"/>
            <w:shd w:val="clear" w:color="auto" w:fill="auto"/>
            <w:noWrap/>
            <w:vAlign w:val="center"/>
            <w:hideMark/>
          </w:tcPr>
          <w:p w14:paraId="162F10F7" w14:textId="1332580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w:t>
            </w:r>
          </w:p>
        </w:tc>
        <w:tc>
          <w:tcPr>
            <w:tcW w:w="1172" w:type="dxa"/>
            <w:shd w:val="clear" w:color="auto" w:fill="auto"/>
            <w:noWrap/>
            <w:vAlign w:val="center"/>
            <w:hideMark/>
          </w:tcPr>
          <w:p w14:paraId="26AAA421" w14:textId="46C1E1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w:t>
            </w:r>
          </w:p>
        </w:tc>
        <w:tc>
          <w:tcPr>
            <w:tcW w:w="1171" w:type="dxa"/>
            <w:shd w:val="clear" w:color="auto" w:fill="auto"/>
            <w:noWrap/>
            <w:vAlign w:val="center"/>
            <w:hideMark/>
          </w:tcPr>
          <w:p w14:paraId="7B675C01" w14:textId="2B4D151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10,5</w:t>
            </w:r>
          </w:p>
        </w:tc>
        <w:tc>
          <w:tcPr>
            <w:tcW w:w="1171" w:type="dxa"/>
            <w:shd w:val="clear" w:color="auto" w:fill="auto"/>
            <w:noWrap/>
            <w:vAlign w:val="center"/>
            <w:hideMark/>
          </w:tcPr>
          <w:p w14:paraId="47418048" w14:textId="11E3AF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w:t>
            </w:r>
          </w:p>
        </w:tc>
        <w:tc>
          <w:tcPr>
            <w:tcW w:w="1133" w:type="dxa"/>
            <w:shd w:val="clear" w:color="auto" w:fill="auto"/>
            <w:noWrap/>
            <w:vAlign w:val="center"/>
            <w:hideMark/>
          </w:tcPr>
          <w:p w14:paraId="36E335FB" w14:textId="0F49C02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288" w:type="dxa"/>
            <w:shd w:val="clear" w:color="auto" w:fill="auto"/>
            <w:noWrap/>
            <w:vAlign w:val="center"/>
            <w:hideMark/>
          </w:tcPr>
          <w:p w14:paraId="459AA045" w14:textId="5DDC7EC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80358D9" w14:textId="7407A9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374583F" w14:textId="6964E49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16A3370" w14:textId="33254A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365E799C" w14:textId="77777777" w:rsidTr="009A4B27">
        <w:trPr>
          <w:trHeight w:val="491"/>
        </w:trPr>
        <w:tc>
          <w:tcPr>
            <w:tcW w:w="1970" w:type="dxa"/>
            <w:shd w:val="clear" w:color="auto" w:fill="auto"/>
            <w:vAlign w:val="center"/>
            <w:hideMark/>
          </w:tcPr>
          <w:p w14:paraId="602FE15E" w14:textId="4E032AB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PAPIERS ET CARTONS; OUVRAGES EN PATE DE CELLULOSE, EN PAPIER OU EN CARTON</w:t>
            </w:r>
          </w:p>
        </w:tc>
        <w:tc>
          <w:tcPr>
            <w:tcW w:w="1002" w:type="dxa"/>
            <w:shd w:val="clear" w:color="auto" w:fill="auto"/>
            <w:noWrap/>
            <w:vAlign w:val="center"/>
          </w:tcPr>
          <w:p w14:paraId="27E5AF9D" w14:textId="389858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176,9</w:t>
            </w:r>
          </w:p>
        </w:tc>
        <w:tc>
          <w:tcPr>
            <w:tcW w:w="992" w:type="dxa"/>
            <w:shd w:val="clear" w:color="auto" w:fill="auto"/>
            <w:noWrap/>
            <w:vAlign w:val="center"/>
            <w:hideMark/>
          </w:tcPr>
          <w:p w14:paraId="318ED30F" w14:textId="15949C9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202,9</w:t>
            </w:r>
          </w:p>
        </w:tc>
        <w:tc>
          <w:tcPr>
            <w:tcW w:w="1011" w:type="dxa"/>
            <w:shd w:val="clear" w:color="auto" w:fill="auto"/>
            <w:noWrap/>
            <w:vAlign w:val="center"/>
            <w:hideMark/>
          </w:tcPr>
          <w:p w14:paraId="4F43A2B1" w14:textId="3221C84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149,4</w:t>
            </w:r>
          </w:p>
        </w:tc>
        <w:tc>
          <w:tcPr>
            <w:tcW w:w="1172" w:type="dxa"/>
            <w:shd w:val="clear" w:color="auto" w:fill="auto"/>
            <w:noWrap/>
            <w:vAlign w:val="center"/>
            <w:hideMark/>
          </w:tcPr>
          <w:p w14:paraId="70C53BA3" w14:textId="5ED4CD9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13 679,5</w:t>
            </w:r>
          </w:p>
        </w:tc>
        <w:tc>
          <w:tcPr>
            <w:tcW w:w="1171" w:type="dxa"/>
            <w:shd w:val="clear" w:color="auto" w:fill="auto"/>
            <w:noWrap/>
            <w:vAlign w:val="center"/>
            <w:hideMark/>
          </w:tcPr>
          <w:p w14:paraId="598DC62A" w14:textId="3DA0705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14 163,2</w:t>
            </w:r>
          </w:p>
        </w:tc>
        <w:tc>
          <w:tcPr>
            <w:tcW w:w="1171" w:type="dxa"/>
            <w:shd w:val="clear" w:color="auto" w:fill="auto"/>
            <w:noWrap/>
            <w:vAlign w:val="center"/>
            <w:hideMark/>
          </w:tcPr>
          <w:p w14:paraId="2EF80D1B" w14:textId="204F6CD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15 860,1</w:t>
            </w:r>
          </w:p>
        </w:tc>
        <w:tc>
          <w:tcPr>
            <w:tcW w:w="1133" w:type="dxa"/>
            <w:shd w:val="clear" w:color="auto" w:fill="auto"/>
            <w:noWrap/>
            <w:vAlign w:val="center"/>
            <w:hideMark/>
          </w:tcPr>
          <w:p w14:paraId="7D1B8219" w14:textId="42AF11B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-13 886,8</w:t>
            </w:r>
          </w:p>
        </w:tc>
        <w:tc>
          <w:tcPr>
            <w:tcW w:w="1288" w:type="dxa"/>
            <w:shd w:val="clear" w:color="auto" w:fill="auto"/>
            <w:noWrap/>
            <w:vAlign w:val="center"/>
            <w:hideMark/>
          </w:tcPr>
          <w:p w14:paraId="235AE940" w14:textId="6B4EAE8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1B312F0" w14:textId="20551E5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7DEA8775" w14:textId="5873B5E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95B8087" w14:textId="6080C07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w:t>
            </w:r>
          </w:p>
        </w:tc>
      </w:tr>
      <w:tr w:rsidR="0057235A" w:rsidRPr="009346E6" w14:paraId="72CCA4E0" w14:textId="77777777" w:rsidTr="009A4B27">
        <w:trPr>
          <w:trHeight w:val="258"/>
        </w:trPr>
        <w:tc>
          <w:tcPr>
            <w:tcW w:w="1970" w:type="dxa"/>
            <w:shd w:val="clear" w:color="auto" w:fill="auto"/>
            <w:vAlign w:val="center"/>
            <w:hideMark/>
          </w:tcPr>
          <w:p w14:paraId="616C22D9" w14:textId="5C2A557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 xml:space="preserve">PRODUITS DE L'EDITION, DE LA PRESSE OU DES AUTRES INDUSTRIES </w:t>
            </w:r>
            <w:r>
              <w:rPr>
                <w:rFonts w:ascii="Montserrat Light" w:hAnsi="Montserrat Light" w:cs="Calibri"/>
                <w:color w:val="000000"/>
                <w:sz w:val="12"/>
                <w:szCs w:val="12"/>
              </w:rPr>
              <w:lastRenderedPageBreak/>
              <w:t>GRAPHIQUES;TEXTES MANUSCRITS OU DACTYLOGRAPHIES ET</w:t>
            </w:r>
          </w:p>
        </w:tc>
        <w:tc>
          <w:tcPr>
            <w:tcW w:w="1002" w:type="dxa"/>
            <w:shd w:val="clear" w:color="auto" w:fill="auto"/>
            <w:noWrap/>
            <w:vAlign w:val="center"/>
          </w:tcPr>
          <w:p w14:paraId="0C81BC1F" w14:textId="4664712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lastRenderedPageBreak/>
              <w:t>270,8</w:t>
            </w:r>
          </w:p>
        </w:tc>
        <w:tc>
          <w:tcPr>
            <w:tcW w:w="992" w:type="dxa"/>
            <w:shd w:val="clear" w:color="auto" w:fill="auto"/>
            <w:noWrap/>
            <w:vAlign w:val="center"/>
            <w:hideMark/>
          </w:tcPr>
          <w:p w14:paraId="681AAA35" w14:textId="08D1A0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261,1</w:t>
            </w:r>
          </w:p>
        </w:tc>
        <w:tc>
          <w:tcPr>
            <w:tcW w:w="1011" w:type="dxa"/>
            <w:shd w:val="clear" w:color="auto" w:fill="auto"/>
            <w:noWrap/>
            <w:vAlign w:val="center"/>
            <w:hideMark/>
          </w:tcPr>
          <w:p w14:paraId="62008EE4" w14:textId="55DAC8B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217,1</w:t>
            </w:r>
          </w:p>
        </w:tc>
        <w:tc>
          <w:tcPr>
            <w:tcW w:w="1172" w:type="dxa"/>
            <w:shd w:val="clear" w:color="auto" w:fill="auto"/>
            <w:noWrap/>
            <w:vAlign w:val="center"/>
            <w:hideMark/>
          </w:tcPr>
          <w:p w14:paraId="4A76A049" w14:textId="2882653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1 888,2</w:t>
            </w:r>
          </w:p>
        </w:tc>
        <w:tc>
          <w:tcPr>
            <w:tcW w:w="1171" w:type="dxa"/>
            <w:shd w:val="clear" w:color="auto" w:fill="auto"/>
            <w:noWrap/>
            <w:vAlign w:val="center"/>
            <w:hideMark/>
          </w:tcPr>
          <w:p w14:paraId="43EFFA18" w14:textId="69A341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2 107,2</w:t>
            </w:r>
          </w:p>
        </w:tc>
        <w:tc>
          <w:tcPr>
            <w:tcW w:w="1171" w:type="dxa"/>
            <w:shd w:val="clear" w:color="auto" w:fill="auto"/>
            <w:noWrap/>
            <w:vAlign w:val="center"/>
            <w:hideMark/>
          </w:tcPr>
          <w:p w14:paraId="685A41EF" w14:textId="73F6EE4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2 012,0</w:t>
            </w:r>
          </w:p>
        </w:tc>
        <w:tc>
          <w:tcPr>
            <w:tcW w:w="1133" w:type="dxa"/>
            <w:shd w:val="clear" w:color="auto" w:fill="auto"/>
            <w:noWrap/>
            <w:vAlign w:val="center"/>
            <w:hideMark/>
          </w:tcPr>
          <w:p w14:paraId="69A05825" w14:textId="79D8C5C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-1 563,5</w:t>
            </w:r>
          </w:p>
        </w:tc>
        <w:tc>
          <w:tcPr>
            <w:tcW w:w="1288" w:type="dxa"/>
            <w:shd w:val="clear" w:color="auto" w:fill="auto"/>
            <w:noWrap/>
            <w:vAlign w:val="center"/>
            <w:hideMark/>
          </w:tcPr>
          <w:p w14:paraId="476279FA" w14:textId="040DB5D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7EE534C" w14:textId="15BF2D2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7CFE5E87" w14:textId="1F8F24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57D4BAA" w14:textId="77112F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5FFC2842" w14:textId="77777777" w:rsidTr="009A4B27">
        <w:trPr>
          <w:trHeight w:val="123"/>
        </w:trPr>
        <w:tc>
          <w:tcPr>
            <w:tcW w:w="1970" w:type="dxa"/>
            <w:shd w:val="clear" w:color="auto" w:fill="auto"/>
            <w:vAlign w:val="center"/>
            <w:hideMark/>
          </w:tcPr>
          <w:p w14:paraId="2FDE29B3" w14:textId="391D41EF"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SOIE</w:t>
            </w:r>
          </w:p>
        </w:tc>
        <w:tc>
          <w:tcPr>
            <w:tcW w:w="1002" w:type="dxa"/>
            <w:shd w:val="clear" w:color="auto" w:fill="auto"/>
            <w:noWrap/>
            <w:vAlign w:val="center"/>
          </w:tcPr>
          <w:p w14:paraId="78F28979" w14:textId="69647D2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0B90D1CF" w14:textId="133B17B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DCDA693" w14:textId="2C49331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657C2DF7" w14:textId="33F5AA0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6,4</w:t>
            </w:r>
          </w:p>
        </w:tc>
        <w:tc>
          <w:tcPr>
            <w:tcW w:w="1171" w:type="dxa"/>
            <w:shd w:val="clear" w:color="auto" w:fill="auto"/>
            <w:noWrap/>
            <w:vAlign w:val="center"/>
            <w:hideMark/>
          </w:tcPr>
          <w:p w14:paraId="67FC5164" w14:textId="1F775B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1" w:type="dxa"/>
            <w:shd w:val="clear" w:color="auto" w:fill="auto"/>
            <w:noWrap/>
            <w:vAlign w:val="center"/>
            <w:hideMark/>
          </w:tcPr>
          <w:p w14:paraId="55CB6269" w14:textId="2CC9B3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w:t>
            </w:r>
          </w:p>
        </w:tc>
        <w:tc>
          <w:tcPr>
            <w:tcW w:w="1133" w:type="dxa"/>
            <w:shd w:val="clear" w:color="auto" w:fill="auto"/>
            <w:noWrap/>
            <w:vAlign w:val="center"/>
            <w:hideMark/>
          </w:tcPr>
          <w:p w14:paraId="768B445C" w14:textId="709B70F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w:t>
            </w:r>
          </w:p>
        </w:tc>
        <w:tc>
          <w:tcPr>
            <w:tcW w:w="1288" w:type="dxa"/>
            <w:shd w:val="clear" w:color="auto" w:fill="auto"/>
            <w:noWrap/>
            <w:vAlign w:val="center"/>
            <w:hideMark/>
          </w:tcPr>
          <w:p w14:paraId="57CA850A" w14:textId="1565D7E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F5EC826" w14:textId="6C9D8FD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231026B" w14:textId="675876B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D368794" w14:textId="59227EC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2C1B571" w14:textId="77777777" w:rsidTr="009A4B27">
        <w:trPr>
          <w:trHeight w:val="169"/>
        </w:trPr>
        <w:tc>
          <w:tcPr>
            <w:tcW w:w="1970" w:type="dxa"/>
            <w:shd w:val="clear" w:color="auto" w:fill="auto"/>
            <w:vAlign w:val="center"/>
            <w:hideMark/>
          </w:tcPr>
          <w:p w14:paraId="67A1509A" w14:textId="37C2035A"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LAINE, POILS FINS OU GROSSIERS; FILS ET TISSUS DE CRIN</w:t>
            </w:r>
          </w:p>
        </w:tc>
        <w:tc>
          <w:tcPr>
            <w:tcW w:w="1002" w:type="dxa"/>
            <w:shd w:val="clear" w:color="auto" w:fill="auto"/>
            <w:noWrap/>
            <w:vAlign w:val="center"/>
          </w:tcPr>
          <w:p w14:paraId="329E21FA" w14:textId="1B66CCA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778A3B39" w14:textId="2928EF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0D0EFDE2" w14:textId="031B703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132E8A77" w14:textId="432488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13,5</w:t>
            </w:r>
          </w:p>
        </w:tc>
        <w:tc>
          <w:tcPr>
            <w:tcW w:w="1171" w:type="dxa"/>
            <w:shd w:val="clear" w:color="auto" w:fill="auto"/>
            <w:noWrap/>
            <w:vAlign w:val="center"/>
            <w:hideMark/>
          </w:tcPr>
          <w:p w14:paraId="7B82B604" w14:textId="5F660FE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12,9</w:t>
            </w:r>
          </w:p>
        </w:tc>
        <w:tc>
          <w:tcPr>
            <w:tcW w:w="1171" w:type="dxa"/>
            <w:shd w:val="clear" w:color="auto" w:fill="auto"/>
            <w:noWrap/>
            <w:vAlign w:val="center"/>
            <w:hideMark/>
          </w:tcPr>
          <w:p w14:paraId="608DBFE5" w14:textId="59044E3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13,0</w:t>
            </w:r>
          </w:p>
        </w:tc>
        <w:tc>
          <w:tcPr>
            <w:tcW w:w="1133" w:type="dxa"/>
            <w:shd w:val="clear" w:color="auto" w:fill="auto"/>
            <w:noWrap/>
            <w:vAlign w:val="center"/>
            <w:hideMark/>
          </w:tcPr>
          <w:p w14:paraId="3907AB8E" w14:textId="35032CE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-11,5</w:t>
            </w:r>
          </w:p>
        </w:tc>
        <w:tc>
          <w:tcPr>
            <w:tcW w:w="1288" w:type="dxa"/>
            <w:shd w:val="clear" w:color="auto" w:fill="auto"/>
            <w:noWrap/>
            <w:vAlign w:val="center"/>
            <w:hideMark/>
          </w:tcPr>
          <w:p w14:paraId="764D279F" w14:textId="3C2C271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8F5F214" w14:textId="3628C36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E54B1B8" w14:textId="3F0679D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232D27B" w14:textId="52A0B41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512B21B3" w14:textId="77777777" w:rsidTr="009A4B27">
        <w:trPr>
          <w:trHeight w:val="177"/>
        </w:trPr>
        <w:tc>
          <w:tcPr>
            <w:tcW w:w="1970" w:type="dxa"/>
            <w:shd w:val="clear" w:color="auto" w:fill="auto"/>
            <w:vAlign w:val="center"/>
            <w:hideMark/>
          </w:tcPr>
          <w:p w14:paraId="7C5A7428" w14:textId="00B9E701"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COTON</w:t>
            </w:r>
          </w:p>
        </w:tc>
        <w:tc>
          <w:tcPr>
            <w:tcW w:w="1002" w:type="dxa"/>
            <w:shd w:val="clear" w:color="auto" w:fill="auto"/>
            <w:noWrap/>
            <w:vAlign w:val="center"/>
          </w:tcPr>
          <w:p w14:paraId="35272701" w14:textId="7A2AA3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255 519,2</w:t>
            </w:r>
          </w:p>
        </w:tc>
        <w:tc>
          <w:tcPr>
            <w:tcW w:w="992" w:type="dxa"/>
            <w:shd w:val="clear" w:color="auto" w:fill="auto"/>
            <w:noWrap/>
            <w:vAlign w:val="center"/>
            <w:hideMark/>
          </w:tcPr>
          <w:p w14:paraId="3A103099" w14:textId="5B38A39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273 560,1</w:t>
            </w:r>
          </w:p>
        </w:tc>
        <w:tc>
          <w:tcPr>
            <w:tcW w:w="1011" w:type="dxa"/>
            <w:shd w:val="clear" w:color="auto" w:fill="auto"/>
            <w:noWrap/>
            <w:vAlign w:val="center"/>
            <w:hideMark/>
          </w:tcPr>
          <w:p w14:paraId="1A253241" w14:textId="4C373A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271 589,9</w:t>
            </w:r>
          </w:p>
        </w:tc>
        <w:tc>
          <w:tcPr>
            <w:tcW w:w="1172" w:type="dxa"/>
            <w:shd w:val="clear" w:color="auto" w:fill="auto"/>
            <w:noWrap/>
            <w:vAlign w:val="center"/>
            <w:hideMark/>
          </w:tcPr>
          <w:p w14:paraId="2005A4D5" w14:textId="133C80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13 095,0</w:t>
            </w:r>
          </w:p>
        </w:tc>
        <w:tc>
          <w:tcPr>
            <w:tcW w:w="1171" w:type="dxa"/>
            <w:shd w:val="clear" w:color="auto" w:fill="auto"/>
            <w:noWrap/>
            <w:vAlign w:val="center"/>
            <w:hideMark/>
          </w:tcPr>
          <w:p w14:paraId="13914238" w14:textId="6DAB1C3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12 288,7</w:t>
            </w:r>
          </w:p>
        </w:tc>
        <w:tc>
          <w:tcPr>
            <w:tcW w:w="1171" w:type="dxa"/>
            <w:shd w:val="clear" w:color="auto" w:fill="auto"/>
            <w:noWrap/>
            <w:vAlign w:val="center"/>
            <w:hideMark/>
          </w:tcPr>
          <w:p w14:paraId="46A612B8" w14:textId="585E012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11 926,0</w:t>
            </w:r>
          </w:p>
        </w:tc>
        <w:tc>
          <w:tcPr>
            <w:tcW w:w="1133" w:type="dxa"/>
            <w:shd w:val="clear" w:color="auto" w:fill="auto"/>
            <w:noWrap/>
            <w:vAlign w:val="center"/>
            <w:hideMark/>
          </w:tcPr>
          <w:p w14:paraId="6C28F568" w14:textId="2E792D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261 035,4</w:t>
            </w:r>
          </w:p>
        </w:tc>
        <w:tc>
          <w:tcPr>
            <w:tcW w:w="1288" w:type="dxa"/>
            <w:shd w:val="clear" w:color="auto" w:fill="auto"/>
            <w:noWrap/>
            <w:vAlign w:val="center"/>
            <w:hideMark/>
          </w:tcPr>
          <w:p w14:paraId="7A5B8B71" w14:textId="20AC3F9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418" w:type="dxa"/>
            <w:shd w:val="clear" w:color="auto" w:fill="auto"/>
            <w:noWrap/>
            <w:vAlign w:val="center"/>
            <w:hideMark/>
          </w:tcPr>
          <w:p w14:paraId="25016736" w14:textId="318AECD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1E15184" w14:textId="4C9283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55,9</w:t>
            </w:r>
          </w:p>
        </w:tc>
        <w:tc>
          <w:tcPr>
            <w:tcW w:w="1276" w:type="dxa"/>
            <w:shd w:val="clear" w:color="auto" w:fill="auto"/>
            <w:noWrap/>
            <w:vAlign w:val="center"/>
            <w:hideMark/>
          </w:tcPr>
          <w:p w14:paraId="7C01190E" w14:textId="252EF3D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0,8</w:t>
            </w:r>
          </w:p>
        </w:tc>
      </w:tr>
      <w:tr w:rsidR="0057235A" w:rsidRPr="009346E6" w14:paraId="0199BAD3" w14:textId="77777777" w:rsidTr="009A4B27">
        <w:trPr>
          <w:trHeight w:val="237"/>
        </w:trPr>
        <w:tc>
          <w:tcPr>
            <w:tcW w:w="1970" w:type="dxa"/>
            <w:shd w:val="clear" w:color="auto" w:fill="auto"/>
            <w:vAlign w:val="center"/>
            <w:hideMark/>
          </w:tcPr>
          <w:p w14:paraId="7EB8B45A" w14:textId="6A1EB47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AUTRES FIBRES TEXTILES VEGETALES; FILS DE PAPIER ET TISSUS DE FILS DEPAPIER</w:t>
            </w:r>
          </w:p>
        </w:tc>
        <w:tc>
          <w:tcPr>
            <w:tcW w:w="1002" w:type="dxa"/>
            <w:shd w:val="clear" w:color="auto" w:fill="auto"/>
            <w:noWrap/>
            <w:vAlign w:val="center"/>
          </w:tcPr>
          <w:p w14:paraId="0EEBE938" w14:textId="154D38E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992" w:type="dxa"/>
            <w:shd w:val="clear" w:color="auto" w:fill="auto"/>
            <w:noWrap/>
            <w:vAlign w:val="center"/>
            <w:hideMark/>
          </w:tcPr>
          <w:p w14:paraId="0B5EBB06" w14:textId="630F03A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C399910" w14:textId="559B38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58B1EA61" w14:textId="5FAE15C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42,9</w:t>
            </w:r>
          </w:p>
        </w:tc>
        <w:tc>
          <w:tcPr>
            <w:tcW w:w="1171" w:type="dxa"/>
            <w:shd w:val="clear" w:color="auto" w:fill="auto"/>
            <w:noWrap/>
            <w:vAlign w:val="center"/>
            <w:hideMark/>
          </w:tcPr>
          <w:p w14:paraId="3C7976D6" w14:textId="158DB3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58,5</w:t>
            </w:r>
          </w:p>
        </w:tc>
        <w:tc>
          <w:tcPr>
            <w:tcW w:w="1171" w:type="dxa"/>
            <w:shd w:val="clear" w:color="auto" w:fill="auto"/>
            <w:noWrap/>
            <w:vAlign w:val="center"/>
            <w:hideMark/>
          </w:tcPr>
          <w:p w14:paraId="1AD0C34A" w14:textId="48A1AD7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148,1</w:t>
            </w:r>
          </w:p>
        </w:tc>
        <w:tc>
          <w:tcPr>
            <w:tcW w:w="1133" w:type="dxa"/>
            <w:shd w:val="clear" w:color="auto" w:fill="auto"/>
            <w:noWrap/>
            <w:vAlign w:val="center"/>
            <w:hideMark/>
          </w:tcPr>
          <w:p w14:paraId="55E0B5AA" w14:textId="7B209D7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-131,1</w:t>
            </w:r>
          </w:p>
        </w:tc>
        <w:tc>
          <w:tcPr>
            <w:tcW w:w="1288" w:type="dxa"/>
            <w:shd w:val="clear" w:color="auto" w:fill="auto"/>
            <w:noWrap/>
            <w:vAlign w:val="center"/>
            <w:hideMark/>
          </w:tcPr>
          <w:p w14:paraId="28A6150C" w14:textId="6AF7AB2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682427B" w14:textId="12BB5B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E3D2959" w14:textId="0349914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1B680BCF" w14:textId="7310F28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46099B40" w14:textId="77777777" w:rsidTr="009A4B27">
        <w:trPr>
          <w:trHeight w:val="231"/>
        </w:trPr>
        <w:tc>
          <w:tcPr>
            <w:tcW w:w="1970" w:type="dxa"/>
            <w:shd w:val="clear" w:color="auto" w:fill="auto"/>
            <w:vAlign w:val="center"/>
            <w:hideMark/>
          </w:tcPr>
          <w:p w14:paraId="01A0F418" w14:textId="13CF15E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FILAMENTS SYNTHETIQUES OU ARTIFICIELS</w:t>
            </w:r>
          </w:p>
        </w:tc>
        <w:tc>
          <w:tcPr>
            <w:tcW w:w="1002" w:type="dxa"/>
            <w:shd w:val="clear" w:color="auto" w:fill="auto"/>
            <w:noWrap/>
            <w:vAlign w:val="center"/>
          </w:tcPr>
          <w:p w14:paraId="16C0DC1E" w14:textId="6C361C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7FC92DFE" w14:textId="6D4C014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26,3</w:t>
            </w:r>
          </w:p>
        </w:tc>
        <w:tc>
          <w:tcPr>
            <w:tcW w:w="1011" w:type="dxa"/>
            <w:shd w:val="clear" w:color="auto" w:fill="auto"/>
            <w:noWrap/>
            <w:vAlign w:val="center"/>
            <w:hideMark/>
          </w:tcPr>
          <w:p w14:paraId="63F65894" w14:textId="7943969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55,1</w:t>
            </w:r>
          </w:p>
        </w:tc>
        <w:tc>
          <w:tcPr>
            <w:tcW w:w="1172" w:type="dxa"/>
            <w:shd w:val="clear" w:color="auto" w:fill="auto"/>
            <w:noWrap/>
            <w:vAlign w:val="center"/>
            <w:hideMark/>
          </w:tcPr>
          <w:p w14:paraId="7CB10C30" w14:textId="47422DC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404,1</w:t>
            </w:r>
          </w:p>
        </w:tc>
        <w:tc>
          <w:tcPr>
            <w:tcW w:w="1171" w:type="dxa"/>
            <w:shd w:val="clear" w:color="auto" w:fill="auto"/>
            <w:noWrap/>
            <w:vAlign w:val="center"/>
            <w:hideMark/>
          </w:tcPr>
          <w:p w14:paraId="2F2D9941" w14:textId="3A32E8D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940,2</w:t>
            </w:r>
          </w:p>
        </w:tc>
        <w:tc>
          <w:tcPr>
            <w:tcW w:w="1171" w:type="dxa"/>
            <w:shd w:val="clear" w:color="auto" w:fill="auto"/>
            <w:noWrap/>
            <w:vAlign w:val="center"/>
            <w:hideMark/>
          </w:tcPr>
          <w:p w14:paraId="035D2A5C" w14:textId="79DD88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1 452,9</w:t>
            </w:r>
          </w:p>
        </w:tc>
        <w:tc>
          <w:tcPr>
            <w:tcW w:w="1133" w:type="dxa"/>
            <w:shd w:val="clear" w:color="auto" w:fill="auto"/>
            <w:noWrap/>
            <w:vAlign w:val="center"/>
            <w:hideMark/>
          </w:tcPr>
          <w:p w14:paraId="282EB36F" w14:textId="4F2174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-1 230,7</w:t>
            </w:r>
          </w:p>
        </w:tc>
        <w:tc>
          <w:tcPr>
            <w:tcW w:w="1288" w:type="dxa"/>
            <w:shd w:val="clear" w:color="auto" w:fill="auto"/>
            <w:noWrap/>
            <w:vAlign w:val="center"/>
            <w:hideMark/>
          </w:tcPr>
          <w:p w14:paraId="22A68304" w14:textId="51C35E1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8FCF430" w14:textId="585DFCC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B30B712" w14:textId="3D63B2B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6EBFB04" w14:textId="18CAB8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4517F79C" w14:textId="77777777" w:rsidTr="009A4B27">
        <w:trPr>
          <w:trHeight w:val="137"/>
        </w:trPr>
        <w:tc>
          <w:tcPr>
            <w:tcW w:w="1970" w:type="dxa"/>
            <w:shd w:val="clear" w:color="auto" w:fill="auto"/>
            <w:vAlign w:val="center"/>
            <w:hideMark/>
          </w:tcPr>
          <w:p w14:paraId="7995B512" w14:textId="68D70D93"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FIBRES SYNTHETIQUES OU ARTIFICIELLES DISCONTINUES</w:t>
            </w:r>
          </w:p>
        </w:tc>
        <w:tc>
          <w:tcPr>
            <w:tcW w:w="1002" w:type="dxa"/>
            <w:shd w:val="clear" w:color="auto" w:fill="auto"/>
            <w:noWrap/>
            <w:vAlign w:val="center"/>
          </w:tcPr>
          <w:p w14:paraId="7F507709" w14:textId="341480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3,8</w:t>
            </w:r>
          </w:p>
        </w:tc>
        <w:tc>
          <w:tcPr>
            <w:tcW w:w="992" w:type="dxa"/>
            <w:shd w:val="clear" w:color="auto" w:fill="auto"/>
            <w:noWrap/>
            <w:vAlign w:val="center"/>
            <w:hideMark/>
          </w:tcPr>
          <w:p w14:paraId="4CF38C14" w14:textId="305066A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w:t>
            </w:r>
          </w:p>
        </w:tc>
        <w:tc>
          <w:tcPr>
            <w:tcW w:w="1011" w:type="dxa"/>
            <w:shd w:val="clear" w:color="auto" w:fill="auto"/>
            <w:noWrap/>
            <w:vAlign w:val="center"/>
            <w:hideMark/>
          </w:tcPr>
          <w:p w14:paraId="3651C630" w14:textId="24A9699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5,0</w:t>
            </w:r>
          </w:p>
        </w:tc>
        <w:tc>
          <w:tcPr>
            <w:tcW w:w="1172" w:type="dxa"/>
            <w:shd w:val="clear" w:color="auto" w:fill="auto"/>
            <w:noWrap/>
            <w:vAlign w:val="center"/>
            <w:hideMark/>
          </w:tcPr>
          <w:p w14:paraId="7A2D00FE" w14:textId="4A2E1A4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2 862,4</w:t>
            </w:r>
          </w:p>
        </w:tc>
        <w:tc>
          <w:tcPr>
            <w:tcW w:w="1171" w:type="dxa"/>
            <w:shd w:val="clear" w:color="auto" w:fill="auto"/>
            <w:noWrap/>
            <w:vAlign w:val="center"/>
            <w:hideMark/>
          </w:tcPr>
          <w:p w14:paraId="2B8BFD25" w14:textId="0966C8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2 253,9</w:t>
            </w:r>
          </w:p>
        </w:tc>
        <w:tc>
          <w:tcPr>
            <w:tcW w:w="1171" w:type="dxa"/>
            <w:shd w:val="clear" w:color="auto" w:fill="auto"/>
            <w:noWrap/>
            <w:vAlign w:val="center"/>
            <w:hideMark/>
          </w:tcPr>
          <w:p w14:paraId="347B4B6F" w14:textId="2A101E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3 725,8</w:t>
            </w:r>
          </w:p>
        </w:tc>
        <w:tc>
          <w:tcPr>
            <w:tcW w:w="1133" w:type="dxa"/>
            <w:shd w:val="clear" w:color="auto" w:fill="auto"/>
            <w:noWrap/>
            <w:vAlign w:val="center"/>
            <w:hideMark/>
          </w:tcPr>
          <w:p w14:paraId="7909B6BD" w14:textId="423B56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-3 292,3</w:t>
            </w:r>
          </w:p>
        </w:tc>
        <w:tc>
          <w:tcPr>
            <w:tcW w:w="1288" w:type="dxa"/>
            <w:shd w:val="clear" w:color="auto" w:fill="auto"/>
            <w:noWrap/>
            <w:vAlign w:val="center"/>
            <w:hideMark/>
          </w:tcPr>
          <w:p w14:paraId="04B47390" w14:textId="33BC67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9C21B61" w14:textId="5E5418E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46A11754" w14:textId="6C0E8C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D08C91C" w14:textId="54C67A6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1B753A63" w14:textId="77777777" w:rsidTr="009A4B27">
        <w:trPr>
          <w:trHeight w:val="288"/>
        </w:trPr>
        <w:tc>
          <w:tcPr>
            <w:tcW w:w="1970" w:type="dxa"/>
            <w:shd w:val="clear" w:color="auto" w:fill="auto"/>
            <w:vAlign w:val="center"/>
            <w:hideMark/>
          </w:tcPr>
          <w:p w14:paraId="4382FD9A" w14:textId="7E42BDB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OUATES, FEUTRES ET NONTISSES; FILS SPECIAUX; FICELLES, CORDES ET CORDAGES; ARTICLES DE CORDERIE</w:t>
            </w:r>
          </w:p>
        </w:tc>
        <w:tc>
          <w:tcPr>
            <w:tcW w:w="1002" w:type="dxa"/>
            <w:shd w:val="clear" w:color="auto" w:fill="auto"/>
            <w:noWrap/>
            <w:vAlign w:val="center"/>
          </w:tcPr>
          <w:p w14:paraId="1347E64C" w14:textId="5D535C7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485AB3EC" w14:textId="27EAF1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0,6</w:t>
            </w:r>
          </w:p>
        </w:tc>
        <w:tc>
          <w:tcPr>
            <w:tcW w:w="1011" w:type="dxa"/>
            <w:shd w:val="clear" w:color="auto" w:fill="auto"/>
            <w:noWrap/>
            <w:vAlign w:val="center"/>
            <w:hideMark/>
          </w:tcPr>
          <w:p w14:paraId="5AB5350E" w14:textId="0CD64A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w:t>
            </w:r>
          </w:p>
        </w:tc>
        <w:tc>
          <w:tcPr>
            <w:tcW w:w="1172" w:type="dxa"/>
            <w:shd w:val="clear" w:color="auto" w:fill="auto"/>
            <w:noWrap/>
            <w:vAlign w:val="center"/>
            <w:hideMark/>
          </w:tcPr>
          <w:p w14:paraId="74C14F7F" w14:textId="1A655FC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744,3</w:t>
            </w:r>
          </w:p>
        </w:tc>
        <w:tc>
          <w:tcPr>
            <w:tcW w:w="1171" w:type="dxa"/>
            <w:shd w:val="clear" w:color="auto" w:fill="auto"/>
            <w:noWrap/>
            <w:vAlign w:val="center"/>
            <w:hideMark/>
          </w:tcPr>
          <w:p w14:paraId="3713AD2E" w14:textId="4067C1F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717,2</w:t>
            </w:r>
          </w:p>
        </w:tc>
        <w:tc>
          <w:tcPr>
            <w:tcW w:w="1171" w:type="dxa"/>
            <w:shd w:val="clear" w:color="auto" w:fill="auto"/>
            <w:noWrap/>
            <w:vAlign w:val="center"/>
            <w:hideMark/>
          </w:tcPr>
          <w:p w14:paraId="08E782E0" w14:textId="652ACF8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851,4</w:t>
            </w:r>
          </w:p>
        </w:tc>
        <w:tc>
          <w:tcPr>
            <w:tcW w:w="1133" w:type="dxa"/>
            <w:shd w:val="clear" w:color="auto" w:fill="auto"/>
            <w:noWrap/>
            <w:vAlign w:val="center"/>
            <w:hideMark/>
          </w:tcPr>
          <w:p w14:paraId="34947197" w14:textId="084AA10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-751,3</w:t>
            </w:r>
          </w:p>
        </w:tc>
        <w:tc>
          <w:tcPr>
            <w:tcW w:w="1288" w:type="dxa"/>
            <w:shd w:val="clear" w:color="auto" w:fill="auto"/>
            <w:noWrap/>
            <w:vAlign w:val="center"/>
            <w:hideMark/>
          </w:tcPr>
          <w:p w14:paraId="3DD679C2" w14:textId="4723DE1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809E163" w14:textId="7B3F2E3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E1891F7" w14:textId="4A47774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FA4AC5C" w14:textId="563728A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4FD22884" w14:textId="77777777" w:rsidTr="009A4B27">
        <w:trPr>
          <w:trHeight w:val="288"/>
        </w:trPr>
        <w:tc>
          <w:tcPr>
            <w:tcW w:w="1970" w:type="dxa"/>
            <w:shd w:val="clear" w:color="auto" w:fill="auto"/>
            <w:vAlign w:val="center"/>
            <w:hideMark/>
          </w:tcPr>
          <w:p w14:paraId="7B4DB044" w14:textId="4F7FB0E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TAPIS ET AUTRES REVETEMENTS DE SOLS EN MATIERES TEXTILES</w:t>
            </w:r>
          </w:p>
        </w:tc>
        <w:tc>
          <w:tcPr>
            <w:tcW w:w="1002" w:type="dxa"/>
            <w:shd w:val="clear" w:color="auto" w:fill="auto"/>
            <w:noWrap/>
            <w:vAlign w:val="center"/>
          </w:tcPr>
          <w:p w14:paraId="6E702BC4" w14:textId="1D2044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c>
          <w:tcPr>
            <w:tcW w:w="992" w:type="dxa"/>
            <w:shd w:val="clear" w:color="auto" w:fill="auto"/>
            <w:noWrap/>
            <w:vAlign w:val="center"/>
            <w:hideMark/>
          </w:tcPr>
          <w:p w14:paraId="604C0333" w14:textId="535EC6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5F23A540" w14:textId="7C0E2BD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75876D66" w14:textId="17B3C23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237,5</w:t>
            </w:r>
          </w:p>
        </w:tc>
        <w:tc>
          <w:tcPr>
            <w:tcW w:w="1171" w:type="dxa"/>
            <w:shd w:val="clear" w:color="auto" w:fill="auto"/>
            <w:noWrap/>
            <w:vAlign w:val="center"/>
            <w:hideMark/>
          </w:tcPr>
          <w:p w14:paraId="677CEA7F" w14:textId="782B8B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195,5</w:t>
            </w:r>
          </w:p>
        </w:tc>
        <w:tc>
          <w:tcPr>
            <w:tcW w:w="1171" w:type="dxa"/>
            <w:shd w:val="clear" w:color="auto" w:fill="auto"/>
            <w:noWrap/>
            <w:vAlign w:val="center"/>
            <w:hideMark/>
          </w:tcPr>
          <w:p w14:paraId="3E3D017F" w14:textId="66C004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1 239,5</w:t>
            </w:r>
          </w:p>
        </w:tc>
        <w:tc>
          <w:tcPr>
            <w:tcW w:w="1133" w:type="dxa"/>
            <w:shd w:val="clear" w:color="auto" w:fill="auto"/>
            <w:noWrap/>
            <w:vAlign w:val="center"/>
            <w:hideMark/>
          </w:tcPr>
          <w:p w14:paraId="456F4C8A" w14:textId="66C9FF6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-1 097,0</w:t>
            </w:r>
          </w:p>
        </w:tc>
        <w:tc>
          <w:tcPr>
            <w:tcW w:w="1288" w:type="dxa"/>
            <w:shd w:val="clear" w:color="auto" w:fill="auto"/>
            <w:noWrap/>
            <w:vAlign w:val="center"/>
            <w:hideMark/>
          </w:tcPr>
          <w:p w14:paraId="59D81715" w14:textId="39DC620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1FA6F5F" w14:textId="2F613D0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0F8F7B30" w14:textId="27B8671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E759497" w14:textId="13284B9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238D2F45" w14:textId="77777777" w:rsidTr="009A4B27">
        <w:trPr>
          <w:trHeight w:val="802"/>
        </w:trPr>
        <w:tc>
          <w:tcPr>
            <w:tcW w:w="1970" w:type="dxa"/>
            <w:shd w:val="clear" w:color="auto" w:fill="auto"/>
            <w:vAlign w:val="center"/>
            <w:hideMark/>
          </w:tcPr>
          <w:p w14:paraId="4C692A9E" w14:textId="0EC9C743"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TISSUS SPECIAUX; SURFACES TEXTILES TOUFFETEES; DENTELLES; TAPISSERIES;PASSEMENTERIES; BRODERIES</w:t>
            </w:r>
          </w:p>
        </w:tc>
        <w:tc>
          <w:tcPr>
            <w:tcW w:w="1002" w:type="dxa"/>
            <w:shd w:val="clear" w:color="auto" w:fill="auto"/>
            <w:noWrap/>
            <w:vAlign w:val="center"/>
          </w:tcPr>
          <w:p w14:paraId="7994C0FE" w14:textId="0BE851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w:t>
            </w:r>
          </w:p>
        </w:tc>
        <w:tc>
          <w:tcPr>
            <w:tcW w:w="992" w:type="dxa"/>
            <w:shd w:val="clear" w:color="auto" w:fill="auto"/>
            <w:noWrap/>
            <w:vAlign w:val="center"/>
            <w:hideMark/>
          </w:tcPr>
          <w:p w14:paraId="5ABCC90E" w14:textId="4421CF9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011" w:type="dxa"/>
            <w:shd w:val="clear" w:color="auto" w:fill="auto"/>
            <w:noWrap/>
            <w:vAlign w:val="center"/>
            <w:hideMark/>
          </w:tcPr>
          <w:p w14:paraId="177A16CC" w14:textId="3DF9241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w:t>
            </w:r>
          </w:p>
        </w:tc>
        <w:tc>
          <w:tcPr>
            <w:tcW w:w="1172" w:type="dxa"/>
            <w:shd w:val="clear" w:color="auto" w:fill="auto"/>
            <w:noWrap/>
            <w:vAlign w:val="center"/>
            <w:hideMark/>
          </w:tcPr>
          <w:p w14:paraId="41C95B7D" w14:textId="733C73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63,8</w:t>
            </w:r>
          </w:p>
        </w:tc>
        <w:tc>
          <w:tcPr>
            <w:tcW w:w="1171" w:type="dxa"/>
            <w:shd w:val="clear" w:color="auto" w:fill="auto"/>
            <w:noWrap/>
            <w:vAlign w:val="center"/>
            <w:hideMark/>
          </w:tcPr>
          <w:p w14:paraId="64C799E8" w14:textId="1C90028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107,9</w:t>
            </w:r>
          </w:p>
        </w:tc>
        <w:tc>
          <w:tcPr>
            <w:tcW w:w="1171" w:type="dxa"/>
            <w:shd w:val="clear" w:color="auto" w:fill="auto"/>
            <w:noWrap/>
            <w:vAlign w:val="center"/>
            <w:hideMark/>
          </w:tcPr>
          <w:p w14:paraId="58684EC5" w14:textId="2ACDD7F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190,6</w:t>
            </w:r>
          </w:p>
        </w:tc>
        <w:tc>
          <w:tcPr>
            <w:tcW w:w="1133" w:type="dxa"/>
            <w:shd w:val="clear" w:color="auto" w:fill="auto"/>
            <w:noWrap/>
            <w:vAlign w:val="center"/>
            <w:hideMark/>
          </w:tcPr>
          <w:p w14:paraId="34A2AE37" w14:textId="576DE6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-166,7</w:t>
            </w:r>
          </w:p>
        </w:tc>
        <w:tc>
          <w:tcPr>
            <w:tcW w:w="1288" w:type="dxa"/>
            <w:shd w:val="clear" w:color="auto" w:fill="auto"/>
            <w:noWrap/>
            <w:vAlign w:val="center"/>
            <w:hideMark/>
          </w:tcPr>
          <w:p w14:paraId="600234DE" w14:textId="487DB67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FB30E07" w14:textId="28A5BC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32DF32B" w14:textId="4DCA07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4D67D2E" w14:textId="6BBB0A2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162707D0" w14:textId="77777777" w:rsidTr="009A4B27">
        <w:trPr>
          <w:trHeight w:val="288"/>
        </w:trPr>
        <w:tc>
          <w:tcPr>
            <w:tcW w:w="1970" w:type="dxa"/>
            <w:shd w:val="clear" w:color="auto" w:fill="auto"/>
            <w:vAlign w:val="center"/>
            <w:hideMark/>
          </w:tcPr>
          <w:p w14:paraId="7A5B3092" w14:textId="59041B2A"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TISSUS IMPREGNES, ENDUITS, RECOUVERTS OU STRATIFIES;ARTICLES TECHNIQUES EN MATIERES TEXTILES</w:t>
            </w:r>
          </w:p>
        </w:tc>
        <w:tc>
          <w:tcPr>
            <w:tcW w:w="1002" w:type="dxa"/>
            <w:shd w:val="clear" w:color="auto" w:fill="auto"/>
            <w:noWrap/>
            <w:vAlign w:val="center"/>
          </w:tcPr>
          <w:p w14:paraId="17634E52" w14:textId="0181CE2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w:t>
            </w:r>
          </w:p>
        </w:tc>
        <w:tc>
          <w:tcPr>
            <w:tcW w:w="992" w:type="dxa"/>
            <w:shd w:val="clear" w:color="auto" w:fill="auto"/>
            <w:noWrap/>
            <w:vAlign w:val="center"/>
            <w:hideMark/>
          </w:tcPr>
          <w:p w14:paraId="57C06E3D" w14:textId="5B3C16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0,8</w:t>
            </w:r>
          </w:p>
        </w:tc>
        <w:tc>
          <w:tcPr>
            <w:tcW w:w="1011" w:type="dxa"/>
            <w:shd w:val="clear" w:color="auto" w:fill="auto"/>
            <w:noWrap/>
            <w:vAlign w:val="center"/>
            <w:hideMark/>
          </w:tcPr>
          <w:p w14:paraId="0C51FAD2" w14:textId="4E18FA1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147,9</w:t>
            </w:r>
          </w:p>
        </w:tc>
        <w:tc>
          <w:tcPr>
            <w:tcW w:w="1172" w:type="dxa"/>
            <w:shd w:val="clear" w:color="auto" w:fill="auto"/>
            <w:noWrap/>
            <w:vAlign w:val="center"/>
            <w:hideMark/>
          </w:tcPr>
          <w:p w14:paraId="401009E7" w14:textId="152DDA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256,7</w:t>
            </w:r>
          </w:p>
        </w:tc>
        <w:tc>
          <w:tcPr>
            <w:tcW w:w="1171" w:type="dxa"/>
            <w:shd w:val="clear" w:color="auto" w:fill="auto"/>
            <w:noWrap/>
            <w:vAlign w:val="center"/>
            <w:hideMark/>
          </w:tcPr>
          <w:p w14:paraId="4258C4ED" w14:textId="6A0760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211,8</w:t>
            </w:r>
          </w:p>
        </w:tc>
        <w:tc>
          <w:tcPr>
            <w:tcW w:w="1171" w:type="dxa"/>
            <w:shd w:val="clear" w:color="auto" w:fill="auto"/>
            <w:noWrap/>
            <w:vAlign w:val="center"/>
            <w:hideMark/>
          </w:tcPr>
          <w:p w14:paraId="6287820D" w14:textId="70D7304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460,1</w:t>
            </w:r>
          </w:p>
        </w:tc>
        <w:tc>
          <w:tcPr>
            <w:tcW w:w="1133" w:type="dxa"/>
            <w:shd w:val="clear" w:color="auto" w:fill="auto"/>
            <w:noWrap/>
            <w:vAlign w:val="center"/>
            <w:hideMark/>
          </w:tcPr>
          <w:p w14:paraId="03951148" w14:textId="598BDF6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-259,3</w:t>
            </w:r>
          </w:p>
        </w:tc>
        <w:tc>
          <w:tcPr>
            <w:tcW w:w="1288" w:type="dxa"/>
            <w:shd w:val="clear" w:color="auto" w:fill="auto"/>
            <w:noWrap/>
            <w:vAlign w:val="center"/>
            <w:hideMark/>
          </w:tcPr>
          <w:p w14:paraId="08C4A17F" w14:textId="0FAA30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A742A4C" w14:textId="156F926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587A968" w14:textId="28FB28B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07AE81A" w14:textId="500D60F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72A404A" w14:textId="77777777" w:rsidTr="009A4B27">
        <w:trPr>
          <w:trHeight w:val="205"/>
        </w:trPr>
        <w:tc>
          <w:tcPr>
            <w:tcW w:w="1970" w:type="dxa"/>
            <w:shd w:val="clear" w:color="auto" w:fill="auto"/>
            <w:vAlign w:val="center"/>
            <w:hideMark/>
          </w:tcPr>
          <w:p w14:paraId="72636C49" w14:textId="7F9E3444"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ETOFFES DE BONNETERIE</w:t>
            </w:r>
          </w:p>
        </w:tc>
        <w:tc>
          <w:tcPr>
            <w:tcW w:w="1002" w:type="dxa"/>
            <w:shd w:val="clear" w:color="auto" w:fill="auto"/>
            <w:noWrap/>
            <w:vAlign w:val="center"/>
          </w:tcPr>
          <w:p w14:paraId="6B3E0F6C" w14:textId="2C4E07C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46E29972" w14:textId="420EAE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7E2583F3" w14:textId="6052B0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004403CF" w14:textId="788A446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33,5</w:t>
            </w:r>
          </w:p>
        </w:tc>
        <w:tc>
          <w:tcPr>
            <w:tcW w:w="1171" w:type="dxa"/>
            <w:shd w:val="clear" w:color="auto" w:fill="auto"/>
            <w:noWrap/>
            <w:vAlign w:val="center"/>
            <w:hideMark/>
          </w:tcPr>
          <w:p w14:paraId="4C52B97F" w14:textId="2FE4D93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18,2</w:t>
            </w:r>
          </w:p>
        </w:tc>
        <w:tc>
          <w:tcPr>
            <w:tcW w:w="1171" w:type="dxa"/>
            <w:shd w:val="clear" w:color="auto" w:fill="auto"/>
            <w:noWrap/>
            <w:vAlign w:val="center"/>
            <w:hideMark/>
          </w:tcPr>
          <w:p w14:paraId="1CA317CE" w14:textId="3549897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78,4</w:t>
            </w:r>
          </w:p>
        </w:tc>
        <w:tc>
          <w:tcPr>
            <w:tcW w:w="1133" w:type="dxa"/>
            <w:shd w:val="clear" w:color="auto" w:fill="auto"/>
            <w:noWrap/>
            <w:vAlign w:val="center"/>
            <w:hideMark/>
          </w:tcPr>
          <w:p w14:paraId="37D4F375" w14:textId="479288B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-69,4</w:t>
            </w:r>
          </w:p>
        </w:tc>
        <w:tc>
          <w:tcPr>
            <w:tcW w:w="1288" w:type="dxa"/>
            <w:shd w:val="clear" w:color="auto" w:fill="auto"/>
            <w:noWrap/>
            <w:vAlign w:val="center"/>
            <w:hideMark/>
          </w:tcPr>
          <w:p w14:paraId="7F8C9D20" w14:textId="540AAF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074DBB8" w14:textId="3C99EC1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E1E0EDE" w14:textId="24059E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22D1923" w14:textId="4F0418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920879C" w14:textId="77777777" w:rsidTr="009A4B27">
        <w:trPr>
          <w:trHeight w:val="407"/>
        </w:trPr>
        <w:tc>
          <w:tcPr>
            <w:tcW w:w="1970" w:type="dxa"/>
            <w:shd w:val="clear" w:color="auto" w:fill="auto"/>
            <w:vAlign w:val="center"/>
            <w:hideMark/>
          </w:tcPr>
          <w:p w14:paraId="1AF111EE" w14:textId="08E1747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VETEMENTS ET ACCESSOIRES DU VETEMENT, EN BONNETERIE</w:t>
            </w:r>
          </w:p>
        </w:tc>
        <w:tc>
          <w:tcPr>
            <w:tcW w:w="1002" w:type="dxa"/>
            <w:shd w:val="clear" w:color="auto" w:fill="auto"/>
            <w:noWrap/>
            <w:vAlign w:val="center"/>
          </w:tcPr>
          <w:p w14:paraId="2D499009" w14:textId="6B1F698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21,9</w:t>
            </w:r>
          </w:p>
        </w:tc>
        <w:tc>
          <w:tcPr>
            <w:tcW w:w="992" w:type="dxa"/>
            <w:shd w:val="clear" w:color="auto" w:fill="auto"/>
            <w:noWrap/>
            <w:vAlign w:val="center"/>
            <w:hideMark/>
          </w:tcPr>
          <w:p w14:paraId="7A276210" w14:textId="2E99C7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63,9</w:t>
            </w:r>
          </w:p>
        </w:tc>
        <w:tc>
          <w:tcPr>
            <w:tcW w:w="1011" w:type="dxa"/>
            <w:shd w:val="clear" w:color="auto" w:fill="auto"/>
            <w:noWrap/>
            <w:vAlign w:val="center"/>
            <w:hideMark/>
          </w:tcPr>
          <w:p w14:paraId="53E9F3E0" w14:textId="021B9C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68,0</w:t>
            </w:r>
          </w:p>
        </w:tc>
        <w:tc>
          <w:tcPr>
            <w:tcW w:w="1172" w:type="dxa"/>
            <w:shd w:val="clear" w:color="auto" w:fill="auto"/>
            <w:noWrap/>
            <w:vAlign w:val="center"/>
            <w:hideMark/>
          </w:tcPr>
          <w:p w14:paraId="513DC026" w14:textId="7093818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1 277,9</w:t>
            </w:r>
          </w:p>
        </w:tc>
        <w:tc>
          <w:tcPr>
            <w:tcW w:w="1171" w:type="dxa"/>
            <w:shd w:val="clear" w:color="auto" w:fill="auto"/>
            <w:noWrap/>
            <w:vAlign w:val="center"/>
            <w:hideMark/>
          </w:tcPr>
          <w:p w14:paraId="49016199" w14:textId="5835354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671,9</w:t>
            </w:r>
          </w:p>
        </w:tc>
        <w:tc>
          <w:tcPr>
            <w:tcW w:w="1171" w:type="dxa"/>
            <w:shd w:val="clear" w:color="auto" w:fill="auto"/>
            <w:noWrap/>
            <w:vAlign w:val="center"/>
            <w:hideMark/>
          </w:tcPr>
          <w:p w14:paraId="550A04B8" w14:textId="74EC2DC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545,7</w:t>
            </w:r>
          </w:p>
        </w:tc>
        <w:tc>
          <w:tcPr>
            <w:tcW w:w="1133" w:type="dxa"/>
            <w:shd w:val="clear" w:color="auto" w:fill="auto"/>
            <w:noWrap/>
            <w:vAlign w:val="center"/>
            <w:hideMark/>
          </w:tcPr>
          <w:p w14:paraId="7C63F463" w14:textId="7326022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-414,9</w:t>
            </w:r>
          </w:p>
        </w:tc>
        <w:tc>
          <w:tcPr>
            <w:tcW w:w="1288" w:type="dxa"/>
            <w:shd w:val="clear" w:color="auto" w:fill="auto"/>
            <w:noWrap/>
            <w:vAlign w:val="center"/>
            <w:hideMark/>
          </w:tcPr>
          <w:p w14:paraId="21A3693C" w14:textId="41051AA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508F299" w14:textId="7EA70A6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34F9C38" w14:textId="6AD1609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028D281" w14:textId="4BB923D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7A557CF0" w14:textId="77777777" w:rsidTr="009A4B27">
        <w:trPr>
          <w:trHeight w:val="288"/>
        </w:trPr>
        <w:tc>
          <w:tcPr>
            <w:tcW w:w="1970" w:type="dxa"/>
            <w:shd w:val="clear" w:color="auto" w:fill="auto"/>
            <w:vAlign w:val="center"/>
            <w:hideMark/>
          </w:tcPr>
          <w:p w14:paraId="1FFF697B" w14:textId="50D8230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VETEMENTS ET ACCESSOIRES DU VETEMENT, AUTRES QU'EN BONNETERIE</w:t>
            </w:r>
          </w:p>
        </w:tc>
        <w:tc>
          <w:tcPr>
            <w:tcW w:w="1002" w:type="dxa"/>
            <w:shd w:val="clear" w:color="auto" w:fill="auto"/>
            <w:noWrap/>
            <w:vAlign w:val="center"/>
          </w:tcPr>
          <w:p w14:paraId="247E4630" w14:textId="18A1B7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264,3</w:t>
            </w:r>
          </w:p>
        </w:tc>
        <w:tc>
          <w:tcPr>
            <w:tcW w:w="992" w:type="dxa"/>
            <w:shd w:val="clear" w:color="auto" w:fill="auto"/>
            <w:noWrap/>
            <w:vAlign w:val="center"/>
            <w:hideMark/>
          </w:tcPr>
          <w:p w14:paraId="1B576340" w14:textId="59A6593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88,5</w:t>
            </w:r>
          </w:p>
        </w:tc>
        <w:tc>
          <w:tcPr>
            <w:tcW w:w="1011" w:type="dxa"/>
            <w:shd w:val="clear" w:color="auto" w:fill="auto"/>
            <w:noWrap/>
            <w:vAlign w:val="center"/>
            <w:hideMark/>
          </w:tcPr>
          <w:p w14:paraId="0287507E" w14:textId="09A503A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171,0</w:t>
            </w:r>
          </w:p>
        </w:tc>
        <w:tc>
          <w:tcPr>
            <w:tcW w:w="1172" w:type="dxa"/>
            <w:shd w:val="clear" w:color="auto" w:fill="auto"/>
            <w:noWrap/>
            <w:vAlign w:val="center"/>
            <w:hideMark/>
          </w:tcPr>
          <w:p w14:paraId="1C2794C4" w14:textId="5A48330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574,3</w:t>
            </w:r>
          </w:p>
        </w:tc>
        <w:tc>
          <w:tcPr>
            <w:tcW w:w="1171" w:type="dxa"/>
            <w:shd w:val="clear" w:color="auto" w:fill="auto"/>
            <w:noWrap/>
            <w:vAlign w:val="center"/>
            <w:hideMark/>
          </w:tcPr>
          <w:p w14:paraId="3582F660" w14:textId="60CDD9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637,6</w:t>
            </w:r>
          </w:p>
        </w:tc>
        <w:tc>
          <w:tcPr>
            <w:tcW w:w="1171" w:type="dxa"/>
            <w:shd w:val="clear" w:color="auto" w:fill="auto"/>
            <w:noWrap/>
            <w:vAlign w:val="center"/>
            <w:hideMark/>
          </w:tcPr>
          <w:p w14:paraId="7C32A32D" w14:textId="54D90B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1 166,0</w:t>
            </w:r>
          </w:p>
        </w:tc>
        <w:tc>
          <w:tcPr>
            <w:tcW w:w="1133" w:type="dxa"/>
            <w:shd w:val="clear" w:color="auto" w:fill="auto"/>
            <w:noWrap/>
            <w:vAlign w:val="center"/>
            <w:hideMark/>
          </w:tcPr>
          <w:p w14:paraId="3DAB018A" w14:textId="7F2B026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-860,9</w:t>
            </w:r>
          </w:p>
        </w:tc>
        <w:tc>
          <w:tcPr>
            <w:tcW w:w="1288" w:type="dxa"/>
            <w:shd w:val="clear" w:color="auto" w:fill="auto"/>
            <w:noWrap/>
            <w:vAlign w:val="center"/>
            <w:hideMark/>
          </w:tcPr>
          <w:p w14:paraId="6466DF46" w14:textId="18D71DE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9907FF5" w14:textId="077E789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789B9B1" w14:textId="1B7FDA2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19A56D0E" w14:textId="78B220A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4C46B0BE" w14:textId="77777777" w:rsidTr="009A4B27">
        <w:trPr>
          <w:trHeight w:val="399"/>
        </w:trPr>
        <w:tc>
          <w:tcPr>
            <w:tcW w:w="1970" w:type="dxa"/>
            <w:shd w:val="clear" w:color="auto" w:fill="auto"/>
            <w:vAlign w:val="center"/>
            <w:hideMark/>
          </w:tcPr>
          <w:p w14:paraId="3CA6EEA3" w14:textId="4A22669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lastRenderedPageBreak/>
              <w:t>AUTRES ARTICLES TEXTILES CONFECTIONNES; ASSORTIMENTS; FRIPERIE ET CHIFFONS</w:t>
            </w:r>
          </w:p>
        </w:tc>
        <w:tc>
          <w:tcPr>
            <w:tcW w:w="1002" w:type="dxa"/>
            <w:shd w:val="clear" w:color="auto" w:fill="auto"/>
            <w:noWrap/>
            <w:vAlign w:val="center"/>
          </w:tcPr>
          <w:p w14:paraId="6B1DA8F9" w14:textId="649BA1D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154,3</w:t>
            </w:r>
          </w:p>
        </w:tc>
        <w:tc>
          <w:tcPr>
            <w:tcW w:w="992" w:type="dxa"/>
            <w:shd w:val="clear" w:color="auto" w:fill="auto"/>
            <w:noWrap/>
            <w:vAlign w:val="center"/>
            <w:hideMark/>
          </w:tcPr>
          <w:p w14:paraId="6BE8366A" w14:textId="3D307E4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251,2</w:t>
            </w:r>
          </w:p>
        </w:tc>
        <w:tc>
          <w:tcPr>
            <w:tcW w:w="1011" w:type="dxa"/>
            <w:shd w:val="clear" w:color="auto" w:fill="auto"/>
            <w:noWrap/>
            <w:vAlign w:val="center"/>
            <w:hideMark/>
          </w:tcPr>
          <w:p w14:paraId="467C7851" w14:textId="5AD2E6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804,8</w:t>
            </w:r>
          </w:p>
        </w:tc>
        <w:tc>
          <w:tcPr>
            <w:tcW w:w="1172" w:type="dxa"/>
            <w:shd w:val="clear" w:color="auto" w:fill="auto"/>
            <w:noWrap/>
            <w:vAlign w:val="center"/>
            <w:hideMark/>
          </w:tcPr>
          <w:p w14:paraId="3020A65A" w14:textId="260839A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20 219,1</w:t>
            </w:r>
          </w:p>
        </w:tc>
        <w:tc>
          <w:tcPr>
            <w:tcW w:w="1171" w:type="dxa"/>
            <w:shd w:val="clear" w:color="auto" w:fill="auto"/>
            <w:noWrap/>
            <w:vAlign w:val="center"/>
            <w:hideMark/>
          </w:tcPr>
          <w:p w14:paraId="6F9A85E3" w14:textId="2CF1BA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26 983,9</w:t>
            </w:r>
          </w:p>
        </w:tc>
        <w:tc>
          <w:tcPr>
            <w:tcW w:w="1171" w:type="dxa"/>
            <w:shd w:val="clear" w:color="auto" w:fill="auto"/>
            <w:noWrap/>
            <w:vAlign w:val="center"/>
            <w:hideMark/>
          </w:tcPr>
          <w:p w14:paraId="160F4257" w14:textId="1AD81DE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29 084,5</w:t>
            </w:r>
          </w:p>
        </w:tc>
        <w:tc>
          <w:tcPr>
            <w:tcW w:w="1133" w:type="dxa"/>
            <w:shd w:val="clear" w:color="auto" w:fill="auto"/>
            <w:noWrap/>
            <w:vAlign w:val="center"/>
            <w:hideMark/>
          </w:tcPr>
          <w:p w14:paraId="6270B43B" w14:textId="38D0F7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-24 935,0</w:t>
            </w:r>
          </w:p>
        </w:tc>
        <w:tc>
          <w:tcPr>
            <w:tcW w:w="1288" w:type="dxa"/>
            <w:shd w:val="clear" w:color="auto" w:fill="auto"/>
            <w:noWrap/>
            <w:vAlign w:val="center"/>
            <w:hideMark/>
          </w:tcPr>
          <w:p w14:paraId="18BF3738" w14:textId="3192E41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7AB61583" w14:textId="371013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36644F4E" w14:textId="631E5EF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6" w:type="dxa"/>
            <w:shd w:val="clear" w:color="auto" w:fill="auto"/>
            <w:noWrap/>
            <w:vAlign w:val="center"/>
            <w:hideMark/>
          </w:tcPr>
          <w:p w14:paraId="414341F8" w14:textId="497E825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w:t>
            </w:r>
          </w:p>
        </w:tc>
      </w:tr>
      <w:tr w:rsidR="0057235A" w:rsidRPr="009346E6" w14:paraId="37E4E30D" w14:textId="77777777" w:rsidTr="009A4B27">
        <w:trPr>
          <w:trHeight w:val="211"/>
        </w:trPr>
        <w:tc>
          <w:tcPr>
            <w:tcW w:w="1970" w:type="dxa"/>
            <w:shd w:val="clear" w:color="auto" w:fill="auto"/>
            <w:vAlign w:val="center"/>
            <w:hideMark/>
          </w:tcPr>
          <w:p w14:paraId="4EF74735" w14:textId="67F6F3F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CHAUSSURES, GUETRES ET ARTICLES ANALOGUES ; PARTIES DE CES OBJETS</w:t>
            </w:r>
          </w:p>
        </w:tc>
        <w:tc>
          <w:tcPr>
            <w:tcW w:w="1002" w:type="dxa"/>
            <w:shd w:val="clear" w:color="auto" w:fill="auto"/>
            <w:noWrap/>
            <w:vAlign w:val="center"/>
          </w:tcPr>
          <w:p w14:paraId="7F73A274" w14:textId="155A78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17,4</w:t>
            </w:r>
          </w:p>
        </w:tc>
        <w:tc>
          <w:tcPr>
            <w:tcW w:w="992" w:type="dxa"/>
            <w:shd w:val="clear" w:color="auto" w:fill="auto"/>
            <w:noWrap/>
            <w:vAlign w:val="center"/>
            <w:hideMark/>
          </w:tcPr>
          <w:p w14:paraId="122C330E" w14:textId="4E655A9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16,3</w:t>
            </w:r>
          </w:p>
        </w:tc>
        <w:tc>
          <w:tcPr>
            <w:tcW w:w="1011" w:type="dxa"/>
            <w:shd w:val="clear" w:color="auto" w:fill="auto"/>
            <w:noWrap/>
            <w:vAlign w:val="center"/>
            <w:hideMark/>
          </w:tcPr>
          <w:p w14:paraId="44AF5DC1" w14:textId="31D056C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69,6</w:t>
            </w:r>
          </w:p>
        </w:tc>
        <w:tc>
          <w:tcPr>
            <w:tcW w:w="1172" w:type="dxa"/>
            <w:shd w:val="clear" w:color="auto" w:fill="auto"/>
            <w:noWrap/>
            <w:vAlign w:val="center"/>
            <w:hideMark/>
          </w:tcPr>
          <w:p w14:paraId="16AC7B66" w14:textId="510FB3A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2 104,3</w:t>
            </w:r>
          </w:p>
        </w:tc>
        <w:tc>
          <w:tcPr>
            <w:tcW w:w="1171" w:type="dxa"/>
            <w:shd w:val="clear" w:color="auto" w:fill="auto"/>
            <w:noWrap/>
            <w:vAlign w:val="center"/>
            <w:hideMark/>
          </w:tcPr>
          <w:p w14:paraId="7206BA10" w14:textId="574E431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3 461,6</w:t>
            </w:r>
          </w:p>
        </w:tc>
        <w:tc>
          <w:tcPr>
            <w:tcW w:w="1171" w:type="dxa"/>
            <w:shd w:val="clear" w:color="auto" w:fill="auto"/>
            <w:noWrap/>
            <w:vAlign w:val="center"/>
            <w:hideMark/>
          </w:tcPr>
          <w:p w14:paraId="071CF8FE" w14:textId="492C99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3 801,3</w:t>
            </w:r>
          </w:p>
        </w:tc>
        <w:tc>
          <w:tcPr>
            <w:tcW w:w="1133" w:type="dxa"/>
            <w:shd w:val="clear" w:color="auto" w:fill="auto"/>
            <w:noWrap/>
            <w:vAlign w:val="center"/>
            <w:hideMark/>
          </w:tcPr>
          <w:p w14:paraId="7D88E171" w14:textId="227CF6C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-3 294,6</w:t>
            </w:r>
          </w:p>
        </w:tc>
        <w:tc>
          <w:tcPr>
            <w:tcW w:w="1288" w:type="dxa"/>
            <w:shd w:val="clear" w:color="auto" w:fill="auto"/>
            <w:noWrap/>
            <w:vAlign w:val="center"/>
            <w:hideMark/>
          </w:tcPr>
          <w:p w14:paraId="073D9C99" w14:textId="3DC4A0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1AD4676" w14:textId="7DFAABF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F751580" w14:textId="52BDE8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9C6BA46" w14:textId="4E6C4DD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r>
      <w:tr w:rsidR="0057235A" w:rsidRPr="009346E6" w14:paraId="18880795" w14:textId="77777777" w:rsidTr="009A4B27">
        <w:trPr>
          <w:trHeight w:val="205"/>
        </w:trPr>
        <w:tc>
          <w:tcPr>
            <w:tcW w:w="1970" w:type="dxa"/>
            <w:shd w:val="clear" w:color="auto" w:fill="auto"/>
            <w:vAlign w:val="center"/>
            <w:hideMark/>
          </w:tcPr>
          <w:p w14:paraId="62E73878" w14:textId="1629ED14"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COIFFURES ET PARTIES DE COIFFURES</w:t>
            </w:r>
          </w:p>
        </w:tc>
        <w:tc>
          <w:tcPr>
            <w:tcW w:w="1002" w:type="dxa"/>
            <w:shd w:val="clear" w:color="auto" w:fill="auto"/>
            <w:noWrap/>
            <w:vAlign w:val="center"/>
          </w:tcPr>
          <w:p w14:paraId="5B6E5020" w14:textId="2BF2032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3204B11F" w14:textId="74D465D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011" w:type="dxa"/>
            <w:shd w:val="clear" w:color="auto" w:fill="auto"/>
            <w:noWrap/>
            <w:vAlign w:val="center"/>
            <w:hideMark/>
          </w:tcPr>
          <w:p w14:paraId="790BAF66" w14:textId="2835721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5054E4A6" w14:textId="0D0D43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424,1</w:t>
            </w:r>
          </w:p>
        </w:tc>
        <w:tc>
          <w:tcPr>
            <w:tcW w:w="1171" w:type="dxa"/>
            <w:shd w:val="clear" w:color="auto" w:fill="auto"/>
            <w:noWrap/>
            <w:vAlign w:val="center"/>
            <w:hideMark/>
          </w:tcPr>
          <w:p w14:paraId="63D4933D" w14:textId="302F0FD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470,9</w:t>
            </w:r>
          </w:p>
        </w:tc>
        <w:tc>
          <w:tcPr>
            <w:tcW w:w="1171" w:type="dxa"/>
            <w:shd w:val="clear" w:color="auto" w:fill="auto"/>
            <w:noWrap/>
            <w:vAlign w:val="center"/>
            <w:hideMark/>
          </w:tcPr>
          <w:p w14:paraId="6D216A51" w14:textId="66400F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645,1</w:t>
            </w:r>
          </w:p>
        </w:tc>
        <w:tc>
          <w:tcPr>
            <w:tcW w:w="1133" w:type="dxa"/>
            <w:shd w:val="clear" w:color="auto" w:fill="auto"/>
            <w:noWrap/>
            <w:vAlign w:val="center"/>
            <w:hideMark/>
          </w:tcPr>
          <w:p w14:paraId="35F8997E" w14:textId="31CAB4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-570,9</w:t>
            </w:r>
          </w:p>
        </w:tc>
        <w:tc>
          <w:tcPr>
            <w:tcW w:w="1288" w:type="dxa"/>
            <w:shd w:val="clear" w:color="auto" w:fill="auto"/>
            <w:noWrap/>
            <w:vAlign w:val="center"/>
            <w:hideMark/>
          </w:tcPr>
          <w:p w14:paraId="1D253830" w14:textId="5C5B8BD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7E952DE" w14:textId="1A1CCE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D1CE8CA" w14:textId="24CABB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91B5491" w14:textId="2DDB01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2848E10B" w14:textId="77777777" w:rsidTr="009A4B27">
        <w:trPr>
          <w:trHeight w:val="288"/>
        </w:trPr>
        <w:tc>
          <w:tcPr>
            <w:tcW w:w="1970" w:type="dxa"/>
            <w:shd w:val="clear" w:color="auto" w:fill="auto"/>
            <w:vAlign w:val="center"/>
            <w:hideMark/>
          </w:tcPr>
          <w:p w14:paraId="3597AEDB" w14:textId="180F961F"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PARAPLUIES, OMBRELLES, PARASOLS, CANNES, CANNESSIEGES, FOUETS, CRAVACHESET LEURS PARTIES</w:t>
            </w:r>
          </w:p>
        </w:tc>
        <w:tc>
          <w:tcPr>
            <w:tcW w:w="1002" w:type="dxa"/>
            <w:shd w:val="clear" w:color="auto" w:fill="auto"/>
            <w:noWrap/>
            <w:vAlign w:val="center"/>
          </w:tcPr>
          <w:p w14:paraId="171BC53A" w14:textId="45C24F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1F6A085B" w14:textId="772898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1CF4D12" w14:textId="1DC6AEF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48CC865A" w14:textId="3FD6CF8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100,8</w:t>
            </w:r>
          </w:p>
        </w:tc>
        <w:tc>
          <w:tcPr>
            <w:tcW w:w="1171" w:type="dxa"/>
            <w:shd w:val="clear" w:color="auto" w:fill="auto"/>
            <w:noWrap/>
            <w:vAlign w:val="center"/>
            <w:hideMark/>
          </w:tcPr>
          <w:p w14:paraId="694B0A3A" w14:textId="6DCA591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92,6</w:t>
            </w:r>
          </w:p>
        </w:tc>
        <w:tc>
          <w:tcPr>
            <w:tcW w:w="1171" w:type="dxa"/>
            <w:shd w:val="clear" w:color="auto" w:fill="auto"/>
            <w:noWrap/>
            <w:vAlign w:val="center"/>
            <w:hideMark/>
          </w:tcPr>
          <w:p w14:paraId="7ED4439C" w14:textId="6A1392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89,2</w:t>
            </w:r>
          </w:p>
        </w:tc>
        <w:tc>
          <w:tcPr>
            <w:tcW w:w="1133" w:type="dxa"/>
            <w:shd w:val="clear" w:color="auto" w:fill="auto"/>
            <w:noWrap/>
            <w:vAlign w:val="center"/>
            <w:hideMark/>
          </w:tcPr>
          <w:p w14:paraId="3032B122" w14:textId="72F840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-78,9</w:t>
            </w:r>
          </w:p>
        </w:tc>
        <w:tc>
          <w:tcPr>
            <w:tcW w:w="1288" w:type="dxa"/>
            <w:shd w:val="clear" w:color="auto" w:fill="auto"/>
            <w:noWrap/>
            <w:vAlign w:val="center"/>
            <w:hideMark/>
          </w:tcPr>
          <w:p w14:paraId="23C229C3" w14:textId="24E8249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AC8F175" w14:textId="4CA3F9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39E40A9E" w14:textId="6E9DDE4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C7825A3" w14:textId="51690CF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4497A69C" w14:textId="77777777" w:rsidTr="009A4B27">
        <w:trPr>
          <w:trHeight w:val="592"/>
        </w:trPr>
        <w:tc>
          <w:tcPr>
            <w:tcW w:w="1970" w:type="dxa"/>
            <w:shd w:val="clear" w:color="auto" w:fill="auto"/>
            <w:vAlign w:val="center"/>
            <w:hideMark/>
          </w:tcPr>
          <w:p w14:paraId="0EEE1C2B" w14:textId="17543563"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PLUMES ET DUVET APPRETES ET ARTICLES EN PLUMES OU EN DUVET ; FLEURSARTIFICIELLES ; OUVRAGES EN CHEVEUX</w:t>
            </w:r>
          </w:p>
        </w:tc>
        <w:tc>
          <w:tcPr>
            <w:tcW w:w="1002" w:type="dxa"/>
            <w:shd w:val="clear" w:color="auto" w:fill="auto"/>
            <w:noWrap/>
            <w:vAlign w:val="center"/>
          </w:tcPr>
          <w:p w14:paraId="5FBB67CC" w14:textId="4624717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992" w:type="dxa"/>
            <w:shd w:val="clear" w:color="auto" w:fill="auto"/>
            <w:noWrap/>
            <w:vAlign w:val="center"/>
            <w:hideMark/>
          </w:tcPr>
          <w:p w14:paraId="3389F692" w14:textId="79F781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w:t>
            </w:r>
          </w:p>
        </w:tc>
        <w:tc>
          <w:tcPr>
            <w:tcW w:w="1011" w:type="dxa"/>
            <w:shd w:val="clear" w:color="auto" w:fill="auto"/>
            <w:noWrap/>
            <w:vAlign w:val="center"/>
            <w:hideMark/>
          </w:tcPr>
          <w:p w14:paraId="4EC50360" w14:textId="040E521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c>
          <w:tcPr>
            <w:tcW w:w="1172" w:type="dxa"/>
            <w:shd w:val="clear" w:color="auto" w:fill="auto"/>
            <w:noWrap/>
            <w:vAlign w:val="center"/>
            <w:hideMark/>
          </w:tcPr>
          <w:p w14:paraId="771F4686" w14:textId="559B746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211,3</w:t>
            </w:r>
          </w:p>
        </w:tc>
        <w:tc>
          <w:tcPr>
            <w:tcW w:w="1171" w:type="dxa"/>
            <w:shd w:val="clear" w:color="auto" w:fill="auto"/>
            <w:noWrap/>
            <w:vAlign w:val="center"/>
            <w:hideMark/>
          </w:tcPr>
          <w:p w14:paraId="05E17BEB" w14:textId="29D4E8F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202,8</w:t>
            </w:r>
          </w:p>
        </w:tc>
        <w:tc>
          <w:tcPr>
            <w:tcW w:w="1171" w:type="dxa"/>
            <w:shd w:val="clear" w:color="auto" w:fill="auto"/>
            <w:noWrap/>
            <w:vAlign w:val="center"/>
            <w:hideMark/>
          </w:tcPr>
          <w:p w14:paraId="365B95F4" w14:textId="1080A27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249,6</w:t>
            </w:r>
          </w:p>
        </w:tc>
        <w:tc>
          <w:tcPr>
            <w:tcW w:w="1133" w:type="dxa"/>
            <w:shd w:val="clear" w:color="auto" w:fill="auto"/>
            <w:noWrap/>
            <w:vAlign w:val="center"/>
            <w:hideMark/>
          </w:tcPr>
          <w:p w14:paraId="7294723A" w14:textId="2B7AB4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-220,4</w:t>
            </w:r>
          </w:p>
        </w:tc>
        <w:tc>
          <w:tcPr>
            <w:tcW w:w="1288" w:type="dxa"/>
            <w:shd w:val="clear" w:color="auto" w:fill="auto"/>
            <w:noWrap/>
            <w:vAlign w:val="center"/>
            <w:hideMark/>
          </w:tcPr>
          <w:p w14:paraId="43EF0AF0" w14:textId="18E3DD8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4837A5F" w14:textId="5F68A3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2FA588C" w14:textId="720341A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92391A7" w14:textId="1F2A225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13546F81" w14:textId="77777777" w:rsidTr="009A4B27">
        <w:trPr>
          <w:trHeight w:val="288"/>
        </w:trPr>
        <w:tc>
          <w:tcPr>
            <w:tcW w:w="1970" w:type="dxa"/>
            <w:shd w:val="clear" w:color="auto" w:fill="auto"/>
            <w:vAlign w:val="center"/>
            <w:hideMark/>
          </w:tcPr>
          <w:p w14:paraId="08DF9195" w14:textId="2146004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EN PIERRES, PLATRE, CIMENT, AMIANTE, MICA OU MATIERES ANALOGUES</w:t>
            </w:r>
          </w:p>
        </w:tc>
        <w:tc>
          <w:tcPr>
            <w:tcW w:w="1002" w:type="dxa"/>
            <w:shd w:val="clear" w:color="auto" w:fill="auto"/>
            <w:noWrap/>
            <w:vAlign w:val="center"/>
          </w:tcPr>
          <w:p w14:paraId="03E0AB9E" w14:textId="2E7526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46,3</w:t>
            </w:r>
          </w:p>
        </w:tc>
        <w:tc>
          <w:tcPr>
            <w:tcW w:w="992" w:type="dxa"/>
            <w:shd w:val="clear" w:color="auto" w:fill="auto"/>
            <w:noWrap/>
            <w:vAlign w:val="center"/>
            <w:hideMark/>
          </w:tcPr>
          <w:p w14:paraId="5D247F80" w14:textId="2C34135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14,6</w:t>
            </w:r>
          </w:p>
        </w:tc>
        <w:tc>
          <w:tcPr>
            <w:tcW w:w="1011" w:type="dxa"/>
            <w:shd w:val="clear" w:color="auto" w:fill="auto"/>
            <w:noWrap/>
            <w:vAlign w:val="center"/>
            <w:hideMark/>
          </w:tcPr>
          <w:p w14:paraId="5C3C26B1" w14:textId="779270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188,8</w:t>
            </w:r>
          </w:p>
        </w:tc>
        <w:tc>
          <w:tcPr>
            <w:tcW w:w="1172" w:type="dxa"/>
            <w:shd w:val="clear" w:color="auto" w:fill="auto"/>
            <w:noWrap/>
            <w:vAlign w:val="center"/>
            <w:hideMark/>
          </w:tcPr>
          <w:p w14:paraId="0AA5424D" w14:textId="6D4A85A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1 510,7</w:t>
            </w:r>
          </w:p>
        </w:tc>
        <w:tc>
          <w:tcPr>
            <w:tcW w:w="1171" w:type="dxa"/>
            <w:shd w:val="clear" w:color="auto" w:fill="auto"/>
            <w:noWrap/>
            <w:vAlign w:val="center"/>
            <w:hideMark/>
          </w:tcPr>
          <w:p w14:paraId="00ED29F7" w14:textId="059F2D1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1 164,2</w:t>
            </w:r>
          </w:p>
        </w:tc>
        <w:tc>
          <w:tcPr>
            <w:tcW w:w="1171" w:type="dxa"/>
            <w:shd w:val="clear" w:color="auto" w:fill="auto"/>
            <w:noWrap/>
            <w:vAlign w:val="center"/>
            <w:hideMark/>
          </w:tcPr>
          <w:p w14:paraId="256F9FBB" w14:textId="541DC12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2 560,7</w:t>
            </w:r>
          </w:p>
        </w:tc>
        <w:tc>
          <w:tcPr>
            <w:tcW w:w="1133" w:type="dxa"/>
            <w:shd w:val="clear" w:color="auto" w:fill="auto"/>
            <w:noWrap/>
            <w:vAlign w:val="center"/>
            <w:hideMark/>
          </w:tcPr>
          <w:p w14:paraId="464F88D9" w14:textId="67351E8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-2 077,4</w:t>
            </w:r>
          </w:p>
        </w:tc>
        <w:tc>
          <w:tcPr>
            <w:tcW w:w="1288" w:type="dxa"/>
            <w:shd w:val="clear" w:color="auto" w:fill="auto"/>
            <w:noWrap/>
            <w:vAlign w:val="center"/>
            <w:hideMark/>
          </w:tcPr>
          <w:p w14:paraId="7441CFD9" w14:textId="6FE5E6F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1BCFA647" w14:textId="4041CC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082AC1BF" w14:textId="54E45A0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B576898" w14:textId="3E767E7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102E0B4E" w14:textId="77777777" w:rsidTr="009A4B27">
        <w:trPr>
          <w:trHeight w:val="191"/>
        </w:trPr>
        <w:tc>
          <w:tcPr>
            <w:tcW w:w="1970" w:type="dxa"/>
            <w:shd w:val="clear" w:color="auto" w:fill="auto"/>
            <w:vAlign w:val="center"/>
            <w:hideMark/>
          </w:tcPr>
          <w:p w14:paraId="29466B13" w14:textId="02E8223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PRODUITS CERAMIQUES</w:t>
            </w:r>
          </w:p>
        </w:tc>
        <w:tc>
          <w:tcPr>
            <w:tcW w:w="1002" w:type="dxa"/>
            <w:shd w:val="clear" w:color="auto" w:fill="auto"/>
            <w:noWrap/>
            <w:vAlign w:val="center"/>
          </w:tcPr>
          <w:p w14:paraId="0D868F1F" w14:textId="62DF55E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14,1</w:t>
            </w:r>
          </w:p>
        </w:tc>
        <w:tc>
          <w:tcPr>
            <w:tcW w:w="992" w:type="dxa"/>
            <w:shd w:val="clear" w:color="auto" w:fill="auto"/>
            <w:noWrap/>
            <w:vAlign w:val="center"/>
            <w:hideMark/>
          </w:tcPr>
          <w:p w14:paraId="7E2D5C38" w14:textId="1CCA13E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45,2</w:t>
            </w:r>
          </w:p>
        </w:tc>
        <w:tc>
          <w:tcPr>
            <w:tcW w:w="1011" w:type="dxa"/>
            <w:shd w:val="clear" w:color="auto" w:fill="auto"/>
            <w:noWrap/>
            <w:vAlign w:val="center"/>
            <w:hideMark/>
          </w:tcPr>
          <w:p w14:paraId="2D37C6E2" w14:textId="67C8D2B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5,6</w:t>
            </w:r>
          </w:p>
        </w:tc>
        <w:tc>
          <w:tcPr>
            <w:tcW w:w="1172" w:type="dxa"/>
            <w:shd w:val="clear" w:color="auto" w:fill="auto"/>
            <w:noWrap/>
            <w:vAlign w:val="center"/>
            <w:hideMark/>
          </w:tcPr>
          <w:p w14:paraId="4FD58D5D" w14:textId="1345A6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10 069,2</w:t>
            </w:r>
          </w:p>
        </w:tc>
        <w:tc>
          <w:tcPr>
            <w:tcW w:w="1171" w:type="dxa"/>
            <w:shd w:val="clear" w:color="auto" w:fill="auto"/>
            <w:noWrap/>
            <w:vAlign w:val="center"/>
            <w:hideMark/>
          </w:tcPr>
          <w:p w14:paraId="4E9D0AA4" w14:textId="48FD6C0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11 710,3</w:t>
            </w:r>
          </w:p>
        </w:tc>
        <w:tc>
          <w:tcPr>
            <w:tcW w:w="1171" w:type="dxa"/>
            <w:shd w:val="clear" w:color="auto" w:fill="auto"/>
            <w:noWrap/>
            <w:vAlign w:val="center"/>
            <w:hideMark/>
          </w:tcPr>
          <w:p w14:paraId="79AE17F5" w14:textId="7C9FC8A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13 302,7</w:t>
            </w:r>
          </w:p>
        </w:tc>
        <w:tc>
          <w:tcPr>
            <w:tcW w:w="1133" w:type="dxa"/>
            <w:shd w:val="clear" w:color="auto" w:fill="auto"/>
            <w:noWrap/>
            <w:vAlign w:val="center"/>
            <w:hideMark/>
          </w:tcPr>
          <w:p w14:paraId="26D9FECD" w14:textId="1C7B94C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-11 767,3</w:t>
            </w:r>
          </w:p>
        </w:tc>
        <w:tc>
          <w:tcPr>
            <w:tcW w:w="1288" w:type="dxa"/>
            <w:shd w:val="clear" w:color="auto" w:fill="auto"/>
            <w:noWrap/>
            <w:vAlign w:val="center"/>
            <w:hideMark/>
          </w:tcPr>
          <w:p w14:paraId="1410CE6D" w14:textId="6351CE2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3CBD7CE" w14:textId="451F59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1E22DA1F" w14:textId="6A95132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A169A66" w14:textId="118795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0,9</w:t>
            </w:r>
          </w:p>
        </w:tc>
      </w:tr>
      <w:tr w:rsidR="0057235A" w:rsidRPr="009346E6" w14:paraId="28FF1016" w14:textId="77777777" w:rsidTr="009A4B27">
        <w:trPr>
          <w:trHeight w:val="237"/>
        </w:trPr>
        <w:tc>
          <w:tcPr>
            <w:tcW w:w="1970" w:type="dxa"/>
            <w:shd w:val="clear" w:color="auto" w:fill="auto"/>
            <w:vAlign w:val="center"/>
            <w:hideMark/>
          </w:tcPr>
          <w:p w14:paraId="5174776B" w14:textId="3F01F52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VERRE ET OUVRAGES EN VERRE</w:t>
            </w:r>
          </w:p>
        </w:tc>
        <w:tc>
          <w:tcPr>
            <w:tcW w:w="1002" w:type="dxa"/>
            <w:shd w:val="clear" w:color="auto" w:fill="auto"/>
            <w:noWrap/>
            <w:vAlign w:val="center"/>
          </w:tcPr>
          <w:p w14:paraId="7C1613AB" w14:textId="196BF33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333,7</w:t>
            </w:r>
          </w:p>
        </w:tc>
        <w:tc>
          <w:tcPr>
            <w:tcW w:w="992" w:type="dxa"/>
            <w:shd w:val="clear" w:color="auto" w:fill="auto"/>
            <w:noWrap/>
            <w:vAlign w:val="center"/>
            <w:hideMark/>
          </w:tcPr>
          <w:p w14:paraId="75FD721E" w14:textId="6D2809D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25,1</w:t>
            </w:r>
          </w:p>
        </w:tc>
        <w:tc>
          <w:tcPr>
            <w:tcW w:w="1011" w:type="dxa"/>
            <w:shd w:val="clear" w:color="auto" w:fill="auto"/>
            <w:noWrap/>
            <w:vAlign w:val="center"/>
            <w:hideMark/>
          </w:tcPr>
          <w:p w14:paraId="170FD16D" w14:textId="1DB2C9B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260,4</w:t>
            </w:r>
          </w:p>
        </w:tc>
        <w:tc>
          <w:tcPr>
            <w:tcW w:w="1172" w:type="dxa"/>
            <w:shd w:val="clear" w:color="auto" w:fill="auto"/>
            <w:noWrap/>
            <w:vAlign w:val="center"/>
            <w:hideMark/>
          </w:tcPr>
          <w:p w14:paraId="54E2050F" w14:textId="5B287B4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4 424,5</w:t>
            </w:r>
          </w:p>
        </w:tc>
        <w:tc>
          <w:tcPr>
            <w:tcW w:w="1171" w:type="dxa"/>
            <w:shd w:val="clear" w:color="auto" w:fill="auto"/>
            <w:noWrap/>
            <w:vAlign w:val="center"/>
            <w:hideMark/>
          </w:tcPr>
          <w:p w14:paraId="7DE8EEB5" w14:textId="1C98ECD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3 902,7</w:t>
            </w:r>
          </w:p>
        </w:tc>
        <w:tc>
          <w:tcPr>
            <w:tcW w:w="1171" w:type="dxa"/>
            <w:shd w:val="clear" w:color="auto" w:fill="auto"/>
            <w:noWrap/>
            <w:vAlign w:val="center"/>
            <w:hideMark/>
          </w:tcPr>
          <w:p w14:paraId="6C1A82EC" w14:textId="44AF9BE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4 196,1</w:t>
            </w:r>
          </w:p>
        </w:tc>
        <w:tc>
          <w:tcPr>
            <w:tcW w:w="1133" w:type="dxa"/>
            <w:shd w:val="clear" w:color="auto" w:fill="auto"/>
            <w:noWrap/>
            <w:vAlign w:val="center"/>
            <w:hideMark/>
          </w:tcPr>
          <w:p w14:paraId="501D8A99" w14:textId="43CE5F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-3 453,1</w:t>
            </w:r>
          </w:p>
        </w:tc>
        <w:tc>
          <w:tcPr>
            <w:tcW w:w="1288" w:type="dxa"/>
            <w:shd w:val="clear" w:color="auto" w:fill="auto"/>
            <w:noWrap/>
            <w:vAlign w:val="center"/>
            <w:hideMark/>
          </w:tcPr>
          <w:p w14:paraId="185AFAF5" w14:textId="6EBE1D4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55A47A4" w14:textId="639567D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37B5917" w14:textId="6268E6E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4E157A3B" w14:textId="6750FBF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r>
      <w:tr w:rsidR="0057235A" w:rsidRPr="009346E6" w14:paraId="11162C3D" w14:textId="77777777" w:rsidTr="009A4B27">
        <w:trPr>
          <w:trHeight w:val="468"/>
        </w:trPr>
        <w:tc>
          <w:tcPr>
            <w:tcW w:w="1970" w:type="dxa"/>
            <w:shd w:val="clear" w:color="auto" w:fill="auto"/>
            <w:vAlign w:val="center"/>
            <w:hideMark/>
          </w:tcPr>
          <w:p w14:paraId="5C18EFFC" w14:textId="52605FD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PERLES FINES OU DE CULTURE, PIERRES GEMMES OU SIMULAIRES, METAUX PRECIEUX,PLAQUES OU DOUBLES DE METAUX PRECIEUX</w:t>
            </w:r>
          </w:p>
        </w:tc>
        <w:tc>
          <w:tcPr>
            <w:tcW w:w="1002" w:type="dxa"/>
            <w:shd w:val="clear" w:color="auto" w:fill="auto"/>
            <w:noWrap/>
            <w:vAlign w:val="center"/>
          </w:tcPr>
          <w:p w14:paraId="43BB8823" w14:textId="28DE9FC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7 322,4</w:t>
            </w:r>
          </w:p>
        </w:tc>
        <w:tc>
          <w:tcPr>
            <w:tcW w:w="992" w:type="dxa"/>
            <w:shd w:val="clear" w:color="auto" w:fill="auto"/>
            <w:noWrap/>
            <w:vAlign w:val="center"/>
            <w:hideMark/>
          </w:tcPr>
          <w:p w14:paraId="0C628EA5" w14:textId="5CCA9C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8 676,6</w:t>
            </w:r>
          </w:p>
        </w:tc>
        <w:tc>
          <w:tcPr>
            <w:tcW w:w="1011" w:type="dxa"/>
            <w:shd w:val="clear" w:color="auto" w:fill="auto"/>
            <w:noWrap/>
            <w:vAlign w:val="center"/>
            <w:hideMark/>
          </w:tcPr>
          <w:p w14:paraId="3C0700F2" w14:textId="2F79A3F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8 486,2</w:t>
            </w:r>
          </w:p>
        </w:tc>
        <w:tc>
          <w:tcPr>
            <w:tcW w:w="1172" w:type="dxa"/>
            <w:shd w:val="clear" w:color="auto" w:fill="auto"/>
            <w:noWrap/>
            <w:vAlign w:val="center"/>
            <w:hideMark/>
          </w:tcPr>
          <w:p w14:paraId="73BC15CF" w14:textId="2D46527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362,4</w:t>
            </w:r>
          </w:p>
        </w:tc>
        <w:tc>
          <w:tcPr>
            <w:tcW w:w="1171" w:type="dxa"/>
            <w:shd w:val="clear" w:color="auto" w:fill="auto"/>
            <w:noWrap/>
            <w:vAlign w:val="center"/>
            <w:hideMark/>
          </w:tcPr>
          <w:p w14:paraId="119D947F" w14:textId="7B2DBCB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83,5</w:t>
            </w:r>
          </w:p>
        </w:tc>
        <w:tc>
          <w:tcPr>
            <w:tcW w:w="1171" w:type="dxa"/>
            <w:shd w:val="clear" w:color="auto" w:fill="auto"/>
            <w:noWrap/>
            <w:vAlign w:val="center"/>
            <w:hideMark/>
          </w:tcPr>
          <w:p w14:paraId="65568DFF" w14:textId="2190E0C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73,1</w:t>
            </w:r>
          </w:p>
        </w:tc>
        <w:tc>
          <w:tcPr>
            <w:tcW w:w="1133" w:type="dxa"/>
            <w:shd w:val="clear" w:color="auto" w:fill="auto"/>
            <w:noWrap/>
            <w:vAlign w:val="center"/>
            <w:hideMark/>
          </w:tcPr>
          <w:p w14:paraId="449262E0" w14:textId="6017EB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8 421,5</w:t>
            </w:r>
          </w:p>
        </w:tc>
        <w:tc>
          <w:tcPr>
            <w:tcW w:w="1288" w:type="dxa"/>
            <w:shd w:val="clear" w:color="auto" w:fill="auto"/>
            <w:noWrap/>
            <w:vAlign w:val="center"/>
            <w:hideMark/>
          </w:tcPr>
          <w:p w14:paraId="3EE81327" w14:textId="137309C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8338898" w14:textId="21BF23A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C0C2FB9" w14:textId="33E5CC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w:t>
            </w:r>
          </w:p>
        </w:tc>
        <w:tc>
          <w:tcPr>
            <w:tcW w:w="1276" w:type="dxa"/>
            <w:shd w:val="clear" w:color="auto" w:fill="auto"/>
            <w:noWrap/>
            <w:vAlign w:val="center"/>
            <w:hideMark/>
          </w:tcPr>
          <w:p w14:paraId="1A8F9364" w14:textId="204154C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C20E505" w14:textId="77777777" w:rsidTr="009A4B27">
        <w:trPr>
          <w:trHeight w:val="159"/>
        </w:trPr>
        <w:tc>
          <w:tcPr>
            <w:tcW w:w="1970" w:type="dxa"/>
            <w:shd w:val="clear" w:color="auto" w:fill="auto"/>
            <w:vAlign w:val="center"/>
            <w:hideMark/>
          </w:tcPr>
          <w:p w14:paraId="1AABC986" w14:textId="401A92B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FONTE,FER ET ACIER</w:t>
            </w:r>
          </w:p>
        </w:tc>
        <w:tc>
          <w:tcPr>
            <w:tcW w:w="1002" w:type="dxa"/>
            <w:shd w:val="clear" w:color="auto" w:fill="auto"/>
            <w:noWrap/>
            <w:vAlign w:val="center"/>
          </w:tcPr>
          <w:p w14:paraId="4B5ED758" w14:textId="055F33C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17 980,8</w:t>
            </w:r>
          </w:p>
        </w:tc>
        <w:tc>
          <w:tcPr>
            <w:tcW w:w="992" w:type="dxa"/>
            <w:shd w:val="clear" w:color="auto" w:fill="auto"/>
            <w:noWrap/>
            <w:vAlign w:val="center"/>
            <w:hideMark/>
          </w:tcPr>
          <w:p w14:paraId="1078379E" w14:textId="40BEB0B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13 853,8</w:t>
            </w:r>
          </w:p>
        </w:tc>
        <w:tc>
          <w:tcPr>
            <w:tcW w:w="1011" w:type="dxa"/>
            <w:shd w:val="clear" w:color="auto" w:fill="auto"/>
            <w:noWrap/>
            <w:vAlign w:val="center"/>
            <w:hideMark/>
          </w:tcPr>
          <w:p w14:paraId="6EFA6A68" w14:textId="63DA56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14 206,0</w:t>
            </w:r>
          </w:p>
        </w:tc>
        <w:tc>
          <w:tcPr>
            <w:tcW w:w="1172" w:type="dxa"/>
            <w:shd w:val="clear" w:color="auto" w:fill="auto"/>
            <w:noWrap/>
            <w:vAlign w:val="center"/>
            <w:hideMark/>
          </w:tcPr>
          <w:p w14:paraId="17D118F6" w14:textId="3EA832C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41 258,3</w:t>
            </w:r>
          </w:p>
        </w:tc>
        <w:tc>
          <w:tcPr>
            <w:tcW w:w="1171" w:type="dxa"/>
            <w:shd w:val="clear" w:color="auto" w:fill="auto"/>
            <w:noWrap/>
            <w:vAlign w:val="center"/>
            <w:hideMark/>
          </w:tcPr>
          <w:p w14:paraId="4BB74E89" w14:textId="6218134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53 942,8</w:t>
            </w:r>
          </w:p>
        </w:tc>
        <w:tc>
          <w:tcPr>
            <w:tcW w:w="1171" w:type="dxa"/>
            <w:shd w:val="clear" w:color="auto" w:fill="auto"/>
            <w:noWrap/>
            <w:vAlign w:val="center"/>
            <w:hideMark/>
          </w:tcPr>
          <w:p w14:paraId="524CCE50" w14:textId="702505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50 454,5</w:t>
            </w:r>
          </w:p>
        </w:tc>
        <w:tc>
          <w:tcPr>
            <w:tcW w:w="1133" w:type="dxa"/>
            <w:shd w:val="clear" w:color="auto" w:fill="auto"/>
            <w:noWrap/>
            <w:vAlign w:val="center"/>
            <w:hideMark/>
          </w:tcPr>
          <w:p w14:paraId="6793A628" w14:textId="5016650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-30 446,2</w:t>
            </w:r>
          </w:p>
        </w:tc>
        <w:tc>
          <w:tcPr>
            <w:tcW w:w="1288" w:type="dxa"/>
            <w:shd w:val="clear" w:color="auto" w:fill="auto"/>
            <w:noWrap/>
            <w:vAlign w:val="center"/>
            <w:hideMark/>
          </w:tcPr>
          <w:p w14:paraId="265A373B" w14:textId="691B96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6E059F15" w14:textId="496BA6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5" w:type="dxa"/>
            <w:shd w:val="clear" w:color="auto" w:fill="auto"/>
            <w:noWrap/>
            <w:vAlign w:val="center"/>
            <w:hideMark/>
          </w:tcPr>
          <w:p w14:paraId="68B4E1DC" w14:textId="748164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w:t>
            </w:r>
          </w:p>
        </w:tc>
        <w:tc>
          <w:tcPr>
            <w:tcW w:w="1276" w:type="dxa"/>
            <w:shd w:val="clear" w:color="auto" w:fill="auto"/>
            <w:noWrap/>
            <w:vAlign w:val="center"/>
            <w:hideMark/>
          </w:tcPr>
          <w:p w14:paraId="7E49B139" w14:textId="7266488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3,4</w:t>
            </w:r>
          </w:p>
        </w:tc>
      </w:tr>
      <w:tr w:rsidR="0057235A" w:rsidRPr="009346E6" w14:paraId="66D348F5" w14:textId="77777777" w:rsidTr="009A4B27">
        <w:trPr>
          <w:trHeight w:val="77"/>
        </w:trPr>
        <w:tc>
          <w:tcPr>
            <w:tcW w:w="1970" w:type="dxa"/>
            <w:shd w:val="clear" w:color="auto" w:fill="auto"/>
            <w:vAlign w:val="center"/>
            <w:hideMark/>
          </w:tcPr>
          <w:p w14:paraId="44FEE0D6" w14:textId="6E37F74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EN FONTE, FER OU ACIER</w:t>
            </w:r>
          </w:p>
        </w:tc>
        <w:tc>
          <w:tcPr>
            <w:tcW w:w="1002" w:type="dxa"/>
            <w:shd w:val="clear" w:color="auto" w:fill="auto"/>
            <w:noWrap/>
            <w:vAlign w:val="center"/>
          </w:tcPr>
          <w:p w14:paraId="01043A80" w14:textId="58F93AB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7 481,7</w:t>
            </w:r>
          </w:p>
        </w:tc>
        <w:tc>
          <w:tcPr>
            <w:tcW w:w="992" w:type="dxa"/>
            <w:shd w:val="clear" w:color="auto" w:fill="auto"/>
            <w:noWrap/>
            <w:vAlign w:val="center"/>
            <w:hideMark/>
          </w:tcPr>
          <w:p w14:paraId="1A45024A" w14:textId="0C21F53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3 480,2</w:t>
            </w:r>
          </w:p>
        </w:tc>
        <w:tc>
          <w:tcPr>
            <w:tcW w:w="1011" w:type="dxa"/>
            <w:shd w:val="clear" w:color="auto" w:fill="auto"/>
            <w:noWrap/>
            <w:vAlign w:val="center"/>
            <w:hideMark/>
          </w:tcPr>
          <w:p w14:paraId="647596CA" w14:textId="0EF3EBA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4 688,9</w:t>
            </w:r>
          </w:p>
        </w:tc>
        <w:tc>
          <w:tcPr>
            <w:tcW w:w="1172" w:type="dxa"/>
            <w:shd w:val="clear" w:color="auto" w:fill="auto"/>
            <w:noWrap/>
            <w:vAlign w:val="center"/>
            <w:hideMark/>
          </w:tcPr>
          <w:p w14:paraId="0E26BAC9" w14:textId="3D16FC0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19 722,4</w:t>
            </w:r>
          </w:p>
        </w:tc>
        <w:tc>
          <w:tcPr>
            <w:tcW w:w="1171" w:type="dxa"/>
            <w:shd w:val="clear" w:color="auto" w:fill="auto"/>
            <w:noWrap/>
            <w:vAlign w:val="center"/>
            <w:hideMark/>
          </w:tcPr>
          <w:p w14:paraId="7ED86252" w14:textId="1B20961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18 614,5</w:t>
            </w:r>
          </w:p>
        </w:tc>
        <w:tc>
          <w:tcPr>
            <w:tcW w:w="1171" w:type="dxa"/>
            <w:shd w:val="clear" w:color="auto" w:fill="auto"/>
            <w:noWrap/>
            <w:vAlign w:val="center"/>
            <w:hideMark/>
          </w:tcPr>
          <w:p w14:paraId="4E40D18F" w14:textId="10DDA7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20 283,5</w:t>
            </w:r>
          </w:p>
        </w:tc>
        <w:tc>
          <w:tcPr>
            <w:tcW w:w="1133" w:type="dxa"/>
            <w:shd w:val="clear" w:color="auto" w:fill="auto"/>
            <w:noWrap/>
            <w:vAlign w:val="center"/>
            <w:hideMark/>
          </w:tcPr>
          <w:p w14:paraId="27B438D6" w14:textId="3041024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-13 262,0</w:t>
            </w:r>
          </w:p>
        </w:tc>
        <w:tc>
          <w:tcPr>
            <w:tcW w:w="1288" w:type="dxa"/>
            <w:shd w:val="clear" w:color="auto" w:fill="auto"/>
            <w:noWrap/>
            <w:vAlign w:val="center"/>
            <w:hideMark/>
          </w:tcPr>
          <w:p w14:paraId="47F53412" w14:textId="6D67727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418" w:type="dxa"/>
            <w:shd w:val="clear" w:color="auto" w:fill="auto"/>
            <w:noWrap/>
            <w:vAlign w:val="center"/>
            <w:hideMark/>
          </w:tcPr>
          <w:p w14:paraId="24DB7793" w14:textId="54FF2B6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1286FE7F" w14:textId="4B3F567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1276" w:type="dxa"/>
            <w:shd w:val="clear" w:color="auto" w:fill="auto"/>
            <w:noWrap/>
            <w:vAlign w:val="center"/>
            <w:hideMark/>
          </w:tcPr>
          <w:p w14:paraId="5FDE1B89" w14:textId="75FFA32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w:t>
            </w:r>
          </w:p>
        </w:tc>
      </w:tr>
      <w:tr w:rsidR="0057235A" w:rsidRPr="009346E6" w14:paraId="5296C01C" w14:textId="77777777" w:rsidTr="009A4B27">
        <w:trPr>
          <w:trHeight w:val="468"/>
        </w:trPr>
        <w:tc>
          <w:tcPr>
            <w:tcW w:w="1970" w:type="dxa"/>
            <w:shd w:val="clear" w:color="auto" w:fill="auto"/>
            <w:vAlign w:val="center"/>
            <w:hideMark/>
          </w:tcPr>
          <w:p w14:paraId="52A2D850" w14:textId="60A31F3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CUIVRE ET OUVRAGES EN CUIVRE</w:t>
            </w:r>
          </w:p>
        </w:tc>
        <w:tc>
          <w:tcPr>
            <w:tcW w:w="1002" w:type="dxa"/>
            <w:shd w:val="clear" w:color="auto" w:fill="auto"/>
            <w:noWrap/>
            <w:vAlign w:val="center"/>
          </w:tcPr>
          <w:p w14:paraId="4C5151D3" w14:textId="6B2248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395,7</w:t>
            </w:r>
          </w:p>
        </w:tc>
        <w:tc>
          <w:tcPr>
            <w:tcW w:w="992" w:type="dxa"/>
            <w:shd w:val="clear" w:color="auto" w:fill="auto"/>
            <w:noWrap/>
            <w:vAlign w:val="center"/>
            <w:hideMark/>
          </w:tcPr>
          <w:p w14:paraId="66BCE08B" w14:textId="20CA79C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276,5</w:t>
            </w:r>
          </w:p>
        </w:tc>
        <w:tc>
          <w:tcPr>
            <w:tcW w:w="1011" w:type="dxa"/>
            <w:shd w:val="clear" w:color="auto" w:fill="auto"/>
            <w:noWrap/>
            <w:vAlign w:val="center"/>
            <w:hideMark/>
          </w:tcPr>
          <w:p w14:paraId="76FF2CFA" w14:textId="6006D3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130,2</w:t>
            </w:r>
          </w:p>
        </w:tc>
        <w:tc>
          <w:tcPr>
            <w:tcW w:w="1172" w:type="dxa"/>
            <w:shd w:val="clear" w:color="auto" w:fill="auto"/>
            <w:noWrap/>
            <w:vAlign w:val="center"/>
            <w:hideMark/>
          </w:tcPr>
          <w:p w14:paraId="366D7605" w14:textId="7426BB4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401,4</w:t>
            </w:r>
          </w:p>
        </w:tc>
        <w:tc>
          <w:tcPr>
            <w:tcW w:w="1171" w:type="dxa"/>
            <w:shd w:val="clear" w:color="auto" w:fill="auto"/>
            <w:noWrap/>
            <w:vAlign w:val="center"/>
            <w:hideMark/>
          </w:tcPr>
          <w:p w14:paraId="205579C1" w14:textId="721DAFE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188,5</w:t>
            </w:r>
          </w:p>
        </w:tc>
        <w:tc>
          <w:tcPr>
            <w:tcW w:w="1171" w:type="dxa"/>
            <w:shd w:val="clear" w:color="auto" w:fill="auto"/>
            <w:noWrap/>
            <w:vAlign w:val="center"/>
            <w:hideMark/>
          </w:tcPr>
          <w:p w14:paraId="0A2CB616" w14:textId="79852E8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293,5</w:t>
            </w:r>
          </w:p>
        </w:tc>
        <w:tc>
          <w:tcPr>
            <w:tcW w:w="1133" w:type="dxa"/>
            <w:shd w:val="clear" w:color="auto" w:fill="auto"/>
            <w:noWrap/>
            <w:vAlign w:val="center"/>
            <w:hideMark/>
          </w:tcPr>
          <w:p w14:paraId="70521CB7" w14:textId="05A27E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-129,5</w:t>
            </w:r>
          </w:p>
        </w:tc>
        <w:tc>
          <w:tcPr>
            <w:tcW w:w="1288" w:type="dxa"/>
            <w:shd w:val="clear" w:color="auto" w:fill="auto"/>
            <w:noWrap/>
            <w:vAlign w:val="center"/>
            <w:hideMark/>
          </w:tcPr>
          <w:p w14:paraId="19249790" w14:textId="75781C3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BD72530" w14:textId="4D95CC2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77BA6CEA" w14:textId="4F4B70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5F13BFA" w14:textId="400B606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7D349826" w14:textId="77777777" w:rsidTr="009A4B27">
        <w:trPr>
          <w:trHeight w:val="288"/>
        </w:trPr>
        <w:tc>
          <w:tcPr>
            <w:tcW w:w="1970" w:type="dxa"/>
            <w:shd w:val="clear" w:color="auto" w:fill="auto"/>
            <w:vAlign w:val="center"/>
            <w:hideMark/>
          </w:tcPr>
          <w:p w14:paraId="7C54C749" w14:textId="37B3283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NICKEL ET OUVRAGES EN NICKEL</w:t>
            </w:r>
          </w:p>
        </w:tc>
        <w:tc>
          <w:tcPr>
            <w:tcW w:w="1002" w:type="dxa"/>
            <w:shd w:val="clear" w:color="auto" w:fill="auto"/>
            <w:noWrap/>
            <w:vAlign w:val="center"/>
          </w:tcPr>
          <w:p w14:paraId="5B6E48E8" w14:textId="0F7E151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30EFE332" w14:textId="5699671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7DEBB2C0" w14:textId="0B2B3D5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56357BCA" w14:textId="6326C62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w:t>
            </w:r>
          </w:p>
        </w:tc>
        <w:tc>
          <w:tcPr>
            <w:tcW w:w="1171" w:type="dxa"/>
            <w:shd w:val="clear" w:color="auto" w:fill="auto"/>
            <w:noWrap/>
            <w:vAlign w:val="center"/>
            <w:hideMark/>
          </w:tcPr>
          <w:p w14:paraId="5CDAE0F4" w14:textId="5B86EF5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3,2</w:t>
            </w:r>
          </w:p>
        </w:tc>
        <w:tc>
          <w:tcPr>
            <w:tcW w:w="1171" w:type="dxa"/>
            <w:shd w:val="clear" w:color="auto" w:fill="auto"/>
            <w:noWrap/>
            <w:vAlign w:val="center"/>
            <w:hideMark/>
          </w:tcPr>
          <w:p w14:paraId="53F4D20C" w14:textId="74C7564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w:t>
            </w:r>
          </w:p>
        </w:tc>
        <w:tc>
          <w:tcPr>
            <w:tcW w:w="1133" w:type="dxa"/>
            <w:shd w:val="clear" w:color="auto" w:fill="auto"/>
            <w:noWrap/>
            <w:vAlign w:val="center"/>
            <w:hideMark/>
          </w:tcPr>
          <w:p w14:paraId="722AF54A" w14:textId="52F406E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-3,1</w:t>
            </w:r>
          </w:p>
        </w:tc>
        <w:tc>
          <w:tcPr>
            <w:tcW w:w="1288" w:type="dxa"/>
            <w:shd w:val="clear" w:color="auto" w:fill="auto"/>
            <w:noWrap/>
            <w:vAlign w:val="center"/>
            <w:hideMark/>
          </w:tcPr>
          <w:p w14:paraId="75111D67" w14:textId="655C46A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2CA1ECA2" w14:textId="0A76B28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AFFD233" w14:textId="0A727FF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32FD615" w14:textId="6CF0DA5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CC372BD" w14:textId="77777777" w:rsidTr="009A4B27">
        <w:trPr>
          <w:trHeight w:val="258"/>
        </w:trPr>
        <w:tc>
          <w:tcPr>
            <w:tcW w:w="1970" w:type="dxa"/>
            <w:shd w:val="clear" w:color="auto" w:fill="auto"/>
            <w:vAlign w:val="center"/>
            <w:hideMark/>
          </w:tcPr>
          <w:p w14:paraId="65BDF6AB" w14:textId="5F3FBBD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lastRenderedPageBreak/>
              <w:t>ALUMINIUM ET OUVRAGES EN ALUMINIUM</w:t>
            </w:r>
          </w:p>
        </w:tc>
        <w:tc>
          <w:tcPr>
            <w:tcW w:w="1002" w:type="dxa"/>
            <w:shd w:val="clear" w:color="auto" w:fill="auto"/>
            <w:noWrap/>
            <w:vAlign w:val="center"/>
          </w:tcPr>
          <w:p w14:paraId="43ACEA8B" w14:textId="6EF60CB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687,7</w:t>
            </w:r>
          </w:p>
        </w:tc>
        <w:tc>
          <w:tcPr>
            <w:tcW w:w="992" w:type="dxa"/>
            <w:shd w:val="clear" w:color="auto" w:fill="auto"/>
            <w:noWrap/>
            <w:vAlign w:val="center"/>
            <w:hideMark/>
          </w:tcPr>
          <w:p w14:paraId="5BAEA9F7" w14:textId="22D56C8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729,6</w:t>
            </w:r>
          </w:p>
        </w:tc>
        <w:tc>
          <w:tcPr>
            <w:tcW w:w="1011" w:type="dxa"/>
            <w:shd w:val="clear" w:color="auto" w:fill="auto"/>
            <w:noWrap/>
            <w:vAlign w:val="center"/>
            <w:hideMark/>
          </w:tcPr>
          <w:p w14:paraId="56BB4FE8" w14:textId="4C39866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120,2</w:t>
            </w:r>
          </w:p>
        </w:tc>
        <w:tc>
          <w:tcPr>
            <w:tcW w:w="1172" w:type="dxa"/>
            <w:shd w:val="clear" w:color="auto" w:fill="auto"/>
            <w:noWrap/>
            <w:vAlign w:val="center"/>
            <w:hideMark/>
          </w:tcPr>
          <w:p w14:paraId="6AF555B0" w14:textId="093EE84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6 193,4</w:t>
            </w:r>
          </w:p>
        </w:tc>
        <w:tc>
          <w:tcPr>
            <w:tcW w:w="1171" w:type="dxa"/>
            <w:shd w:val="clear" w:color="auto" w:fill="auto"/>
            <w:noWrap/>
            <w:vAlign w:val="center"/>
            <w:hideMark/>
          </w:tcPr>
          <w:p w14:paraId="60E53C0B" w14:textId="658CFE5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6 265,2</w:t>
            </w:r>
          </w:p>
        </w:tc>
        <w:tc>
          <w:tcPr>
            <w:tcW w:w="1171" w:type="dxa"/>
            <w:shd w:val="clear" w:color="auto" w:fill="auto"/>
            <w:noWrap/>
            <w:vAlign w:val="center"/>
            <w:hideMark/>
          </w:tcPr>
          <w:p w14:paraId="553D5C9E" w14:textId="263089D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8 106,0</w:t>
            </w:r>
          </w:p>
        </w:tc>
        <w:tc>
          <w:tcPr>
            <w:tcW w:w="1133" w:type="dxa"/>
            <w:shd w:val="clear" w:color="auto" w:fill="auto"/>
            <w:noWrap/>
            <w:vAlign w:val="center"/>
            <w:hideMark/>
          </w:tcPr>
          <w:p w14:paraId="2E170572" w14:textId="6149426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-7 053,6</w:t>
            </w:r>
          </w:p>
        </w:tc>
        <w:tc>
          <w:tcPr>
            <w:tcW w:w="1288" w:type="dxa"/>
            <w:shd w:val="clear" w:color="auto" w:fill="auto"/>
            <w:noWrap/>
            <w:vAlign w:val="center"/>
            <w:hideMark/>
          </w:tcPr>
          <w:p w14:paraId="4438BD68" w14:textId="431A7C0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4FC71433" w14:textId="5D62203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235EC511" w14:textId="1FDA8E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5BADD2B" w14:textId="13F962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r>
      <w:tr w:rsidR="0057235A" w:rsidRPr="009346E6" w14:paraId="1E3BF132" w14:textId="77777777" w:rsidTr="009A4B27">
        <w:trPr>
          <w:trHeight w:val="149"/>
        </w:trPr>
        <w:tc>
          <w:tcPr>
            <w:tcW w:w="1970" w:type="dxa"/>
            <w:shd w:val="clear" w:color="auto" w:fill="auto"/>
            <w:vAlign w:val="center"/>
            <w:hideMark/>
          </w:tcPr>
          <w:p w14:paraId="2115BEBD" w14:textId="19A9D7C0"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PLOMB ET OUVRAGES EN PLOMB</w:t>
            </w:r>
          </w:p>
        </w:tc>
        <w:tc>
          <w:tcPr>
            <w:tcW w:w="1002" w:type="dxa"/>
            <w:shd w:val="clear" w:color="auto" w:fill="auto"/>
            <w:noWrap/>
            <w:vAlign w:val="center"/>
          </w:tcPr>
          <w:p w14:paraId="5A4318B9" w14:textId="6139DF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5B1856A9" w14:textId="14C5DE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FC168FC" w14:textId="3AF7CAC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49E57259" w14:textId="2028E35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w:t>
            </w:r>
          </w:p>
        </w:tc>
        <w:tc>
          <w:tcPr>
            <w:tcW w:w="1171" w:type="dxa"/>
            <w:shd w:val="clear" w:color="auto" w:fill="auto"/>
            <w:noWrap/>
            <w:vAlign w:val="center"/>
            <w:hideMark/>
          </w:tcPr>
          <w:p w14:paraId="0260A244" w14:textId="2D46C2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w:t>
            </w:r>
          </w:p>
        </w:tc>
        <w:tc>
          <w:tcPr>
            <w:tcW w:w="1171" w:type="dxa"/>
            <w:shd w:val="clear" w:color="auto" w:fill="auto"/>
            <w:noWrap/>
            <w:vAlign w:val="center"/>
            <w:hideMark/>
          </w:tcPr>
          <w:p w14:paraId="503DCDB0" w14:textId="7F5441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33" w:type="dxa"/>
            <w:shd w:val="clear" w:color="auto" w:fill="auto"/>
            <w:noWrap/>
            <w:vAlign w:val="center"/>
            <w:hideMark/>
          </w:tcPr>
          <w:p w14:paraId="6E08C19D" w14:textId="7C70C3A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88" w:type="dxa"/>
            <w:shd w:val="clear" w:color="auto" w:fill="auto"/>
            <w:noWrap/>
            <w:vAlign w:val="center"/>
            <w:hideMark/>
          </w:tcPr>
          <w:p w14:paraId="60F88B5C" w14:textId="05920B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A0734D8" w14:textId="4725AD9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18315F0" w14:textId="574FA5A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5CED7F5D" w14:textId="7438715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950A176" w14:textId="77777777" w:rsidTr="009A4B27">
        <w:trPr>
          <w:trHeight w:val="70"/>
        </w:trPr>
        <w:tc>
          <w:tcPr>
            <w:tcW w:w="1970" w:type="dxa"/>
            <w:shd w:val="clear" w:color="auto" w:fill="auto"/>
            <w:vAlign w:val="center"/>
            <w:hideMark/>
          </w:tcPr>
          <w:p w14:paraId="7CA0DFE8" w14:textId="71335087"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ZINC ET OUVRAGES EN ZINC</w:t>
            </w:r>
          </w:p>
        </w:tc>
        <w:tc>
          <w:tcPr>
            <w:tcW w:w="1002" w:type="dxa"/>
            <w:shd w:val="clear" w:color="auto" w:fill="auto"/>
            <w:noWrap/>
            <w:vAlign w:val="center"/>
          </w:tcPr>
          <w:p w14:paraId="42BAB1D4" w14:textId="346228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50,3</w:t>
            </w:r>
          </w:p>
        </w:tc>
        <w:tc>
          <w:tcPr>
            <w:tcW w:w="992" w:type="dxa"/>
            <w:shd w:val="clear" w:color="auto" w:fill="auto"/>
            <w:noWrap/>
            <w:vAlign w:val="center"/>
            <w:hideMark/>
          </w:tcPr>
          <w:p w14:paraId="0F44F73F" w14:textId="0D02A36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21,5</w:t>
            </w:r>
          </w:p>
        </w:tc>
        <w:tc>
          <w:tcPr>
            <w:tcW w:w="1011" w:type="dxa"/>
            <w:shd w:val="clear" w:color="auto" w:fill="auto"/>
            <w:noWrap/>
            <w:vAlign w:val="center"/>
            <w:hideMark/>
          </w:tcPr>
          <w:p w14:paraId="63CDEE92" w14:textId="17C3102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6E464A34" w14:textId="5C28661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0,9</w:t>
            </w:r>
          </w:p>
        </w:tc>
        <w:tc>
          <w:tcPr>
            <w:tcW w:w="1171" w:type="dxa"/>
            <w:shd w:val="clear" w:color="auto" w:fill="auto"/>
            <w:noWrap/>
            <w:vAlign w:val="center"/>
            <w:hideMark/>
          </w:tcPr>
          <w:p w14:paraId="19998DB3" w14:textId="0D7748E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43,9</w:t>
            </w:r>
          </w:p>
        </w:tc>
        <w:tc>
          <w:tcPr>
            <w:tcW w:w="1171" w:type="dxa"/>
            <w:shd w:val="clear" w:color="auto" w:fill="auto"/>
            <w:noWrap/>
            <w:vAlign w:val="center"/>
            <w:hideMark/>
          </w:tcPr>
          <w:p w14:paraId="32DDD994" w14:textId="47EBD22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91,0</w:t>
            </w:r>
          </w:p>
        </w:tc>
        <w:tc>
          <w:tcPr>
            <w:tcW w:w="1133" w:type="dxa"/>
            <w:shd w:val="clear" w:color="auto" w:fill="auto"/>
            <w:noWrap/>
            <w:vAlign w:val="center"/>
            <w:hideMark/>
          </w:tcPr>
          <w:p w14:paraId="03F0DC89" w14:textId="73B5959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-80,5</w:t>
            </w:r>
          </w:p>
        </w:tc>
        <w:tc>
          <w:tcPr>
            <w:tcW w:w="1288" w:type="dxa"/>
            <w:shd w:val="clear" w:color="auto" w:fill="auto"/>
            <w:noWrap/>
            <w:vAlign w:val="center"/>
            <w:hideMark/>
          </w:tcPr>
          <w:p w14:paraId="4A49181C" w14:textId="53B613F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12EC7AE" w14:textId="5B42D9F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2AAF526D" w14:textId="7913B29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2F9EEF3" w14:textId="53E58B2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7188EC30" w14:textId="77777777" w:rsidTr="009A4B27">
        <w:trPr>
          <w:trHeight w:val="312"/>
        </w:trPr>
        <w:tc>
          <w:tcPr>
            <w:tcW w:w="1970" w:type="dxa"/>
            <w:shd w:val="clear" w:color="auto" w:fill="auto"/>
            <w:vAlign w:val="center"/>
            <w:hideMark/>
          </w:tcPr>
          <w:p w14:paraId="554F2D1E" w14:textId="0A097E4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ETAIN ET OUVRAGES EN ETAIN</w:t>
            </w:r>
          </w:p>
        </w:tc>
        <w:tc>
          <w:tcPr>
            <w:tcW w:w="1002" w:type="dxa"/>
            <w:shd w:val="clear" w:color="auto" w:fill="auto"/>
            <w:noWrap/>
            <w:vAlign w:val="center"/>
          </w:tcPr>
          <w:p w14:paraId="5982BE66" w14:textId="2818DA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07CF3B7B" w14:textId="5ED7E87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34298ACB" w14:textId="665895E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38BE4E8F" w14:textId="64270E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1" w:type="dxa"/>
            <w:shd w:val="clear" w:color="auto" w:fill="auto"/>
            <w:noWrap/>
            <w:vAlign w:val="center"/>
            <w:hideMark/>
          </w:tcPr>
          <w:p w14:paraId="77D8A25B" w14:textId="520D0FF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171" w:type="dxa"/>
            <w:shd w:val="clear" w:color="auto" w:fill="auto"/>
            <w:noWrap/>
            <w:vAlign w:val="center"/>
            <w:hideMark/>
          </w:tcPr>
          <w:p w14:paraId="4CD9782A" w14:textId="365EB3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4,5</w:t>
            </w:r>
          </w:p>
        </w:tc>
        <w:tc>
          <w:tcPr>
            <w:tcW w:w="1133" w:type="dxa"/>
            <w:shd w:val="clear" w:color="auto" w:fill="auto"/>
            <w:noWrap/>
            <w:vAlign w:val="center"/>
            <w:hideMark/>
          </w:tcPr>
          <w:p w14:paraId="4DE3CDE1" w14:textId="0BD6C3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w:t>
            </w:r>
          </w:p>
        </w:tc>
        <w:tc>
          <w:tcPr>
            <w:tcW w:w="1288" w:type="dxa"/>
            <w:shd w:val="clear" w:color="auto" w:fill="auto"/>
            <w:noWrap/>
            <w:vAlign w:val="center"/>
            <w:hideMark/>
          </w:tcPr>
          <w:p w14:paraId="375E1CC9" w14:textId="4EDE74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0832203" w14:textId="315DF6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31BCA282" w14:textId="1FD9ED9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2CB331C4" w14:textId="5A958C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522F7B0D" w14:textId="77777777" w:rsidTr="009A4B27">
        <w:trPr>
          <w:trHeight w:val="288"/>
        </w:trPr>
        <w:tc>
          <w:tcPr>
            <w:tcW w:w="1970" w:type="dxa"/>
            <w:shd w:val="clear" w:color="auto" w:fill="auto"/>
            <w:vAlign w:val="center"/>
            <w:hideMark/>
          </w:tcPr>
          <w:p w14:paraId="2CD9F249" w14:textId="0D400FB9"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AUTRES METAUX COMMUNS; CERMETS; OUVRAGES EN CES MATIERES</w:t>
            </w:r>
          </w:p>
        </w:tc>
        <w:tc>
          <w:tcPr>
            <w:tcW w:w="1002" w:type="dxa"/>
            <w:shd w:val="clear" w:color="auto" w:fill="auto"/>
            <w:noWrap/>
            <w:vAlign w:val="center"/>
          </w:tcPr>
          <w:p w14:paraId="4030B64F" w14:textId="36442F5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27CEBBBC" w14:textId="67B402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4104D644" w14:textId="7C5893B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719CC6AB" w14:textId="2C63AD2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w:t>
            </w:r>
          </w:p>
        </w:tc>
        <w:tc>
          <w:tcPr>
            <w:tcW w:w="1171" w:type="dxa"/>
            <w:shd w:val="clear" w:color="auto" w:fill="auto"/>
            <w:noWrap/>
            <w:vAlign w:val="center"/>
            <w:hideMark/>
          </w:tcPr>
          <w:p w14:paraId="267E7167" w14:textId="34C7E7E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171" w:type="dxa"/>
            <w:shd w:val="clear" w:color="auto" w:fill="auto"/>
            <w:noWrap/>
            <w:vAlign w:val="center"/>
            <w:hideMark/>
          </w:tcPr>
          <w:p w14:paraId="5BD149D1" w14:textId="54890DD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133" w:type="dxa"/>
            <w:shd w:val="clear" w:color="auto" w:fill="auto"/>
            <w:noWrap/>
            <w:vAlign w:val="center"/>
            <w:hideMark/>
          </w:tcPr>
          <w:p w14:paraId="0709C91F" w14:textId="74F593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288" w:type="dxa"/>
            <w:shd w:val="clear" w:color="auto" w:fill="auto"/>
            <w:noWrap/>
            <w:vAlign w:val="center"/>
            <w:hideMark/>
          </w:tcPr>
          <w:p w14:paraId="1D7556D9" w14:textId="70CA1E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991793B" w14:textId="6359BCB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CE4A154" w14:textId="6C3BD14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A0DE5A4" w14:textId="6C247C0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554081EF" w14:textId="77777777" w:rsidTr="009A4B27">
        <w:trPr>
          <w:trHeight w:val="312"/>
        </w:trPr>
        <w:tc>
          <w:tcPr>
            <w:tcW w:w="1970" w:type="dxa"/>
            <w:shd w:val="clear" w:color="auto" w:fill="auto"/>
            <w:vAlign w:val="center"/>
            <w:hideMark/>
          </w:tcPr>
          <w:p w14:paraId="02907D97" w14:textId="4261E72C"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OUTILS ET OUTILLAGE, ARTICLES DE COUTELLERIE ET COUVERTS DE TABLE, ENMETAUX COMMUNS; PARTIES DE CES ARTICLES, EN</w:t>
            </w:r>
          </w:p>
        </w:tc>
        <w:tc>
          <w:tcPr>
            <w:tcW w:w="1002" w:type="dxa"/>
            <w:shd w:val="clear" w:color="auto" w:fill="auto"/>
            <w:noWrap/>
            <w:vAlign w:val="center"/>
          </w:tcPr>
          <w:p w14:paraId="7C2EB17D" w14:textId="4EB653C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1 434,9</w:t>
            </w:r>
          </w:p>
        </w:tc>
        <w:tc>
          <w:tcPr>
            <w:tcW w:w="992" w:type="dxa"/>
            <w:shd w:val="clear" w:color="auto" w:fill="auto"/>
            <w:noWrap/>
            <w:vAlign w:val="center"/>
            <w:hideMark/>
          </w:tcPr>
          <w:p w14:paraId="265C0BFD" w14:textId="09454B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360,3</w:t>
            </w:r>
          </w:p>
        </w:tc>
        <w:tc>
          <w:tcPr>
            <w:tcW w:w="1011" w:type="dxa"/>
            <w:shd w:val="clear" w:color="auto" w:fill="auto"/>
            <w:noWrap/>
            <w:vAlign w:val="center"/>
            <w:hideMark/>
          </w:tcPr>
          <w:p w14:paraId="3444B1F7" w14:textId="62F93EF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15,4</w:t>
            </w:r>
          </w:p>
        </w:tc>
        <w:tc>
          <w:tcPr>
            <w:tcW w:w="1172" w:type="dxa"/>
            <w:shd w:val="clear" w:color="auto" w:fill="auto"/>
            <w:noWrap/>
            <w:vAlign w:val="center"/>
            <w:hideMark/>
          </w:tcPr>
          <w:p w14:paraId="4A6C2E64" w14:textId="43BDD2A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4 183,0</w:t>
            </w:r>
          </w:p>
        </w:tc>
        <w:tc>
          <w:tcPr>
            <w:tcW w:w="1171" w:type="dxa"/>
            <w:shd w:val="clear" w:color="auto" w:fill="auto"/>
            <w:noWrap/>
            <w:vAlign w:val="center"/>
            <w:hideMark/>
          </w:tcPr>
          <w:p w14:paraId="333C8E1E" w14:textId="0B94EBE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1 597,9</w:t>
            </w:r>
          </w:p>
        </w:tc>
        <w:tc>
          <w:tcPr>
            <w:tcW w:w="1171" w:type="dxa"/>
            <w:shd w:val="clear" w:color="auto" w:fill="auto"/>
            <w:noWrap/>
            <w:vAlign w:val="center"/>
            <w:hideMark/>
          </w:tcPr>
          <w:p w14:paraId="3524DBEE" w14:textId="620849F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1 348,3</w:t>
            </w:r>
          </w:p>
        </w:tc>
        <w:tc>
          <w:tcPr>
            <w:tcW w:w="1133" w:type="dxa"/>
            <w:shd w:val="clear" w:color="auto" w:fill="auto"/>
            <w:noWrap/>
            <w:vAlign w:val="center"/>
            <w:hideMark/>
          </w:tcPr>
          <w:p w14:paraId="62161ACB" w14:textId="07E63EA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-1 177,8</w:t>
            </w:r>
          </w:p>
        </w:tc>
        <w:tc>
          <w:tcPr>
            <w:tcW w:w="1288" w:type="dxa"/>
            <w:shd w:val="clear" w:color="auto" w:fill="auto"/>
            <w:noWrap/>
            <w:vAlign w:val="center"/>
            <w:hideMark/>
          </w:tcPr>
          <w:p w14:paraId="050EB5B7" w14:textId="2F2D1F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205DEA66" w14:textId="1842C3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4DF61861" w14:textId="71DC3EA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5122C75" w14:textId="3F58408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77E3EB04" w14:textId="77777777" w:rsidTr="009A4B27">
        <w:trPr>
          <w:trHeight w:val="58"/>
        </w:trPr>
        <w:tc>
          <w:tcPr>
            <w:tcW w:w="1970" w:type="dxa"/>
            <w:shd w:val="clear" w:color="auto" w:fill="auto"/>
            <w:vAlign w:val="center"/>
            <w:hideMark/>
          </w:tcPr>
          <w:p w14:paraId="26C58A5D" w14:textId="4C645AA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DIVERS EN METAUX COMMUNS</w:t>
            </w:r>
          </w:p>
        </w:tc>
        <w:tc>
          <w:tcPr>
            <w:tcW w:w="1002" w:type="dxa"/>
            <w:shd w:val="clear" w:color="auto" w:fill="auto"/>
            <w:noWrap/>
            <w:vAlign w:val="center"/>
          </w:tcPr>
          <w:p w14:paraId="0359D1C7" w14:textId="37B0EF0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17,6</w:t>
            </w:r>
          </w:p>
        </w:tc>
        <w:tc>
          <w:tcPr>
            <w:tcW w:w="992" w:type="dxa"/>
            <w:shd w:val="clear" w:color="auto" w:fill="auto"/>
            <w:noWrap/>
            <w:vAlign w:val="center"/>
            <w:hideMark/>
          </w:tcPr>
          <w:p w14:paraId="27D1776B" w14:textId="1058E56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21,4</w:t>
            </w:r>
          </w:p>
        </w:tc>
        <w:tc>
          <w:tcPr>
            <w:tcW w:w="1011" w:type="dxa"/>
            <w:shd w:val="clear" w:color="auto" w:fill="auto"/>
            <w:noWrap/>
            <w:vAlign w:val="center"/>
            <w:hideMark/>
          </w:tcPr>
          <w:p w14:paraId="29DEF939" w14:textId="09130F3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48,9</w:t>
            </w:r>
          </w:p>
        </w:tc>
        <w:tc>
          <w:tcPr>
            <w:tcW w:w="1172" w:type="dxa"/>
            <w:shd w:val="clear" w:color="auto" w:fill="auto"/>
            <w:noWrap/>
            <w:vAlign w:val="center"/>
            <w:hideMark/>
          </w:tcPr>
          <w:p w14:paraId="6A0BBFC5" w14:textId="0C28F00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2 419,5</w:t>
            </w:r>
          </w:p>
        </w:tc>
        <w:tc>
          <w:tcPr>
            <w:tcW w:w="1171" w:type="dxa"/>
            <w:shd w:val="clear" w:color="auto" w:fill="auto"/>
            <w:noWrap/>
            <w:vAlign w:val="center"/>
            <w:hideMark/>
          </w:tcPr>
          <w:p w14:paraId="5FC8CE05" w14:textId="5E934CB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2 380,7</w:t>
            </w:r>
          </w:p>
        </w:tc>
        <w:tc>
          <w:tcPr>
            <w:tcW w:w="1171" w:type="dxa"/>
            <w:shd w:val="clear" w:color="auto" w:fill="auto"/>
            <w:noWrap/>
            <w:vAlign w:val="center"/>
            <w:hideMark/>
          </w:tcPr>
          <w:p w14:paraId="35946D69" w14:textId="044ECF2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5 834,2</w:t>
            </w:r>
          </w:p>
        </w:tc>
        <w:tc>
          <w:tcPr>
            <w:tcW w:w="1133" w:type="dxa"/>
            <w:shd w:val="clear" w:color="auto" w:fill="auto"/>
            <w:noWrap/>
            <w:vAlign w:val="center"/>
            <w:hideMark/>
          </w:tcPr>
          <w:p w14:paraId="1A361596" w14:textId="4BF134D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-5 114,4</w:t>
            </w:r>
          </w:p>
        </w:tc>
        <w:tc>
          <w:tcPr>
            <w:tcW w:w="1288" w:type="dxa"/>
            <w:shd w:val="clear" w:color="auto" w:fill="auto"/>
            <w:noWrap/>
            <w:vAlign w:val="center"/>
            <w:hideMark/>
          </w:tcPr>
          <w:p w14:paraId="27E6D710" w14:textId="27ABBB5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5DD543CC" w14:textId="19BDDF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275" w:type="dxa"/>
            <w:shd w:val="clear" w:color="auto" w:fill="auto"/>
            <w:noWrap/>
            <w:vAlign w:val="center"/>
            <w:hideMark/>
          </w:tcPr>
          <w:p w14:paraId="5996D1C8" w14:textId="61B3DC0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9FADC59" w14:textId="1C97B45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r>
      <w:tr w:rsidR="0057235A" w:rsidRPr="009346E6" w14:paraId="76B7E471" w14:textId="77777777" w:rsidTr="009A4B27">
        <w:trPr>
          <w:trHeight w:val="1112"/>
        </w:trPr>
        <w:tc>
          <w:tcPr>
            <w:tcW w:w="1970" w:type="dxa"/>
            <w:shd w:val="clear" w:color="auto" w:fill="auto"/>
            <w:vAlign w:val="center"/>
            <w:hideMark/>
          </w:tcPr>
          <w:p w14:paraId="7DBBEA7E" w14:textId="635EC76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REACTEURS NUCLEAIRES, CHAUDIERES, MACHINES, APPAREILS ET ENGINSMECANIQUES; PARTIES DE CES MACHINES OU APPAREILS</w:t>
            </w:r>
          </w:p>
        </w:tc>
        <w:tc>
          <w:tcPr>
            <w:tcW w:w="1002" w:type="dxa"/>
            <w:shd w:val="clear" w:color="auto" w:fill="auto"/>
            <w:noWrap/>
            <w:vAlign w:val="center"/>
          </w:tcPr>
          <w:p w14:paraId="2D1FCF4C" w14:textId="02EE619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24 053,0</w:t>
            </w:r>
          </w:p>
        </w:tc>
        <w:tc>
          <w:tcPr>
            <w:tcW w:w="992" w:type="dxa"/>
            <w:shd w:val="clear" w:color="auto" w:fill="auto"/>
            <w:noWrap/>
            <w:vAlign w:val="center"/>
            <w:hideMark/>
          </w:tcPr>
          <w:p w14:paraId="38606343" w14:textId="6BB62B3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3 588,1</w:t>
            </w:r>
          </w:p>
        </w:tc>
        <w:tc>
          <w:tcPr>
            <w:tcW w:w="1011" w:type="dxa"/>
            <w:shd w:val="clear" w:color="auto" w:fill="auto"/>
            <w:noWrap/>
            <w:vAlign w:val="center"/>
            <w:hideMark/>
          </w:tcPr>
          <w:p w14:paraId="64CCD435" w14:textId="479394D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7 973,8</w:t>
            </w:r>
          </w:p>
        </w:tc>
        <w:tc>
          <w:tcPr>
            <w:tcW w:w="1172" w:type="dxa"/>
            <w:shd w:val="clear" w:color="auto" w:fill="auto"/>
            <w:noWrap/>
            <w:vAlign w:val="center"/>
            <w:hideMark/>
          </w:tcPr>
          <w:p w14:paraId="20F5F16A" w14:textId="452CC6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63 639,2</w:t>
            </w:r>
          </w:p>
        </w:tc>
        <w:tc>
          <w:tcPr>
            <w:tcW w:w="1171" w:type="dxa"/>
            <w:shd w:val="clear" w:color="auto" w:fill="auto"/>
            <w:noWrap/>
            <w:vAlign w:val="center"/>
            <w:hideMark/>
          </w:tcPr>
          <w:p w14:paraId="163B222A" w14:textId="001766D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85 862,3</w:t>
            </w:r>
          </w:p>
        </w:tc>
        <w:tc>
          <w:tcPr>
            <w:tcW w:w="1171" w:type="dxa"/>
            <w:shd w:val="clear" w:color="auto" w:fill="auto"/>
            <w:noWrap/>
            <w:vAlign w:val="center"/>
            <w:hideMark/>
          </w:tcPr>
          <w:p w14:paraId="759A50A3" w14:textId="1CAC852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69 371,2</w:t>
            </w:r>
          </w:p>
        </w:tc>
        <w:tc>
          <w:tcPr>
            <w:tcW w:w="1133" w:type="dxa"/>
            <w:shd w:val="clear" w:color="auto" w:fill="auto"/>
            <w:noWrap/>
            <w:vAlign w:val="center"/>
            <w:hideMark/>
          </w:tcPr>
          <w:p w14:paraId="3C1483F0" w14:textId="35CEB0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-53 419,7</w:t>
            </w:r>
          </w:p>
        </w:tc>
        <w:tc>
          <w:tcPr>
            <w:tcW w:w="1288" w:type="dxa"/>
            <w:shd w:val="clear" w:color="auto" w:fill="auto"/>
            <w:noWrap/>
            <w:vAlign w:val="center"/>
            <w:hideMark/>
          </w:tcPr>
          <w:p w14:paraId="7A165870" w14:textId="3069EB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0,9</w:t>
            </w:r>
          </w:p>
        </w:tc>
        <w:tc>
          <w:tcPr>
            <w:tcW w:w="1418" w:type="dxa"/>
            <w:shd w:val="clear" w:color="auto" w:fill="auto"/>
            <w:noWrap/>
            <w:vAlign w:val="center"/>
            <w:hideMark/>
          </w:tcPr>
          <w:p w14:paraId="464BC11D" w14:textId="02B685B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w:t>
            </w:r>
          </w:p>
        </w:tc>
        <w:tc>
          <w:tcPr>
            <w:tcW w:w="1275" w:type="dxa"/>
            <w:shd w:val="clear" w:color="auto" w:fill="auto"/>
            <w:noWrap/>
            <w:vAlign w:val="center"/>
            <w:hideMark/>
          </w:tcPr>
          <w:p w14:paraId="633C5C43" w14:textId="68F513B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w:t>
            </w:r>
          </w:p>
        </w:tc>
        <w:tc>
          <w:tcPr>
            <w:tcW w:w="1276" w:type="dxa"/>
            <w:shd w:val="clear" w:color="auto" w:fill="auto"/>
            <w:noWrap/>
            <w:vAlign w:val="center"/>
            <w:hideMark/>
          </w:tcPr>
          <w:p w14:paraId="1DAC514E" w14:textId="111A0E6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4,7</w:t>
            </w:r>
          </w:p>
        </w:tc>
      </w:tr>
      <w:tr w:rsidR="0057235A" w:rsidRPr="009346E6" w14:paraId="3C8D3AC3" w14:textId="77777777" w:rsidTr="009A4B27">
        <w:trPr>
          <w:trHeight w:val="688"/>
        </w:trPr>
        <w:tc>
          <w:tcPr>
            <w:tcW w:w="1970" w:type="dxa"/>
            <w:shd w:val="clear" w:color="auto" w:fill="auto"/>
            <w:vAlign w:val="center"/>
            <w:hideMark/>
          </w:tcPr>
          <w:p w14:paraId="07C3AB5B" w14:textId="62F84566"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MACHINES, APPAREILS ET MATERIELS ELECTRIQUES ET LEURS PARTIES; APPAREILSD'ENREGISTREMENT OU DE REPRODUCTION DU S</w:t>
            </w:r>
          </w:p>
        </w:tc>
        <w:tc>
          <w:tcPr>
            <w:tcW w:w="1002" w:type="dxa"/>
            <w:shd w:val="clear" w:color="auto" w:fill="auto"/>
            <w:noWrap/>
            <w:vAlign w:val="center"/>
          </w:tcPr>
          <w:p w14:paraId="78916F89" w14:textId="2FA647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3 662,4</w:t>
            </w:r>
          </w:p>
        </w:tc>
        <w:tc>
          <w:tcPr>
            <w:tcW w:w="992" w:type="dxa"/>
            <w:shd w:val="clear" w:color="auto" w:fill="auto"/>
            <w:noWrap/>
            <w:vAlign w:val="center"/>
            <w:hideMark/>
          </w:tcPr>
          <w:p w14:paraId="7E70E4C9" w14:textId="135061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2 351,5</w:t>
            </w:r>
          </w:p>
        </w:tc>
        <w:tc>
          <w:tcPr>
            <w:tcW w:w="1011" w:type="dxa"/>
            <w:shd w:val="clear" w:color="auto" w:fill="auto"/>
            <w:noWrap/>
            <w:vAlign w:val="center"/>
            <w:hideMark/>
          </w:tcPr>
          <w:p w14:paraId="4C05E356" w14:textId="77C8F4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12 828,9</w:t>
            </w:r>
          </w:p>
        </w:tc>
        <w:tc>
          <w:tcPr>
            <w:tcW w:w="1172" w:type="dxa"/>
            <w:shd w:val="clear" w:color="auto" w:fill="auto"/>
            <w:noWrap/>
            <w:vAlign w:val="center"/>
            <w:hideMark/>
          </w:tcPr>
          <w:p w14:paraId="18EF3EE0" w14:textId="1B59B56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66 762,8</w:t>
            </w:r>
          </w:p>
        </w:tc>
        <w:tc>
          <w:tcPr>
            <w:tcW w:w="1171" w:type="dxa"/>
            <w:shd w:val="clear" w:color="auto" w:fill="auto"/>
            <w:noWrap/>
            <w:vAlign w:val="center"/>
            <w:hideMark/>
          </w:tcPr>
          <w:p w14:paraId="2D4BC8AE" w14:textId="6CE90B1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51 414,5</w:t>
            </w:r>
          </w:p>
        </w:tc>
        <w:tc>
          <w:tcPr>
            <w:tcW w:w="1171" w:type="dxa"/>
            <w:shd w:val="clear" w:color="auto" w:fill="auto"/>
            <w:noWrap/>
            <w:vAlign w:val="center"/>
            <w:hideMark/>
          </w:tcPr>
          <w:p w14:paraId="4F5E829E" w14:textId="1CE5770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59 876,1</w:t>
            </w:r>
          </w:p>
        </w:tc>
        <w:tc>
          <w:tcPr>
            <w:tcW w:w="1133" w:type="dxa"/>
            <w:shd w:val="clear" w:color="auto" w:fill="auto"/>
            <w:noWrap/>
            <w:vAlign w:val="center"/>
            <w:hideMark/>
          </w:tcPr>
          <w:p w14:paraId="77C5C535" w14:textId="3BC80E9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-40 161,4</w:t>
            </w:r>
          </w:p>
        </w:tc>
        <w:tc>
          <w:tcPr>
            <w:tcW w:w="1288" w:type="dxa"/>
            <w:shd w:val="clear" w:color="auto" w:fill="auto"/>
            <w:noWrap/>
            <w:vAlign w:val="center"/>
            <w:hideMark/>
          </w:tcPr>
          <w:p w14:paraId="792B6BF9" w14:textId="6CE11CA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2,1</w:t>
            </w:r>
          </w:p>
        </w:tc>
        <w:tc>
          <w:tcPr>
            <w:tcW w:w="1418" w:type="dxa"/>
            <w:shd w:val="clear" w:color="auto" w:fill="auto"/>
            <w:noWrap/>
            <w:vAlign w:val="center"/>
            <w:hideMark/>
          </w:tcPr>
          <w:p w14:paraId="11DA3B0D" w14:textId="3DBB20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c>
          <w:tcPr>
            <w:tcW w:w="1275" w:type="dxa"/>
            <w:shd w:val="clear" w:color="auto" w:fill="auto"/>
            <w:noWrap/>
            <w:vAlign w:val="center"/>
            <w:hideMark/>
          </w:tcPr>
          <w:p w14:paraId="7C18247B" w14:textId="3531068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w:t>
            </w:r>
          </w:p>
        </w:tc>
        <w:tc>
          <w:tcPr>
            <w:tcW w:w="1276" w:type="dxa"/>
            <w:shd w:val="clear" w:color="auto" w:fill="auto"/>
            <w:noWrap/>
            <w:vAlign w:val="center"/>
            <w:hideMark/>
          </w:tcPr>
          <w:p w14:paraId="453C7CD1" w14:textId="3537A83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w:t>
            </w:r>
          </w:p>
        </w:tc>
      </w:tr>
      <w:tr w:rsidR="0057235A" w:rsidRPr="009346E6" w14:paraId="4DB98124" w14:textId="77777777" w:rsidTr="009A4B27">
        <w:trPr>
          <w:trHeight w:val="1002"/>
        </w:trPr>
        <w:tc>
          <w:tcPr>
            <w:tcW w:w="1970" w:type="dxa"/>
            <w:shd w:val="clear" w:color="auto" w:fill="auto"/>
            <w:vAlign w:val="center"/>
            <w:hideMark/>
          </w:tcPr>
          <w:p w14:paraId="111426B5" w14:textId="389AE55E"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VEHICULES ET MATERIEL POUR VOIES FERREES OU SIMILAIRES ET LEURS PARTIES;APPAREILS MECANIQUES (Y COMPRIS ELECTROM</w:t>
            </w:r>
          </w:p>
        </w:tc>
        <w:tc>
          <w:tcPr>
            <w:tcW w:w="1002" w:type="dxa"/>
            <w:shd w:val="clear" w:color="auto" w:fill="auto"/>
            <w:noWrap/>
            <w:vAlign w:val="center"/>
          </w:tcPr>
          <w:p w14:paraId="4D1D9564" w14:textId="333DB6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396,2</w:t>
            </w:r>
          </w:p>
        </w:tc>
        <w:tc>
          <w:tcPr>
            <w:tcW w:w="992" w:type="dxa"/>
            <w:shd w:val="clear" w:color="auto" w:fill="auto"/>
            <w:noWrap/>
            <w:vAlign w:val="center"/>
            <w:hideMark/>
          </w:tcPr>
          <w:p w14:paraId="02F8FA8B" w14:textId="4C2064E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197,2</w:t>
            </w:r>
          </w:p>
        </w:tc>
        <w:tc>
          <w:tcPr>
            <w:tcW w:w="1011" w:type="dxa"/>
            <w:shd w:val="clear" w:color="auto" w:fill="auto"/>
            <w:noWrap/>
            <w:vAlign w:val="center"/>
            <w:hideMark/>
          </w:tcPr>
          <w:p w14:paraId="24B0587A" w14:textId="31C49A3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373,6</w:t>
            </w:r>
          </w:p>
        </w:tc>
        <w:tc>
          <w:tcPr>
            <w:tcW w:w="1172" w:type="dxa"/>
            <w:shd w:val="clear" w:color="auto" w:fill="auto"/>
            <w:noWrap/>
            <w:vAlign w:val="center"/>
            <w:hideMark/>
          </w:tcPr>
          <w:p w14:paraId="1C3EF9B8" w14:textId="12C13A5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163,9</w:t>
            </w:r>
          </w:p>
        </w:tc>
        <w:tc>
          <w:tcPr>
            <w:tcW w:w="1171" w:type="dxa"/>
            <w:shd w:val="clear" w:color="auto" w:fill="auto"/>
            <w:noWrap/>
            <w:vAlign w:val="center"/>
            <w:hideMark/>
          </w:tcPr>
          <w:p w14:paraId="36FED791" w14:textId="1A1822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693,1</w:t>
            </w:r>
          </w:p>
        </w:tc>
        <w:tc>
          <w:tcPr>
            <w:tcW w:w="1171" w:type="dxa"/>
            <w:shd w:val="clear" w:color="auto" w:fill="auto"/>
            <w:noWrap/>
            <w:vAlign w:val="center"/>
            <w:hideMark/>
          </w:tcPr>
          <w:p w14:paraId="69A0B9B4" w14:textId="58F5DD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417,5</w:t>
            </w:r>
          </w:p>
        </w:tc>
        <w:tc>
          <w:tcPr>
            <w:tcW w:w="1133" w:type="dxa"/>
            <w:shd w:val="clear" w:color="auto" w:fill="auto"/>
            <w:noWrap/>
            <w:vAlign w:val="center"/>
            <w:hideMark/>
          </w:tcPr>
          <w:p w14:paraId="56011B09" w14:textId="6E89AFB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w:t>
            </w:r>
          </w:p>
        </w:tc>
        <w:tc>
          <w:tcPr>
            <w:tcW w:w="1288" w:type="dxa"/>
            <w:shd w:val="clear" w:color="auto" w:fill="auto"/>
            <w:noWrap/>
            <w:vAlign w:val="center"/>
            <w:hideMark/>
          </w:tcPr>
          <w:p w14:paraId="037710A6" w14:textId="704A202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9C664C2" w14:textId="56E0A9A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B141FA6" w14:textId="17D4DB8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6E0EED7B" w14:textId="75FE2A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36F22EC7" w14:textId="77777777" w:rsidTr="009A4B27">
        <w:trPr>
          <w:trHeight w:val="312"/>
        </w:trPr>
        <w:tc>
          <w:tcPr>
            <w:tcW w:w="1970" w:type="dxa"/>
            <w:shd w:val="clear" w:color="auto" w:fill="auto"/>
            <w:vAlign w:val="center"/>
            <w:hideMark/>
          </w:tcPr>
          <w:p w14:paraId="609C2CD9" w14:textId="4DE0B3B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VOITURES AUTOMOBILES, TRACTEURS, CYCLES ET AUTRES VEHICULES TERRESTRES,LEURS PARTIES ET ACCESSOIRES</w:t>
            </w:r>
          </w:p>
        </w:tc>
        <w:tc>
          <w:tcPr>
            <w:tcW w:w="1002" w:type="dxa"/>
            <w:shd w:val="clear" w:color="auto" w:fill="auto"/>
            <w:noWrap/>
            <w:vAlign w:val="center"/>
          </w:tcPr>
          <w:p w14:paraId="62717AD0" w14:textId="32AA7E2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1 855,5</w:t>
            </w:r>
          </w:p>
        </w:tc>
        <w:tc>
          <w:tcPr>
            <w:tcW w:w="992" w:type="dxa"/>
            <w:shd w:val="clear" w:color="auto" w:fill="auto"/>
            <w:noWrap/>
            <w:vAlign w:val="center"/>
            <w:hideMark/>
          </w:tcPr>
          <w:p w14:paraId="368172AD" w14:textId="3EBC374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1 474,4</w:t>
            </w:r>
          </w:p>
        </w:tc>
        <w:tc>
          <w:tcPr>
            <w:tcW w:w="1011" w:type="dxa"/>
            <w:shd w:val="clear" w:color="auto" w:fill="auto"/>
            <w:noWrap/>
            <w:vAlign w:val="center"/>
            <w:hideMark/>
          </w:tcPr>
          <w:p w14:paraId="1F192D04" w14:textId="2700C83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2 148,1</w:t>
            </w:r>
          </w:p>
        </w:tc>
        <w:tc>
          <w:tcPr>
            <w:tcW w:w="1172" w:type="dxa"/>
            <w:shd w:val="clear" w:color="auto" w:fill="auto"/>
            <w:noWrap/>
            <w:vAlign w:val="center"/>
            <w:hideMark/>
          </w:tcPr>
          <w:p w14:paraId="23E0C7F3" w14:textId="71FCBD4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117 432,6</w:t>
            </w:r>
          </w:p>
        </w:tc>
        <w:tc>
          <w:tcPr>
            <w:tcW w:w="1171" w:type="dxa"/>
            <w:shd w:val="clear" w:color="auto" w:fill="auto"/>
            <w:noWrap/>
            <w:vAlign w:val="center"/>
            <w:hideMark/>
          </w:tcPr>
          <w:p w14:paraId="0163726C" w14:textId="19B6687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122 648,8</w:t>
            </w:r>
          </w:p>
        </w:tc>
        <w:tc>
          <w:tcPr>
            <w:tcW w:w="1171" w:type="dxa"/>
            <w:shd w:val="clear" w:color="auto" w:fill="auto"/>
            <w:noWrap/>
            <w:vAlign w:val="center"/>
            <w:hideMark/>
          </w:tcPr>
          <w:p w14:paraId="5F29551A" w14:textId="1A2B80B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123 177,9</w:t>
            </w:r>
          </w:p>
        </w:tc>
        <w:tc>
          <w:tcPr>
            <w:tcW w:w="1133" w:type="dxa"/>
            <w:shd w:val="clear" w:color="auto" w:fill="auto"/>
            <w:noWrap/>
            <w:vAlign w:val="center"/>
            <w:hideMark/>
          </w:tcPr>
          <w:p w14:paraId="4FB2A54E" w14:textId="268DB8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-106 864,3</w:t>
            </w:r>
          </w:p>
        </w:tc>
        <w:tc>
          <w:tcPr>
            <w:tcW w:w="1288" w:type="dxa"/>
            <w:shd w:val="clear" w:color="auto" w:fill="auto"/>
            <w:noWrap/>
            <w:vAlign w:val="center"/>
            <w:hideMark/>
          </w:tcPr>
          <w:p w14:paraId="137C84FE" w14:textId="39250BD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2B06CE14" w14:textId="6D326A6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3F1CABE2" w14:textId="58A2182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276" w:type="dxa"/>
            <w:shd w:val="clear" w:color="auto" w:fill="auto"/>
            <w:noWrap/>
            <w:vAlign w:val="center"/>
            <w:hideMark/>
          </w:tcPr>
          <w:p w14:paraId="49FAD60B" w14:textId="66BB8CC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w:t>
            </w:r>
          </w:p>
        </w:tc>
      </w:tr>
      <w:tr w:rsidR="0057235A" w:rsidRPr="009346E6" w14:paraId="09E4FC7D" w14:textId="77777777" w:rsidTr="009A4B27">
        <w:trPr>
          <w:trHeight w:val="116"/>
        </w:trPr>
        <w:tc>
          <w:tcPr>
            <w:tcW w:w="1970" w:type="dxa"/>
            <w:shd w:val="clear" w:color="auto" w:fill="auto"/>
            <w:vAlign w:val="center"/>
            <w:hideMark/>
          </w:tcPr>
          <w:p w14:paraId="03F9466A" w14:textId="0FCDE971"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lastRenderedPageBreak/>
              <w:t>NAVIGATION AERIENNE OU SPATIALE</w:t>
            </w:r>
          </w:p>
        </w:tc>
        <w:tc>
          <w:tcPr>
            <w:tcW w:w="1002" w:type="dxa"/>
            <w:shd w:val="clear" w:color="auto" w:fill="auto"/>
            <w:noWrap/>
            <w:vAlign w:val="center"/>
          </w:tcPr>
          <w:p w14:paraId="0D0EF3E1" w14:textId="44154C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11AEA807" w14:textId="6DD6548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0,4</w:t>
            </w:r>
          </w:p>
        </w:tc>
        <w:tc>
          <w:tcPr>
            <w:tcW w:w="1011" w:type="dxa"/>
            <w:shd w:val="clear" w:color="auto" w:fill="auto"/>
            <w:noWrap/>
            <w:vAlign w:val="center"/>
            <w:hideMark/>
          </w:tcPr>
          <w:p w14:paraId="7470CB3D" w14:textId="345D8E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6,6</w:t>
            </w:r>
          </w:p>
        </w:tc>
        <w:tc>
          <w:tcPr>
            <w:tcW w:w="1172" w:type="dxa"/>
            <w:shd w:val="clear" w:color="auto" w:fill="auto"/>
            <w:noWrap/>
            <w:vAlign w:val="center"/>
            <w:hideMark/>
          </w:tcPr>
          <w:p w14:paraId="2631D3EE" w14:textId="04F61DE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44,2</w:t>
            </w:r>
          </w:p>
        </w:tc>
        <w:tc>
          <w:tcPr>
            <w:tcW w:w="1171" w:type="dxa"/>
            <w:shd w:val="clear" w:color="auto" w:fill="auto"/>
            <w:noWrap/>
            <w:vAlign w:val="center"/>
            <w:hideMark/>
          </w:tcPr>
          <w:p w14:paraId="609C132C" w14:textId="5375C35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192,9</w:t>
            </w:r>
          </w:p>
        </w:tc>
        <w:tc>
          <w:tcPr>
            <w:tcW w:w="1171" w:type="dxa"/>
            <w:shd w:val="clear" w:color="auto" w:fill="auto"/>
            <w:noWrap/>
            <w:vAlign w:val="center"/>
            <w:hideMark/>
          </w:tcPr>
          <w:p w14:paraId="5E986449" w14:textId="28A2CD9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90,6</w:t>
            </w:r>
          </w:p>
        </w:tc>
        <w:tc>
          <w:tcPr>
            <w:tcW w:w="1133" w:type="dxa"/>
            <w:shd w:val="clear" w:color="auto" w:fill="auto"/>
            <w:noWrap/>
            <w:vAlign w:val="center"/>
            <w:hideMark/>
          </w:tcPr>
          <w:p w14:paraId="174C348A" w14:textId="3F991E5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-73,6</w:t>
            </w:r>
          </w:p>
        </w:tc>
        <w:tc>
          <w:tcPr>
            <w:tcW w:w="1288" w:type="dxa"/>
            <w:shd w:val="clear" w:color="auto" w:fill="auto"/>
            <w:noWrap/>
            <w:vAlign w:val="center"/>
            <w:hideMark/>
          </w:tcPr>
          <w:p w14:paraId="61885AD0" w14:textId="7EBC829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710BEBF" w14:textId="4EED793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8726F6A" w14:textId="4636C7C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9292109" w14:textId="7FB952D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73B266D9" w14:textId="77777777" w:rsidTr="009A4B27">
        <w:trPr>
          <w:trHeight w:val="291"/>
        </w:trPr>
        <w:tc>
          <w:tcPr>
            <w:tcW w:w="1970" w:type="dxa"/>
            <w:shd w:val="clear" w:color="auto" w:fill="auto"/>
            <w:vAlign w:val="center"/>
            <w:hideMark/>
          </w:tcPr>
          <w:p w14:paraId="30B6ECF3" w14:textId="38CFB41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NAVIGATION MARITIME OU FLUVIALE</w:t>
            </w:r>
          </w:p>
        </w:tc>
        <w:tc>
          <w:tcPr>
            <w:tcW w:w="1002" w:type="dxa"/>
            <w:shd w:val="clear" w:color="auto" w:fill="auto"/>
            <w:noWrap/>
            <w:vAlign w:val="center"/>
          </w:tcPr>
          <w:p w14:paraId="74AD0030" w14:textId="03AD438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w:t>
            </w:r>
          </w:p>
        </w:tc>
        <w:tc>
          <w:tcPr>
            <w:tcW w:w="992" w:type="dxa"/>
            <w:shd w:val="clear" w:color="auto" w:fill="auto"/>
            <w:noWrap/>
            <w:vAlign w:val="center"/>
            <w:hideMark/>
          </w:tcPr>
          <w:p w14:paraId="2BED3071" w14:textId="26B4B0E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2 570,7</w:t>
            </w:r>
          </w:p>
        </w:tc>
        <w:tc>
          <w:tcPr>
            <w:tcW w:w="1011" w:type="dxa"/>
            <w:shd w:val="clear" w:color="auto" w:fill="auto"/>
            <w:noWrap/>
            <w:vAlign w:val="center"/>
            <w:hideMark/>
          </w:tcPr>
          <w:p w14:paraId="45683465" w14:textId="341F317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18,2</w:t>
            </w:r>
          </w:p>
        </w:tc>
        <w:tc>
          <w:tcPr>
            <w:tcW w:w="1172" w:type="dxa"/>
            <w:shd w:val="clear" w:color="auto" w:fill="auto"/>
            <w:noWrap/>
            <w:vAlign w:val="center"/>
            <w:hideMark/>
          </w:tcPr>
          <w:p w14:paraId="49AEDC42" w14:textId="21D4CD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6 521,1</w:t>
            </w:r>
          </w:p>
        </w:tc>
        <w:tc>
          <w:tcPr>
            <w:tcW w:w="1171" w:type="dxa"/>
            <w:shd w:val="clear" w:color="auto" w:fill="auto"/>
            <w:noWrap/>
            <w:vAlign w:val="center"/>
            <w:hideMark/>
          </w:tcPr>
          <w:p w14:paraId="5444BA73" w14:textId="4F6D713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862,9</w:t>
            </w:r>
          </w:p>
        </w:tc>
        <w:tc>
          <w:tcPr>
            <w:tcW w:w="1171" w:type="dxa"/>
            <w:shd w:val="clear" w:color="auto" w:fill="auto"/>
            <w:noWrap/>
            <w:vAlign w:val="center"/>
            <w:hideMark/>
          </w:tcPr>
          <w:p w14:paraId="6BB1ABE3" w14:textId="38E0548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52,8</w:t>
            </w:r>
          </w:p>
        </w:tc>
        <w:tc>
          <w:tcPr>
            <w:tcW w:w="1133" w:type="dxa"/>
            <w:shd w:val="clear" w:color="auto" w:fill="auto"/>
            <w:noWrap/>
            <w:vAlign w:val="center"/>
            <w:hideMark/>
          </w:tcPr>
          <w:p w14:paraId="1A1C02B4" w14:textId="4508354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-28,5</w:t>
            </w:r>
          </w:p>
        </w:tc>
        <w:tc>
          <w:tcPr>
            <w:tcW w:w="1288" w:type="dxa"/>
            <w:shd w:val="clear" w:color="auto" w:fill="auto"/>
            <w:noWrap/>
            <w:vAlign w:val="center"/>
            <w:hideMark/>
          </w:tcPr>
          <w:p w14:paraId="3FA061C6" w14:textId="1D3B0A31"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-0,5</w:t>
            </w:r>
          </w:p>
        </w:tc>
        <w:tc>
          <w:tcPr>
            <w:tcW w:w="1418" w:type="dxa"/>
            <w:shd w:val="clear" w:color="auto" w:fill="auto"/>
            <w:noWrap/>
            <w:vAlign w:val="center"/>
            <w:hideMark/>
          </w:tcPr>
          <w:p w14:paraId="06D3AD1E" w14:textId="6B148A9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1A5169E" w14:textId="67107C2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35616026" w14:textId="479AC4D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170A6C8C" w14:textId="77777777" w:rsidTr="009A4B27">
        <w:trPr>
          <w:trHeight w:val="468"/>
        </w:trPr>
        <w:tc>
          <w:tcPr>
            <w:tcW w:w="1970" w:type="dxa"/>
            <w:shd w:val="clear" w:color="auto" w:fill="auto"/>
            <w:vAlign w:val="center"/>
            <w:hideMark/>
          </w:tcPr>
          <w:p w14:paraId="1E207E65" w14:textId="4C39FDB8"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INSTRUMENTS ET APPAREILS D'OPTIQUE, DE PHOTOGRAPHIE OU DE CINEMATOGRAPHIE, DE MESURE, DE CONTROLE OU DE PRECISIO</w:t>
            </w:r>
          </w:p>
        </w:tc>
        <w:tc>
          <w:tcPr>
            <w:tcW w:w="1002" w:type="dxa"/>
            <w:shd w:val="clear" w:color="auto" w:fill="auto"/>
            <w:noWrap/>
            <w:vAlign w:val="center"/>
          </w:tcPr>
          <w:p w14:paraId="5F9DA59B" w14:textId="177D79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261,4</w:t>
            </w:r>
          </w:p>
        </w:tc>
        <w:tc>
          <w:tcPr>
            <w:tcW w:w="992" w:type="dxa"/>
            <w:shd w:val="clear" w:color="auto" w:fill="auto"/>
            <w:noWrap/>
            <w:vAlign w:val="center"/>
            <w:hideMark/>
          </w:tcPr>
          <w:p w14:paraId="3DE71F00" w14:textId="372C40C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301,5</w:t>
            </w:r>
          </w:p>
        </w:tc>
        <w:tc>
          <w:tcPr>
            <w:tcW w:w="1011" w:type="dxa"/>
            <w:shd w:val="clear" w:color="auto" w:fill="auto"/>
            <w:noWrap/>
            <w:vAlign w:val="center"/>
            <w:hideMark/>
          </w:tcPr>
          <w:p w14:paraId="669D07DB" w14:textId="3A13B46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407,1</w:t>
            </w:r>
          </w:p>
        </w:tc>
        <w:tc>
          <w:tcPr>
            <w:tcW w:w="1172" w:type="dxa"/>
            <w:shd w:val="clear" w:color="auto" w:fill="auto"/>
            <w:noWrap/>
            <w:vAlign w:val="center"/>
            <w:hideMark/>
          </w:tcPr>
          <w:p w14:paraId="314359FD" w14:textId="471A569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10 095,1</w:t>
            </w:r>
          </w:p>
        </w:tc>
        <w:tc>
          <w:tcPr>
            <w:tcW w:w="1171" w:type="dxa"/>
            <w:shd w:val="clear" w:color="auto" w:fill="auto"/>
            <w:noWrap/>
            <w:vAlign w:val="center"/>
            <w:hideMark/>
          </w:tcPr>
          <w:p w14:paraId="7FE01B4B" w14:textId="2E7CC65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10 491,4</w:t>
            </w:r>
          </w:p>
        </w:tc>
        <w:tc>
          <w:tcPr>
            <w:tcW w:w="1171" w:type="dxa"/>
            <w:shd w:val="clear" w:color="auto" w:fill="auto"/>
            <w:noWrap/>
            <w:vAlign w:val="center"/>
            <w:hideMark/>
          </w:tcPr>
          <w:p w14:paraId="53840B06" w14:textId="3B22224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9 471,3</w:t>
            </w:r>
          </w:p>
        </w:tc>
        <w:tc>
          <w:tcPr>
            <w:tcW w:w="1133" w:type="dxa"/>
            <w:shd w:val="clear" w:color="auto" w:fill="auto"/>
            <w:noWrap/>
            <w:vAlign w:val="center"/>
            <w:hideMark/>
          </w:tcPr>
          <w:p w14:paraId="0BA7CBE9" w14:textId="13F0A01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-7 975,0</w:t>
            </w:r>
          </w:p>
        </w:tc>
        <w:tc>
          <w:tcPr>
            <w:tcW w:w="1288" w:type="dxa"/>
            <w:shd w:val="clear" w:color="auto" w:fill="auto"/>
            <w:noWrap/>
            <w:vAlign w:val="center"/>
            <w:hideMark/>
          </w:tcPr>
          <w:p w14:paraId="3F465E3F" w14:textId="7F8DDC7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99A5DFF" w14:textId="1D69881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0214C194" w14:textId="7C8215F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6" w:type="dxa"/>
            <w:shd w:val="clear" w:color="auto" w:fill="auto"/>
            <w:noWrap/>
            <w:vAlign w:val="center"/>
            <w:hideMark/>
          </w:tcPr>
          <w:p w14:paraId="7152F83F" w14:textId="45DD1D2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0,6</w:t>
            </w:r>
          </w:p>
        </w:tc>
      </w:tr>
      <w:tr w:rsidR="0057235A" w:rsidRPr="009346E6" w14:paraId="6C792183" w14:textId="77777777" w:rsidTr="009A4B27">
        <w:trPr>
          <w:trHeight w:val="58"/>
        </w:trPr>
        <w:tc>
          <w:tcPr>
            <w:tcW w:w="1970" w:type="dxa"/>
            <w:shd w:val="clear" w:color="auto" w:fill="auto"/>
            <w:vAlign w:val="center"/>
            <w:hideMark/>
          </w:tcPr>
          <w:p w14:paraId="05F2F162" w14:textId="1C554DB5"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HORLOGERIE</w:t>
            </w:r>
          </w:p>
        </w:tc>
        <w:tc>
          <w:tcPr>
            <w:tcW w:w="1002" w:type="dxa"/>
            <w:shd w:val="clear" w:color="auto" w:fill="auto"/>
            <w:noWrap/>
            <w:vAlign w:val="center"/>
          </w:tcPr>
          <w:p w14:paraId="5422EAC2" w14:textId="4EB51C7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w:t>
            </w:r>
          </w:p>
        </w:tc>
        <w:tc>
          <w:tcPr>
            <w:tcW w:w="992" w:type="dxa"/>
            <w:shd w:val="clear" w:color="auto" w:fill="auto"/>
            <w:noWrap/>
            <w:vAlign w:val="center"/>
            <w:hideMark/>
          </w:tcPr>
          <w:p w14:paraId="5A94EA1E" w14:textId="6B07FC7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c>
          <w:tcPr>
            <w:tcW w:w="1011" w:type="dxa"/>
            <w:shd w:val="clear" w:color="auto" w:fill="auto"/>
            <w:noWrap/>
            <w:vAlign w:val="center"/>
            <w:hideMark/>
          </w:tcPr>
          <w:p w14:paraId="1DE67258" w14:textId="5EF9B6B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2CBD4D99" w14:textId="289566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35,1</w:t>
            </w:r>
          </w:p>
        </w:tc>
        <w:tc>
          <w:tcPr>
            <w:tcW w:w="1171" w:type="dxa"/>
            <w:shd w:val="clear" w:color="auto" w:fill="auto"/>
            <w:noWrap/>
            <w:vAlign w:val="center"/>
            <w:hideMark/>
          </w:tcPr>
          <w:p w14:paraId="75569FD3" w14:textId="23696DB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27,5</w:t>
            </w:r>
          </w:p>
        </w:tc>
        <w:tc>
          <w:tcPr>
            <w:tcW w:w="1171" w:type="dxa"/>
            <w:shd w:val="clear" w:color="auto" w:fill="auto"/>
            <w:noWrap/>
            <w:vAlign w:val="center"/>
            <w:hideMark/>
          </w:tcPr>
          <w:p w14:paraId="173E592A" w14:textId="6D60504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68,4</w:t>
            </w:r>
          </w:p>
        </w:tc>
        <w:tc>
          <w:tcPr>
            <w:tcW w:w="1133" w:type="dxa"/>
            <w:shd w:val="clear" w:color="auto" w:fill="auto"/>
            <w:noWrap/>
            <w:vAlign w:val="center"/>
            <w:hideMark/>
          </w:tcPr>
          <w:p w14:paraId="4DEF6F4E" w14:textId="2FD580B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-60,5</w:t>
            </w:r>
          </w:p>
        </w:tc>
        <w:tc>
          <w:tcPr>
            <w:tcW w:w="1288" w:type="dxa"/>
            <w:shd w:val="clear" w:color="auto" w:fill="auto"/>
            <w:noWrap/>
            <w:vAlign w:val="center"/>
            <w:hideMark/>
          </w:tcPr>
          <w:p w14:paraId="758DF560" w14:textId="45090D4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20B4F3F" w14:textId="2554A16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6EC08F7" w14:textId="27F1B5B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820C6D9" w14:textId="7A5C820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6C85D47B" w14:textId="77777777" w:rsidTr="009A4B27">
        <w:trPr>
          <w:trHeight w:val="468"/>
        </w:trPr>
        <w:tc>
          <w:tcPr>
            <w:tcW w:w="1970" w:type="dxa"/>
            <w:shd w:val="clear" w:color="auto" w:fill="auto"/>
            <w:vAlign w:val="center"/>
            <w:hideMark/>
          </w:tcPr>
          <w:p w14:paraId="7E077EA5" w14:textId="73C8319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INSTRUMENTS DE MUSIQUE; PARTIES ET ACCESSOIRES DE CES INSTRUMENTS</w:t>
            </w:r>
          </w:p>
        </w:tc>
        <w:tc>
          <w:tcPr>
            <w:tcW w:w="1002" w:type="dxa"/>
            <w:shd w:val="clear" w:color="auto" w:fill="auto"/>
            <w:noWrap/>
            <w:vAlign w:val="center"/>
          </w:tcPr>
          <w:p w14:paraId="00927B0E" w14:textId="49F67BC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0,6</w:t>
            </w:r>
          </w:p>
        </w:tc>
        <w:tc>
          <w:tcPr>
            <w:tcW w:w="992" w:type="dxa"/>
            <w:shd w:val="clear" w:color="auto" w:fill="auto"/>
            <w:noWrap/>
            <w:vAlign w:val="center"/>
            <w:hideMark/>
          </w:tcPr>
          <w:p w14:paraId="0E8765FC" w14:textId="7679D0C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7B603A3A" w14:textId="1AC3AFA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35A6CBEE" w14:textId="1C714AA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3,7</w:t>
            </w:r>
          </w:p>
        </w:tc>
        <w:tc>
          <w:tcPr>
            <w:tcW w:w="1171" w:type="dxa"/>
            <w:shd w:val="clear" w:color="auto" w:fill="auto"/>
            <w:noWrap/>
            <w:vAlign w:val="center"/>
            <w:hideMark/>
          </w:tcPr>
          <w:p w14:paraId="5AEA2747" w14:textId="689AD51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9,7</w:t>
            </w:r>
          </w:p>
        </w:tc>
        <w:tc>
          <w:tcPr>
            <w:tcW w:w="1171" w:type="dxa"/>
            <w:shd w:val="clear" w:color="auto" w:fill="auto"/>
            <w:noWrap/>
            <w:vAlign w:val="center"/>
            <w:hideMark/>
          </w:tcPr>
          <w:p w14:paraId="63F1A303" w14:textId="2CEAFE2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15,6</w:t>
            </w:r>
          </w:p>
        </w:tc>
        <w:tc>
          <w:tcPr>
            <w:tcW w:w="1133" w:type="dxa"/>
            <w:shd w:val="clear" w:color="auto" w:fill="auto"/>
            <w:noWrap/>
            <w:vAlign w:val="center"/>
            <w:hideMark/>
          </w:tcPr>
          <w:p w14:paraId="48078A39" w14:textId="60F685A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-13,8</w:t>
            </w:r>
          </w:p>
        </w:tc>
        <w:tc>
          <w:tcPr>
            <w:tcW w:w="1288" w:type="dxa"/>
            <w:shd w:val="clear" w:color="auto" w:fill="auto"/>
            <w:noWrap/>
            <w:vAlign w:val="center"/>
            <w:hideMark/>
          </w:tcPr>
          <w:p w14:paraId="644E8844" w14:textId="0A42F82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33CE978F" w14:textId="3E5B072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17991049" w14:textId="6F36731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61270FF" w14:textId="3504D9C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3EB1CBA4" w14:textId="77777777" w:rsidTr="009A4B27">
        <w:trPr>
          <w:trHeight w:val="468"/>
        </w:trPr>
        <w:tc>
          <w:tcPr>
            <w:tcW w:w="1970" w:type="dxa"/>
            <w:shd w:val="clear" w:color="auto" w:fill="auto"/>
            <w:vAlign w:val="center"/>
            <w:hideMark/>
          </w:tcPr>
          <w:p w14:paraId="65355776" w14:textId="42F72A9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ARMES, MUNITIONS ET LEURS PARTIES ET ACCESSOIRES</w:t>
            </w:r>
          </w:p>
        </w:tc>
        <w:tc>
          <w:tcPr>
            <w:tcW w:w="1002" w:type="dxa"/>
            <w:shd w:val="clear" w:color="auto" w:fill="auto"/>
            <w:noWrap/>
            <w:vAlign w:val="center"/>
          </w:tcPr>
          <w:p w14:paraId="4A692F8B" w14:textId="16243A4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992" w:type="dxa"/>
            <w:shd w:val="clear" w:color="auto" w:fill="auto"/>
            <w:noWrap/>
            <w:vAlign w:val="center"/>
            <w:hideMark/>
          </w:tcPr>
          <w:p w14:paraId="4051D3FE" w14:textId="5A11226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011" w:type="dxa"/>
            <w:shd w:val="clear" w:color="auto" w:fill="auto"/>
            <w:noWrap/>
            <w:vAlign w:val="center"/>
            <w:hideMark/>
          </w:tcPr>
          <w:p w14:paraId="1E3E91B7" w14:textId="5C043A3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172" w:type="dxa"/>
            <w:shd w:val="clear" w:color="auto" w:fill="auto"/>
            <w:noWrap/>
            <w:vAlign w:val="center"/>
            <w:hideMark/>
          </w:tcPr>
          <w:p w14:paraId="6168D62C" w14:textId="622B023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13,2</w:t>
            </w:r>
          </w:p>
        </w:tc>
        <w:tc>
          <w:tcPr>
            <w:tcW w:w="1171" w:type="dxa"/>
            <w:shd w:val="clear" w:color="auto" w:fill="auto"/>
            <w:noWrap/>
            <w:vAlign w:val="center"/>
            <w:hideMark/>
          </w:tcPr>
          <w:p w14:paraId="0DED34C6" w14:textId="7AD3C13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1 274,4</w:t>
            </w:r>
          </w:p>
        </w:tc>
        <w:tc>
          <w:tcPr>
            <w:tcW w:w="1171" w:type="dxa"/>
            <w:shd w:val="clear" w:color="auto" w:fill="auto"/>
            <w:noWrap/>
            <w:vAlign w:val="center"/>
            <w:hideMark/>
          </w:tcPr>
          <w:p w14:paraId="600E3AC9" w14:textId="7F96A60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2,5</w:t>
            </w:r>
          </w:p>
        </w:tc>
        <w:tc>
          <w:tcPr>
            <w:tcW w:w="1133" w:type="dxa"/>
            <w:shd w:val="clear" w:color="auto" w:fill="auto"/>
            <w:noWrap/>
            <w:vAlign w:val="center"/>
            <w:hideMark/>
          </w:tcPr>
          <w:p w14:paraId="1CF22D54" w14:textId="472F688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w:t>
            </w:r>
          </w:p>
        </w:tc>
        <w:tc>
          <w:tcPr>
            <w:tcW w:w="1288" w:type="dxa"/>
            <w:shd w:val="clear" w:color="auto" w:fill="auto"/>
            <w:noWrap/>
            <w:vAlign w:val="center"/>
            <w:hideMark/>
          </w:tcPr>
          <w:p w14:paraId="11C1B01B" w14:textId="77B972E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4E8DC550" w14:textId="7805DB2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2FD76F2C" w14:textId="603DBC7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6D0AE0B" w14:textId="7621583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346E6" w14:paraId="3D2591DE" w14:textId="77777777" w:rsidTr="009A4B27">
        <w:trPr>
          <w:trHeight w:val="288"/>
        </w:trPr>
        <w:tc>
          <w:tcPr>
            <w:tcW w:w="1970" w:type="dxa"/>
            <w:shd w:val="clear" w:color="auto" w:fill="auto"/>
            <w:vAlign w:val="center"/>
            <w:hideMark/>
          </w:tcPr>
          <w:p w14:paraId="45DE1EEE" w14:textId="2F5869CA"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MEUBLES; MOBILIER MEDICOCHIRURGICAL; ARTICLES DE LITERIE ET SIMILAIRES;APPAREILS D'ECLAIRAGE NON DENOMMES NI CO</w:t>
            </w:r>
          </w:p>
        </w:tc>
        <w:tc>
          <w:tcPr>
            <w:tcW w:w="1002" w:type="dxa"/>
            <w:shd w:val="clear" w:color="auto" w:fill="auto"/>
            <w:noWrap/>
            <w:vAlign w:val="center"/>
          </w:tcPr>
          <w:p w14:paraId="75556DD2" w14:textId="784256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713,7</w:t>
            </w:r>
          </w:p>
        </w:tc>
        <w:tc>
          <w:tcPr>
            <w:tcW w:w="992" w:type="dxa"/>
            <w:shd w:val="clear" w:color="auto" w:fill="auto"/>
            <w:noWrap/>
            <w:vAlign w:val="center"/>
            <w:hideMark/>
          </w:tcPr>
          <w:p w14:paraId="6962F790" w14:textId="0EC8966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647,9</w:t>
            </w:r>
          </w:p>
        </w:tc>
        <w:tc>
          <w:tcPr>
            <w:tcW w:w="1011" w:type="dxa"/>
            <w:shd w:val="clear" w:color="auto" w:fill="auto"/>
            <w:noWrap/>
            <w:vAlign w:val="center"/>
            <w:hideMark/>
          </w:tcPr>
          <w:p w14:paraId="14C04D45" w14:textId="26DB69C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223,6</w:t>
            </w:r>
          </w:p>
        </w:tc>
        <w:tc>
          <w:tcPr>
            <w:tcW w:w="1172" w:type="dxa"/>
            <w:shd w:val="clear" w:color="auto" w:fill="auto"/>
            <w:noWrap/>
            <w:vAlign w:val="center"/>
            <w:hideMark/>
          </w:tcPr>
          <w:p w14:paraId="30611082" w14:textId="2CCF5BD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8 015,6</w:t>
            </w:r>
          </w:p>
        </w:tc>
        <w:tc>
          <w:tcPr>
            <w:tcW w:w="1171" w:type="dxa"/>
            <w:shd w:val="clear" w:color="auto" w:fill="auto"/>
            <w:noWrap/>
            <w:vAlign w:val="center"/>
            <w:hideMark/>
          </w:tcPr>
          <w:p w14:paraId="16C306CC" w14:textId="620BC03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7 156,0</w:t>
            </w:r>
          </w:p>
        </w:tc>
        <w:tc>
          <w:tcPr>
            <w:tcW w:w="1171" w:type="dxa"/>
            <w:shd w:val="clear" w:color="auto" w:fill="auto"/>
            <w:noWrap/>
            <w:vAlign w:val="center"/>
            <w:hideMark/>
          </w:tcPr>
          <w:p w14:paraId="52E88318" w14:textId="7ABDCA8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8 619,7</w:t>
            </w:r>
          </w:p>
        </w:tc>
        <w:tc>
          <w:tcPr>
            <w:tcW w:w="1133" w:type="dxa"/>
            <w:shd w:val="clear" w:color="auto" w:fill="auto"/>
            <w:noWrap/>
            <w:vAlign w:val="center"/>
            <w:hideMark/>
          </w:tcPr>
          <w:p w14:paraId="3CFA1865" w14:textId="0A51E9E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-7 404,8</w:t>
            </w:r>
          </w:p>
        </w:tc>
        <w:tc>
          <w:tcPr>
            <w:tcW w:w="1288" w:type="dxa"/>
            <w:shd w:val="clear" w:color="auto" w:fill="auto"/>
            <w:noWrap/>
            <w:vAlign w:val="center"/>
            <w:hideMark/>
          </w:tcPr>
          <w:p w14:paraId="6186AB03" w14:textId="17A8778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418" w:type="dxa"/>
            <w:shd w:val="clear" w:color="auto" w:fill="auto"/>
            <w:noWrap/>
            <w:vAlign w:val="center"/>
            <w:hideMark/>
          </w:tcPr>
          <w:p w14:paraId="065B8782" w14:textId="26CDBE3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c>
          <w:tcPr>
            <w:tcW w:w="1275" w:type="dxa"/>
            <w:shd w:val="clear" w:color="auto" w:fill="auto"/>
            <w:noWrap/>
            <w:vAlign w:val="center"/>
            <w:hideMark/>
          </w:tcPr>
          <w:p w14:paraId="006A2B8C" w14:textId="31607AD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04153882" w14:textId="3E83C45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0,6</w:t>
            </w:r>
          </w:p>
        </w:tc>
      </w:tr>
      <w:tr w:rsidR="0057235A" w:rsidRPr="009346E6" w14:paraId="72DD4A0E" w14:textId="77777777" w:rsidTr="009A4B27">
        <w:trPr>
          <w:trHeight w:val="288"/>
        </w:trPr>
        <w:tc>
          <w:tcPr>
            <w:tcW w:w="1970" w:type="dxa"/>
            <w:shd w:val="clear" w:color="auto" w:fill="auto"/>
            <w:vAlign w:val="center"/>
            <w:hideMark/>
          </w:tcPr>
          <w:p w14:paraId="6559D14A" w14:textId="35CCF73D"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JOUETS, JEUX, ARTICLES POUR DIVERTISSEMENTS OU POUR SPORTS; LEURS PARTIESET ACCESSOIRES</w:t>
            </w:r>
          </w:p>
        </w:tc>
        <w:tc>
          <w:tcPr>
            <w:tcW w:w="1002" w:type="dxa"/>
            <w:shd w:val="clear" w:color="auto" w:fill="auto"/>
            <w:noWrap/>
            <w:vAlign w:val="center"/>
          </w:tcPr>
          <w:p w14:paraId="41BEE417" w14:textId="600FD3A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8,3</w:t>
            </w:r>
          </w:p>
        </w:tc>
        <w:tc>
          <w:tcPr>
            <w:tcW w:w="992" w:type="dxa"/>
            <w:shd w:val="clear" w:color="auto" w:fill="auto"/>
            <w:noWrap/>
            <w:vAlign w:val="center"/>
            <w:hideMark/>
          </w:tcPr>
          <w:p w14:paraId="534128E3" w14:textId="04E7C85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6,5</w:t>
            </w:r>
          </w:p>
        </w:tc>
        <w:tc>
          <w:tcPr>
            <w:tcW w:w="1011" w:type="dxa"/>
            <w:shd w:val="clear" w:color="auto" w:fill="auto"/>
            <w:noWrap/>
            <w:vAlign w:val="center"/>
            <w:hideMark/>
          </w:tcPr>
          <w:p w14:paraId="05CA60D7" w14:textId="6F8CF3D3"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0,3</w:t>
            </w:r>
          </w:p>
        </w:tc>
        <w:tc>
          <w:tcPr>
            <w:tcW w:w="1172" w:type="dxa"/>
            <w:shd w:val="clear" w:color="auto" w:fill="auto"/>
            <w:noWrap/>
            <w:vAlign w:val="center"/>
            <w:hideMark/>
          </w:tcPr>
          <w:p w14:paraId="3FF1B973" w14:textId="0A50A6AC"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729,4</w:t>
            </w:r>
          </w:p>
        </w:tc>
        <w:tc>
          <w:tcPr>
            <w:tcW w:w="1171" w:type="dxa"/>
            <w:shd w:val="clear" w:color="auto" w:fill="auto"/>
            <w:noWrap/>
            <w:vAlign w:val="center"/>
            <w:hideMark/>
          </w:tcPr>
          <w:p w14:paraId="37644419" w14:textId="2E71BDF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772,7</w:t>
            </w:r>
          </w:p>
        </w:tc>
        <w:tc>
          <w:tcPr>
            <w:tcW w:w="1171" w:type="dxa"/>
            <w:shd w:val="clear" w:color="auto" w:fill="auto"/>
            <w:noWrap/>
            <w:vAlign w:val="center"/>
            <w:hideMark/>
          </w:tcPr>
          <w:p w14:paraId="1C954C53" w14:textId="65494F67"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1 067,1</w:t>
            </w:r>
          </w:p>
        </w:tc>
        <w:tc>
          <w:tcPr>
            <w:tcW w:w="1133" w:type="dxa"/>
            <w:shd w:val="clear" w:color="auto" w:fill="auto"/>
            <w:noWrap/>
            <w:vAlign w:val="center"/>
            <w:hideMark/>
          </w:tcPr>
          <w:p w14:paraId="269DCC71" w14:textId="422E727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-944,1</w:t>
            </w:r>
          </w:p>
        </w:tc>
        <w:tc>
          <w:tcPr>
            <w:tcW w:w="1288" w:type="dxa"/>
            <w:shd w:val="clear" w:color="auto" w:fill="auto"/>
            <w:noWrap/>
            <w:vAlign w:val="center"/>
            <w:hideMark/>
          </w:tcPr>
          <w:p w14:paraId="0EB8DF0C" w14:textId="33CD12E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65519A96" w14:textId="025A5AF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06A4546C" w14:textId="0AF9C9C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6947643C" w14:textId="2CA6B2B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0,1</w:t>
            </w:r>
          </w:p>
        </w:tc>
      </w:tr>
      <w:tr w:rsidR="0057235A" w:rsidRPr="009346E6" w14:paraId="3800EA42" w14:textId="77777777" w:rsidTr="009A4B27">
        <w:trPr>
          <w:trHeight w:val="58"/>
        </w:trPr>
        <w:tc>
          <w:tcPr>
            <w:tcW w:w="1970" w:type="dxa"/>
            <w:shd w:val="clear" w:color="auto" w:fill="auto"/>
            <w:vAlign w:val="center"/>
            <w:hideMark/>
          </w:tcPr>
          <w:p w14:paraId="2E6EE962" w14:textId="1A5063E2"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OUVRAGES DIVERS</w:t>
            </w:r>
          </w:p>
        </w:tc>
        <w:tc>
          <w:tcPr>
            <w:tcW w:w="1002" w:type="dxa"/>
            <w:shd w:val="clear" w:color="auto" w:fill="auto"/>
            <w:noWrap/>
            <w:vAlign w:val="center"/>
          </w:tcPr>
          <w:p w14:paraId="6FFC1676" w14:textId="12234B9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4,4</w:t>
            </w:r>
          </w:p>
        </w:tc>
        <w:tc>
          <w:tcPr>
            <w:tcW w:w="992" w:type="dxa"/>
            <w:shd w:val="clear" w:color="auto" w:fill="auto"/>
            <w:noWrap/>
            <w:vAlign w:val="center"/>
            <w:hideMark/>
          </w:tcPr>
          <w:p w14:paraId="34F6A01C" w14:textId="70E19615"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41,8</w:t>
            </w:r>
          </w:p>
        </w:tc>
        <w:tc>
          <w:tcPr>
            <w:tcW w:w="1011" w:type="dxa"/>
            <w:shd w:val="clear" w:color="auto" w:fill="auto"/>
            <w:noWrap/>
            <w:vAlign w:val="center"/>
            <w:hideMark/>
          </w:tcPr>
          <w:p w14:paraId="746913BB" w14:textId="6A0F0F0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15,3</w:t>
            </w:r>
          </w:p>
        </w:tc>
        <w:tc>
          <w:tcPr>
            <w:tcW w:w="1172" w:type="dxa"/>
            <w:shd w:val="clear" w:color="auto" w:fill="auto"/>
            <w:noWrap/>
            <w:vAlign w:val="center"/>
            <w:hideMark/>
          </w:tcPr>
          <w:p w14:paraId="7E26EAA9" w14:textId="1166167B"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2 563,0</w:t>
            </w:r>
          </w:p>
        </w:tc>
        <w:tc>
          <w:tcPr>
            <w:tcW w:w="1171" w:type="dxa"/>
            <w:shd w:val="clear" w:color="auto" w:fill="auto"/>
            <w:noWrap/>
            <w:vAlign w:val="center"/>
            <w:hideMark/>
          </w:tcPr>
          <w:p w14:paraId="36054DCE" w14:textId="044F88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2 825,2</w:t>
            </w:r>
          </w:p>
        </w:tc>
        <w:tc>
          <w:tcPr>
            <w:tcW w:w="1171" w:type="dxa"/>
            <w:shd w:val="clear" w:color="auto" w:fill="auto"/>
            <w:noWrap/>
            <w:vAlign w:val="center"/>
            <w:hideMark/>
          </w:tcPr>
          <w:p w14:paraId="0486ADC8" w14:textId="0E379908"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3 123,9</w:t>
            </w:r>
          </w:p>
        </w:tc>
        <w:tc>
          <w:tcPr>
            <w:tcW w:w="1133" w:type="dxa"/>
            <w:shd w:val="clear" w:color="auto" w:fill="auto"/>
            <w:noWrap/>
            <w:vAlign w:val="center"/>
            <w:hideMark/>
          </w:tcPr>
          <w:p w14:paraId="3DC5923F" w14:textId="5C106E7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-2 749,4</w:t>
            </w:r>
          </w:p>
        </w:tc>
        <w:tc>
          <w:tcPr>
            <w:tcW w:w="1288" w:type="dxa"/>
            <w:shd w:val="clear" w:color="auto" w:fill="auto"/>
            <w:noWrap/>
            <w:vAlign w:val="center"/>
            <w:hideMark/>
          </w:tcPr>
          <w:p w14:paraId="5F884464" w14:textId="7C54975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09B49170" w14:textId="19618F3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6F3C38BF" w14:textId="59F609AA"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7459E707" w14:textId="26E34F5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0,2</w:t>
            </w:r>
          </w:p>
        </w:tc>
      </w:tr>
      <w:tr w:rsidR="0057235A" w:rsidRPr="009346E6" w14:paraId="32DFED20" w14:textId="77777777" w:rsidTr="009A4B27">
        <w:trPr>
          <w:trHeight w:val="288"/>
        </w:trPr>
        <w:tc>
          <w:tcPr>
            <w:tcW w:w="1970" w:type="dxa"/>
            <w:shd w:val="clear" w:color="auto" w:fill="auto"/>
            <w:vAlign w:val="center"/>
            <w:hideMark/>
          </w:tcPr>
          <w:p w14:paraId="1627C36A" w14:textId="4849ED7B" w:rsidR="0057235A" w:rsidRPr="00A50420" w:rsidRDefault="0057235A" w:rsidP="0057235A">
            <w:pPr>
              <w:spacing w:after="0" w:line="240" w:lineRule="auto"/>
              <w:rPr>
                <w:rFonts w:ascii="Montserrat Light" w:hAnsi="Montserrat Light" w:cs="Calibri"/>
                <w:color w:val="000000"/>
                <w:sz w:val="14"/>
                <w:szCs w:val="14"/>
              </w:rPr>
            </w:pPr>
            <w:r>
              <w:rPr>
                <w:rFonts w:ascii="Montserrat Light" w:hAnsi="Montserrat Light" w:cs="Calibri"/>
                <w:color w:val="000000"/>
                <w:sz w:val="12"/>
                <w:szCs w:val="12"/>
              </w:rPr>
              <w:t>OBJETS D'ART, DE COLLECTION OU D'ANTIQUITE</w:t>
            </w:r>
          </w:p>
        </w:tc>
        <w:tc>
          <w:tcPr>
            <w:tcW w:w="1002" w:type="dxa"/>
            <w:shd w:val="clear" w:color="auto" w:fill="auto"/>
            <w:noWrap/>
            <w:vAlign w:val="center"/>
          </w:tcPr>
          <w:p w14:paraId="0E808065" w14:textId="79688D5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20,5</w:t>
            </w:r>
          </w:p>
        </w:tc>
        <w:tc>
          <w:tcPr>
            <w:tcW w:w="992" w:type="dxa"/>
            <w:shd w:val="clear" w:color="auto" w:fill="auto"/>
            <w:noWrap/>
            <w:vAlign w:val="center"/>
            <w:hideMark/>
          </w:tcPr>
          <w:p w14:paraId="72CA4FB8" w14:textId="7796C43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14,6</w:t>
            </w:r>
          </w:p>
        </w:tc>
        <w:tc>
          <w:tcPr>
            <w:tcW w:w="1011" w:type="dxa"/>
            <w:shd w:val="clear" w:color="auto" w:fill="auto"/>
            <w:noWrap/>
            <w:vAlign w:val="center"/>
            <w:hideMark/>
          </w:tcPr>
          <w:p w14:paraId="56614C6A" w14:textId="6128727F"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23,9</w:t>
            </w:r>
          </w:p>
        </w:tc>
        <w:tc>
          <w:tcPr>
            <w:tcW w:w="1172" w:type="dxa"/>
            <w:shd w:val="clear" w:color="auto" w:fill="auto"/>
            <w:noWrap/>
            <w:vAlign w:val="center"/>
            <w:hideMark/>
          </w:tcPr>
          <w:p w14:paraId="6DBD6109" w14:textId="69204D8D"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10,1</w:t>
            </w:r>
          </w:p>
        </w:tc>
        <w:tc>
          <w:tcPr>
            <w:tcW w:w="1171" w:type="dxa"/>
            <w:shd w:val="clear" w:color="auto" w:fill="auto"/>
            <w:noWrap/>
            <w:vAlign w:val="center"/>
            <w:hideMark/>
          </w:tcPr>
          <w:p w14:paraId="15409101" w14:textId="5CD5625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12,7</w:t>
            </w:r>
          </w:p>
        </w:tc>
        <w:tc>
          <w:tcPr>
            <w:tcW w:w="1171" w:type="dxa"/>
            <w:shd w:val="clear" w:color="auto" w:fill="auto"/>
            <w:noWrap/>
            <w:vAlign w:val="center"/>
            <w:hideMark/>
          </w:tcPr>
          <w:p w14:paraId="69079B38" w14:textId="3C47F989"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11,3</w:t>
            </w:r>
          </w:p>
        </w:tc>
        <w:tc>
          <w:tcPr>
            <w:tcW w:w="1133" w:type="dxa"/>
            <w:shd w:val="clear" w:color="auto" w:fill="auto"/>
            <w:noWrap/>
            <w:vAlign w:val="center"/>
            <w:hideMark/>
          </w:tcPr>
          <w:p w14:paraId="63DA9499" w14:textId="295837EE"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13,9</w:t>
            </w:r>
          </w:p>
        </w:tc>
        <w:tc>
          <w:tcPr>
            <w:tcW w:w="1288" w:type="dxa"/>
            <w:shd w:val="clear" w:color="auto" w:fill="auto"/>
            <w:noWrap/>
            <w:vAlign w:val="center"/>
            <w:hideMark/>
          </w:tcPr>
          <w:p w14:paraId="5383A8F1" w14:textId="4CA1FC00"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418" w:type="dxa"/>
            <w:shd w:val="clear" w:color="auto" w:fill="auto"/>
            <w:noWrap/>
            <w:vAlign w:val="center"/>
            <w:hideMark/>
          </w:tcPr>
          <w:p w14:paraId="7CF50CF3" w14:textId="1F6DC214"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5" w:type="dxa"/>
            <w:shd w:val="clear" w:color="auto" w:fill="auto"/>
            <w:noWrap/>
            <w:vAlign w:val="center"/>
            <w:hideMark/>
          </w:tcPr>
          <w:p w14:paraId="5FFEB997" w14:textId="3A67E766"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c>
          <w:tcPr>
            <w:tcW w:w="1276" w:type="dxa"/>
            <w:shd w:val="clear" w:color="auto" w:fill="auto"/>
            <w:noWrap/>
            <w:vAlign w:val="center"/>
            <w:hideMark/>
          </w:tcPr>
          <w:p w14:paraId="4A22C4AD" w14:textId="0B875C62" w:rsidR="0057235A" w:rsidRPr="009A4B27" w:rsidRDefault="0057235A" w:rsidP="0057235A">
            <w:pPr>
              <w:spacing w:after="0" w:line="240" w:lineRule="auto"/>
              <w:jc w:val="right"/>
              <w:rPr>
                <w:rFonts w:ascii="Montserrat Light" w:hAnsi="Montserrat Light" w:cs="Calibri"/>
                <w:color w:val="000000"/>
                <w:sz w:val="14"/>
                <w:szCs w:val="14"/>
              </w:rPr>
            </w:pPr>
            <w:r w:rsidRPr="009A4B27">
              <w:rPr>
                <w:rFonts w:ascii="Montserrat Light" w:hAnsi="Montserrat Light"/>
                <w:sz w:val="14"/>
                <w:szCs w:val="14"/>
              </w:rPr>
              <w:t>0,0</w:t>
            </w:r>
          </w:p>
        </w:tc>
      </w:tr>
      <w:tr w:rsidR="0057235A" w:rsidRPr="009A4B27" w14:paraId="2AF35C4F" w14:textId="77777777" w:rsidTr="009A4B27">
        <w:trPr>
          <w:trHeight w:val="288"/>
        </w:trPr>
        <w:tc>
          <w:tcPr>
            <w:tcW w:w="1970" w:type="dxa"/>
            <w:shd w:val="clear" w:color="auto" w:fill="auto"/>
            <w:vAlign w:val="center"/>
            <w:hideMark/>
          </w:tcPr>
          <w:p w14:paraId="5398BB04" w14:textId="77777777" w:rsidR="0057235A" w:rsidRPr="009A4B27" w:rsidRDefault="0057235A" w:rsidP="0057235A">
            <w:pPr>
              <w:spacing w:after="0" w:line="240" w:lineRule="auto"/>
              <w:rPr>
                <w:rFonts w:ascii="Montserrat Light" w:hAnsi="Montserrat Light" w:cs="Calibri"/>
                <w:b/>
                <w:bCs/>
                <w:color w:val="000000"/>
                <w:sz w:val="14"/>
                <w:szCs w:val="14"/>
              </w:rPr>
            </w:pPr>
            <w:r w:rsidRPr="009A4B27">
              <w:rPr>
                <w:rFonts w:ascii="Montserrat Light" w:hAnsi="Montserrat Light" w:cs="Calibri"/>
                <w:b/>
                <w:bCs/>
                <w:color w:val="000000"/>
                <w:sz w:val="14"/>
                <w:szCs w:val="14"/>
              </w:rPr>
              <w:t>Ensemble</w:t>
            </w:r>
          </w:p>
        </w:tc>
        <w:tc>
          <w:tcPr>
            <w:tcW w:w="1002" w:type="dxa"/>
            <w:shd w:val="clear" w:color="auto" w:fill="auto"/>
            <w:noWrap/>
            <w:vAlign w:val="center"/>
            <w:hideMark/>
          </w:tcPr>
          <w:p w14:paraId="254B72DA" w14:textId="274F2843"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528 580,3</w:t>
            </w:r>
          </w:p>
        </w:tc>
        <w:tc>
          <w:tcPr>
            <w:tcW w:w="992" w:type="dxa"/>
            <w:shd w:val="clear" w:color="auto" w:fill="auto"/>
            <w:noWrap/>
            <w:vAlign w:val="center"/>
            <w:hideMark/>
          </w:tcPr>
          <w:p w14:paraId="5A81EC56" w14:textId="7DEAF261"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498 413,1</w:t>
            </w:r>
          </w:p>
        </w:tc>
        <w:tc>
          <w:tcPr>
            <w:tcW w:w="1011" w:type="dxa"/>
            <w:shd w:val="clear" w:color="auto" w:fill="auto"/>
            <w:noWrap/>
            <w:vAlign w:val="center"/>
            <w:hideMark/>
          </w:tcPr>
          <w:p w14:paraId="45548299" w14:textId="6A854892"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485 795,4</w:t>
            </w:r>
          </w:p>
        </w:tc>
        <w:tc>
          <w:tcPr>
            <w:tcW w:w="1172" w:type="dxa"/>
            <w:shd w:val="clear" w:color="auto" w:fill="auto"/>
            <w:noWrap/>
            <w:vAlign w:val="center"/>
            <w:hideMark/>
          </w:tcPr>
          <w:p w14:paraId="5622FBE0" w14:textId="63E44D7B"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1 858 019,0</w:t>
            </w:r>
          </w:p>
        </w:tc>
        <w:tc>
          <w:tcPr>
            <w:tcW w:w="1171" w:type="dxa"/>
            <w:shd w:val="clear" w:color="auto" w:fill="auto"/>
            <w:noWrap/>
            <w:vAlign w:val="center"/>
            <w:hideMark/>
          </w:tcPr>
          <w:p w14:paraId="1725A77B" w14:textId="0964168D"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1 717 457,7</w:t>
            </w:r>
          </w:p>
        </w:tc>
        <w:tc>
          <w:tcPr>
            <w:tcW w:w="1171" w:type="dxa"/>
            <w:shd w:val="clear" w:color="auto" w:fill="auto"/>
            <w:noWrap/>
            <w:vAlign w:val="center"/>
            <w:hideMark/>
          </w:tcPr>
          <w:p w14:paraId="1A96CAC4" w14:textId="2BC5374B"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1 491 402,4</w:t>
            </w:r>
          </w:p>
        </w:tc>
        <w:tc>
          <w:tcPr>
            <w:tcW w:w="1133" w:type="dxa"/>
            <w:shd w:val="clear" w:color="auto" w:fill="auto"/>
            <w:noWrap/>
            <w:vAlign w:val="center"/>
            <w:hideMark/>
          </w:tcPr>
          <w:p w14:paraId="25ED73B5" w14:textId="040FE5CD"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-834 095,7</w:t>
            </w:r>
          </w:p>
        </w:tc>
        <w:tc>
          <w:tcPr>
            <w:tcW w:w="1288" w:type="dxa"/>
            <w:shd w:val="clear" w:color="auto" w:fill="auto"/>
            <w:noWrap/>
            <w:vAlign w:val="center"/>
            <w:hideMark/>
          </w:tcPr>
          <w:p w14:paraId="217CAA91" w14:textId="337EC6C9"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-2,5</w:t>
            </w:r>
          </w:p>
        </w:tc>
        <w:tc>
          <w:tcPr>
            <w:tcW w:w="1418" w:type="dxa"/>
            <w:shd w:val="clear" w:color="auto" w:fill="auto"/>
            <w:noWrap/>
            <w:vAlign w:val="center"/>
            <w:hideMark/>
          </w:tcPr>
          <w:p w14:paraId="46A83EEA" w14:textId="1B73D60B"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-13,2</w:t>
            </w:r>
          </w:p>
        </w:tc>
        <w:tc>
          <w:tcPr>
            <w:tcW w:w="1275" w:type="dxa"/>
            <w:shd w:val="clear" w:color="auto" w:fill="auto"/>
            <w:noWrap/>
            <w:vAlign w:val="center"/>
            <w:hideMark/>
          </w:tcPr>
          <w:p w14:paraId="3F82605D" w14:textId="51816054"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100,0</w:t>
            </w:r>
          </w:p>
        </w:tc>
        <w:tc>
          <w:tcPr>
            <w:tcW w:w="1276" w:type="dxa"/>
            <w:shd w:val="clear" w:color="auto" w:fill="auto"/>
            <w:noWrap/>
            <w:vAlign w:val="center"/>
            <w:hideMark/>
          </w:tcPr>
          <w:p w14:paraId="07B7A2F6" w14:textId="5F7A618D" w:rsidR="0057235A" w:rsidRPr="009A4B27" w:rsidRDefault="0057235A" w:rsidP="0057235A">
            <w:pPr>
              <w:spacing w:after="0" w:line="240" w:lineRule="auto"/>
              <w:jc w:val="right"/>
              <w:rPr>
                <w:rFonts w:ascii="Montserrat Light" w:hAnsi="Montserrat Light" w:cs="Calibri"/>
                <w:b/>
                <w:bCs/>
                <w:color w:val="000000"/>
                <w:sz w:val="14"/>
                <w:szCs w:val="14"/>
              </w:rPr>
            </w:pPr>
            <w:r w:rsidRPr="009A4B27">
              <w:rPr>
                <w:rFonts w:ascii="Montserrat Light" w:hAnsi="Montserrat Light"/>
                <w:b/>
                <w:bCs/>
                <w:sz w:val="14"/>
                <w:szCs w:val="14"/>
              </w:rPr>
              <w:t>100,0</w:t>
            </w:r>
          </w:p>
        </w:tc>
      </w:tr>
    </w:tbl>
    <w:p w14:paraId="680F1B17" w14:textId="77777777" w:rsidR="009346E6" w:rsidRPr="007C16A6" w:rsidRDefault="009346E6" w:rsidP="00AB2FD9">
      <w:pPr>
        <w:pStyle w:val="SOM"/>
        <w:rPr>
          <w:rFonts w:ascii="Montserrat Light" w:hAnsi="Montserrat Light"/>
          <w:b/>
          <w:sz w:val="20"/>
          <w:szCs w:val="20"/>
        </w:rPr>
      </w:pPr>
    </w:p>
    <w:p w14:paraId="54F5E699" w14:textId="77777777" w:rsidR="0093693E" w:rsidRDefault="0093693E" w:rsidP="00AB2FD9">
      <w:pPr>
        <w:pStyle w:val="SOM"/>
        <w:rPr>
          <w:bCs/>
        </w:rPr>
        <w:sectPr w:rsidR="0093693E" w:rsidSect="0093693E">
          <w:pgSz w:w="16838" w:h="11906" w:orient="landscape"/>
          <w:pgMar w:top="1418" w:right="1418" w:bottom="1418" w:left="1418" w:header="709" w:footer="709" w:gutter="0"/>
          <w:cols w:space="708"/>
          <w:docGrid w:linePitch="360"/>
        </w:sectPr>
      </w:pPr>
    </w:p>
    <w:p w14:paraId="6D563330" w14:textId="1AD6BD8E" w:rsidR="00B37E35" w:rsidRPr="00ED4A6C" w:rsidRDefault="00526874" w:rsidP="00A03F7B">
      <w:pPr>
        <w:spacing w:after="120"/>
        <w:rPr>
          <w:rFonts w:ascii="Montserrat Light" w:hAnsi="Montserrat Light"/>
        </w:rPr>
      </w:pPr>
      <w:r w:rsidRPr="00ED4A6C">
        <w:rPr>
          <w:rFonts w:ascii="Montserrat Light" w:hAnsi="Montserrat Light"/>
        </w:rPr>
        <w:lastRenderedPageBreak/>
        <w:t xml:space="preserve">Annexe 2 </w:t>
      </w:r>
      <w:r w:rsidR="00B37E35" w:rsidRPr="00ED4A6C">
        <w:rPr>
          <w:rFonts w:ascii="Montserrat Light" w:hAnsi="Montserrat Light"/>
        </w:rPr>
        <w:t xml:space="preserve">: Liste des indicateurs du commerce international </w:t>
      </w:r>
    </w:p>
    <w:tbl>
      <w:tblPr>
        <w:tblW w:w="15923" w:type="dxa"/>
        <w:jc w:val="center"/>
        <w:tblCellMar>
          <w:left w:w="70" w:type="dxa"/>
          <w:right w:w="70" w:type="dxa"/>
        </w:tblCellMar>
        <w:tblLook w:val="04A0" w:firstRow="1" w:lastRow="0" w:firstColumn="1" w:lastColumn="0" w:noHBand="0" w:noVBand="1"/>
      </w:tblPr>
      <w:tblGrid>
        <w:gridCol w:w="2186"/>
        <w:gridCol w:w="642"/>
        <w:gridCol w:w="642"/>
        <w:gridCol w:w="642"/>
        <w:gridCol w:w="642"/>
        <w:gridCol w:w="642"/>
        <w:gridCol w:w="642"/>
        <w:gridCol w:w="642"/>
        <w:gridCol w:w="642"/>
        <w:gridCol w:w="642"/>
        <w:gridCol w:w="642"/>
        <w:gridCol w:w="642"/>
        <w:gridCol w:w="642"/>
        <w:gridCol w:w="642"/>
        <w:gridCol w:w="642"/>
        <w:gridCol w:w="693"/>
        <w:gridCol w:w="642"/>
        <w:gridCol w:w="693"/>
        <w:gridCol w:w="693"/>
        <w:gridCol w:w="693"/>
        <w:gridCol w:w="693"/>
        <w:gridCol w:w="642"/>
      </w:tblGrid>
      <w:tr w:rsidR="0057235A" w:rsidRPr="00B37E35" w14:paraId="7932D84E" w14:textId="77777777" w:rsidTr="00A27726">
        <w:trPr>
          <w:trHeight w:val="315"/>
          <w:tblHeader/>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9011" w14:textId="03471544" w:rsidR="0057235A" w:rsidRPr="00A03F7B" w:rsidRDefault="0057235A" w:rsidP="0057235A">
            <w:pPr>
              <w:spacing w:after="0" w:line="240" w:lineRule="auto"/>
              <w:rPr>
                <w:rFonts w:ascii="Montserrat Light" w:hAnsi="Montserrat Light"/>
                <w:b/>
                <w:bCs/>
                <w:color w:val="000000"/>
                <w:sz w:val="16"/>
                <w:szCs w:val="16"/>
              </w:rPr>
            </w:pPr>
            <w:r w:rsidRPr="00A03F7B">
              <w:rPr>
                <w:rFonts w:ascii="Montserrat Light" w:hAnsi="Montserrat Light"/>
                <w:b/>
                <w:bCs/>
                <w:color w:val="000000"/>
                <w:sz w:val="16"/>
                <w:szCs w:val="16"/>
              </w:rPr>
              <w:t> Indicateurs</w:t>
            </w:r>
          </w:p>
        </w:tc>
        <w:tc>
          <w:tcPr>
            <w:tcW w:w="0" w:type="auto"/>
            <w:tcBorders>
              <w:top w:val="single" w:sz="4" w:space="0" w:color="auto"/>
              <w:left w:val="nil"/>
              <w:bottom w:val="nil"/>
              <w:right w:val="single" w:sz="4" w:space="0" w:color="auto"/>
            </w:tcBorders>
            <w:shd w:val="clear" w:color="auto" w:fill="auto"/>
            <w:noWrap/>
            <w:vAlign w:val="center"/>
            <w:hideMark/>
          </w:tcPr>
          <w:p w14:paraId="36E094AD" w14:textId="0F655582" w:rsidR="0057235A" w:rsidRPr="00B37E35" w:rsidRDefault="0057235A" w:rsidP="0057235A">
            <w:pPr>
              <w:spacing w:after="0" w:line="240" w:lineRule="auto"/>
              <w:jc w:val="right"/>
              <w:rPr>
                <w:rFonts w:ascii="Montserrat Light" w:hAnsi="Montserrat Light" w:cs="Calibri"/>
                <w:b/>
                <w:bCs/>
                <w:color w:val="000000"/>
                <w:sz w:val="14"/>
                <w:szCs w:val="14"/>
              </w:rPr>
            </w:pPr>
            <w:r w:rsidRPr="00B37E35">
              <w:rPr>
                <w:rFonts w:ascii="Montserrat Light" w:hAnsi="Montserrat Light" w:cs="Calibri"/>
                <w:b/>
                <w:bCs/>
                <w:color w:val="000000"/>
                <w:sz w:val="14"/>
                <w:szCs w:val="14"/>
              </w:rPr>
              <w:t>2000</w:t>
            </w:r>
          </w:p>
        </w:tc>
        <w:tc>
          <w:tcPr>
            <w:tcW w:w="0" w:type="auto"/>
            <w:tcBorders>
              <w:top w:val="single" w:sz="4" w:space="0" w:color="auto"/>
              <w:left w:val="nil"/>
              <w:bottom w:val="nil"/>
              <w:right w:val="single" w:sz="4" w:space="0" w:color="auto"/>
            </w:tcBorders>
            <w:shd w:val="clear" w:color="auto" w:fill="auto"/>
            <w:noWrap/>
            <w:vAlign w:val="center"/>
            <w:hideMark/>
          </w:tcPr>
          <w:p w14:paraId="60B4710F" w14:textId="7CD80DA6"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2001</w:t>
            </w:r>
          </w:p>
        </w:tc>
        <w:tc>
          <w:tcPr>
            <w:tcW w:w="0" w:type="auto"/>
            <w:tcBorders>
              <w:top w:val="single" w:sz="4" w:space="0" w:color="auto"/>
              <w:left w:val="nil"/>
              <w:bottom w:val="nil"/>
              <w:right w:val="single" w:sz="4" w:space="0" w:color="auto"/>
            </w:tcBorders>
            <w:shd w:val="clear" w:color="auto" w:fill="auto"/>
            <w:noWrap/>
            <w:vAlign w:val="center"/>
          </w:tcPr>
          <w:p w14:paraId="05623FD8" w14:textId="0790A247"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2002</w:t>
            </w:r>
          </w:p>
        </w:tc>
        <w:tc>
          <w:tcPr>
            <w:tcW w:w="0" w:type="auto"/>
            <w:tcBorders>
              <w:top w:val="single" w:sz="4" w:space="0" w:color="auto"/>
              <w:left w:val="nil"/>
              <w:bottom w:val="nil"/>
              <w:right w:val="single" w:sz="4" w:space="0" w:color="auto"/>
            </w:tcBorders>
            <w:shd w:val="clear" w:color="auto" w:fill="auto"/>
            <w:noWrap/>
            <w:vAlign w:val="center"/>
          </w:tcPr>
          <w:p w14:paraId="2537EA75" w14:textId="52AE32C4"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2003</w:t>
            </w:r>
          </w:p>
        </w:tc>
        <w:tc>
          <w:tcPr>
            <w:tcW w:w="0" w:type="auto"/>
            <w:tcBorders>
              <w:top w:val="single" w:sz="4" w:space="0" w:color="auto"/>
              <w:left w:val="nil"/>
              <w:bottom w:val="nil"/>
              <w:right w:val="single" w:sz="4" w:space="0" w:color="auto"/>
            </w:tcBorders>
            <w:shd w:val="clear" w:color="auto" w:fill="auto"/>
            <w:noWrap/>
            <w:vAlign w:val="center"/>
          </w:tcPr>
          <w:p w14:paraId="6D2A4BB0" w14:textId="7FDE7326"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2004</w:t>
            </w:r>
          </w:p>
        </w:tc>
        <w:tc>
          <w:tcPr>
            <w:tcW w:w="0" w:type="auto"/>
            <w:tcBorders>
              <w:top w:val="single" w:sz="4" w:space="0" w:color="auto"/>
              <w:left w:val="nil"/>
              <w:bottom w:val="nil"/>
              <w:right w:val="single" w:sz="4" w:space="0" w:color="auto"/>
            </w:tcBorders>
            <w:shd w:val="clear" w:color="auto" w:fill="auto"/>
            <w:noWrap/>
            <w:vAlign w:val="center"/>
          </w:tcPr>
          <w:p w14:paraId="0AA6A031" w14:textId="13F472DE"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2005</w:t>
            </w:r>
          </w:p>
        </w:tc>
        <w:tc>
          <w:tcPr>
            <w:tcW w:w="0" w:type="auto"/>
            <w:tcBorders>
              <w:top w:val="single" w:sz="4" w:space="0" w:color="auto"/>
              <w:left w:val="nil"/>
              <w:bottom w:val="nil"/>
              <w:right w:val="single" w:sz="4" w:space="0" w:color="auto"/>
            </w:tcBorders>
            <w:shd w:val="clear" w:color="auto" w:fill="auto"/>
            <w:noWrap/>
            <w:vAlign w:val="center"/>
          </w:tcPr>
          <w:p w14:paraId="355C3804" w14:textId="23E75E15"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2006</w:t>
            </w:r>
          </w:p>
        </w:tc>
        <w:tc>
          <w:tcPr>
            <w:tcW w:w="0" w:type="auto"/>
            <w:tcBorders>
              <w:top w:val="single" w:sz="4" w:space="0" w:color="auto"/>
              <w:left w:val="nil"/>
              <w:bottom w:val="nil"/>
              <w:right w:val="single" w:sz="4" w:space="0" w:color="auto"/>
            </w:tcBorders>
            <w:shd w:val="clear" w:color="auto" w:fill="auto"/>
            <w:noWrap/>
            <w:vAlign w:val="center"/>
          </w:tcPr>
          <w:p w14:paraId="2DDDBE7B" w14:textId="7E10FE47"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2007</w:t>
            </w:r>
          </w:p>
        </w:tc>
        <w:tc>
          <w:tcPr>
            <w:tcW w:w="0" w:type="auto"/>
            <w:tcBorders>
              <w:top w:val="single" w:sz="4" w:space="0" w:color="auto"/>
              <w:left w:val="nil"/>
              <w:bottom w:val="nil"/>
              <w:right w:val="single" w:sz="4" w:space="0" w:color="auto"/>
            </w:tcBorders>
            <w:shd w:val="clear" w:color="auto" w:fill="auto"/>
            <w:noWrap/>
            <w:vAlign w:val="center"/>
          </w:tcPr>
          <w:p w14:paraId="2EE14409" w14:textId="6CF7E1E7"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2008</w:t>
            </w:r>
          </w:p>
        </w:tc>
        <w:tc>
          <w:tcPr>
            <w:tcW w:w="0" w:type="auto"/>
            <w:tcBorders>
              <w:top w:val="single" w:sz="4" w:space="0" w:color="auto"/>
              <w:left w:val="nil"/>
              <w:bottom w:val="nil"/>
              <w:right w:val="single" w:sz="4" w:space="0" w:color="auto"/>
            </w:tcBorders>
            <w:shd w:val="clear" w:color="auto" w:fill="auto"/>
            <w:noWrap/>
            <w:vAlign w:val="center"/>
          </w:tcPr>
          <w:p w14:paraId="12FBCE76" w14:textId="7CA23B59"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2009</w:t>
            </w:r>
          </w:p>
        </w:tc>
        <w:tc>
          <w:tcPr>
            <w:tcW w:w="0" w:type="auto"/>
            <w:tcBorders>
              <w:top w:val="single" w:sz="4" w:space="0" w:color="auto"/>
              <w:left w:val="nil"/>
              <w:bottom w:val="nil"/>
              <w:right w:val="single" w:sz="4" w:space="0" w:color="auto"/>
            </w:tcBorders>
            <w:shd w:val="clear" w:color="auto" w:fill="auto"/>
            <w:noWrap/>
            <w:vAlign w:val="center"/>
          </w:tcPr>
          <w:p w14:paraId="612C3964" w14:textId="76CBBCD7"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2010</w:t>
            </w:r>
          </w:p>
        </w:tc>
        <w:tc>
          <w:tcPr>
            <w:tcW w:w="0" w:type="auto"/>
            <w:tcBorders>
              <w:top w:val="single" w:sz="4" w:space="0" w:color="auto"/>
              <w:left w:val="nil"/>
              <w:bottom w:val="nil"/>
              <w:right w:val="single" w:sz="4" w:space="0" w:color="auto"/>
            </w:tcBorders>
            <w:shd w:val="clear" w:color="auto" w:fill="auto"/>
            <w:noWrap/>
            <w:vAlign w:val="center"/>
          </w:tcPr>
          <w:p w14:paraId="78A297D4" w14:textId="01187986"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2011</w:t>
            </w:r>
          </w:p>
        </w:tc>
        <w:tc>
          <w:tcPr>
            <w:tcW w:w="0" w:type="auto"/>
            <w:tcBorders>
              <w:top w:val="single" w:sz="4" w:space="0" w:color="auto"/>
              <w:left w:val="nil"/>
              <w:bottom w:val="nil"/>
              <w:right w:val="single" w:sz="4" w:space="0" w:color="auto"/>
            </w:tcBorders>
            <w:shd w:val="clear" w:color="auto" w:fill="auto"/>
            <w:noWrap/>
            <w:vAlign w:val="center"/>
          </w:tcPr>
          <w:p w14:paraId="10A78C71" w14:textId="22FAAF12"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2012</w:t>
            </w:r>
          </w:p>
        </w:tc>
        <w:tc>
          <w:tcPr>
            <w:tcW w:w="0" w:type="auto"/>
            <w:tcBorders>
              <w:top w:val="single" w:sz="4" w:space="0" w:color="auto"/>
              <w:left w:val="nil"/>
              <w:bottom w:val="nil"/>
              <w:right w:val="single" w:sz="4" w:space="0" w:color="auto"/>
            </w:tcBorders>
            <w:shd w:val="clear" w:color="auto" w:fill="auto"/>
            <w:noWrap/>
            <w:vAlign w:val="center"/>
          </w:tcPr>
          <w:p w14:paraId="06C3783D" w14:textId="061B1185"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2013</w:t>
            </w:r>
          </w:p>
        </w:tc>
        <w:tc>
          <w:tcPr>
            <w:tcW w:w="0" w:type="auto"/>
            <w:tcBorders>
              <w:top w:val="single" w:sz="4" w:space="0" w:color="auto"/>
              <w:left w:val="nil"/>
              <w:bottom w:val="nil"/>
              <w:right w:val="single" w:sz="4" w:space="0" w:color="auto"/>
            </w:tcBorders>
            <w:shd w:val="clear" w:color="auto" w:fill="auto"/>
            <w:noWrap/>
            <w:vAlign w:val="center"/>
          </w:tcPr>
          <w:p w14:paraId="13E85D95" w14:textId="577BE156"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2014</w:t>
            </w:r>
          </w:p>
        </w:tc>
        <w:tc>
          <w:tcPr>
            <w:tcW w:w="0" w:type="auto"/>
            <w:tcBorders>
              <w:top w:val="single" w:sz="4" w:space="0" w:color="auto"/>
              <w:left w:val="nil"/>
              <w:bottom w:val="nil"/>
              <w:right w:val="single" w:sz="4" w:space="0" w:color="auto"/>
            </w:tcBorders>
            <w:shd w:val="clear" w:color="auto" w:fill="auto"/>
            <w:noWrap/>
            <w:vAlign w:val="center"/>
          </w:tcPr>
          <w:p w14:paraId="545AD10E" w14:textId="46808369"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2015</w:t>
            </w:r>
          </w:p>
        </w:tc>
        <w:tc>
          <w:tcPr>
            <w:tcW w:w="0" w:type="auto"/>
            <w:tcBorders>
              <w:top w:val="single" w:sz="4" w:space="0" w:color="auto"/>
              <w:left w:val="nil"/>
              <w:bottom w:val="nil"/>
              <w:right w:val="single" w:sz="4" w:space="0" w:color="auto"/>
            </w:tcBorders>
            <w:shd w:val="clear" w:color="auto" w:fill="auto"/>
            <w:noWrap/>
            <w:vAlign w:val="center"/>
          </w:tcPr>
          <w:p w14:paraId="3B12DB35" w14:textId="4B3E2929"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2016</w:t>
            </w:r>
          </w:p>
        </w:tc>
        <w:tc>
          <w:tcPr>
            <w:tcW w:w="0" w:type="auto"/>
            <w:tcBorders>
              <w:top w:val="single" w:sz="4" w:space="0" w:color="auto"/>
              <w:left w:val="nil"/>
              <w:bottom w:val="nil"/>
              <w:right w:val="single" w:sz="4" w:space="0" w:color="auto"/>
            </w:tcBorders>
            <w:shd w:val="clear" w:color="auto" w:fill="auto"/>
            <w:noWrap/>
            <w:vAlign w:val="center"/>
          </w:tcPr>
          <w:p w14:paraId="5D7040EA" w14:textId="2ABDF7D1"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2017</w:t>
            </w:r>
          </w:p>
        </w:tc>
        <w:tc>
          <w:tcPr>
            <w:tcW w:w="0" w:type="auto"/>
            <w:tcBorders>
              <w:top w:val="single" w:sz="4" w:space="0" w:color="auto"/>
              <w:left w:val="nil"/>
              <w:bottom w:val="nil"/>
              <w:right w:val="single" w:sz="4" w:space="0" w:color="auto"/>
            </w:tcBorders>
            <w:shd w:val="clear" w:color="auto" w:fill="auto"/>
            <w:noWrap/>
            <w:vAlign w:val="center"/>
          </w:tcPr>
          <w:p w14:paraId="367747D8" w14:textId="54D8D24F"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2018</w:t>
            </w:r>
          </w:p>
        </w:tc>
        <w:tc>
          <w:tcPr>
            <w:tcW w:w="0" w:type="auto"/>
            <w:tcBorders>
              <w:top w:val="single" w:sz="4" w:space="0" w:color="auto"/>
              <w:left w:val="nil"/>
              <w:bottom w:val="nil"/>
              <w:right w:val="single" w:sz="4" w:space="0" w:color="auto"/>
            </w:tcBorders>
            <w:shd w:val="clear" w:color="auto" w:fill="auto"/>
            <w:noWrap/>
            <w:vAlign w:val="center"/>
          </w:tcPr>
          <w:p w14:paraId="190C0675" w14:textId="1D09022F" w:rsidR="0057235A" w:rsidRPr="00B37E35" w:rsidRDefault="0057235A" w:rsidP="0057235A">
            <w:pPr>
              <w:spacing w:after="0" w:line="240" w:lineRule="auto"/>
              <w:jc w:val="center"/>
              <w:rPr>
                <w:rFonts w:ascii="Montserrat Light" w:hAnsi="Montserrat Light" w:cs="Calibri"/>
                <w:b/>
                <w:bCs/>
                <w:color w:val="000000"/>
                <w:sz w:val="14"/>
                <w:szCs w:val="14"/>
              </w:rPr>
            </w:pPr>
            <w:r w:rsidRPr="0057235A">
              <w:rPr>
                <w:rFonts w:ascii="Montserrat Light" w:hAnsi="Montserrat Light" w:cs="Calibri"/>
                <w:b/>
                <w:bCs/>
                <w:color w:val="000000"/>
                <w:sz w:val="14"/>
                <w:szCs w:val="14"/>
              </w:rPr>
              <w:t>2019</w:t>
            </w:r>
          </w:p>
        </w:tc>
        <w:tc>
          <w:tcPr>
            <w:tcW w:w="0" w:type="auto"/>
            <w:tcBorders>
              <w:top w:val="single" w:sz="4" w:space="0" w:color="auto"/>
              <w:left w:val="nil"/>
              <w:bottom w:val="nil"/>
              <w:right w:val="single" w:sz="4" w:space="0" w:color="auto"/>
            </w:tcBorders>
            <w:shd w:val="clear" w:color="auto" w:fill="auto"/>
            <w:noWrap/>
            <w:vAlign w:val="center"/>
          </w:tcPr>
          <w:p w14:paraId="7D6079F0" w14:textId="26D82F2D" w:rsidR="0057235A" w:rsidRPr="00B37E35" w:rsidRDefault="00C346F7" w:rsidP="0057235A">
            <w:pPr>
              <w:spacing w:after="0" w:line="240" w:lineRule="auto"/>
              <w:jc w:val="center"/>
              <w:rPr>
                <w:rFonts w:ascii="Montserrat Light" w:hAnsi="Montserrat Light" w:cs="Calibri"/>
                <w:b/>
                <w:bCs/>
                <w:color w:val="000000"/>
                <w:sz w:val="14"/>
                <w:szCs w:val="14"/>
              </w:rPr>
            </w:pPr>
            <w:r>
              <w:rPr>
                <w:rFonts w:ascii="Montserrat Light" w:hAnsi="Montserrat Light" w:cs="Calibri"/>
                <w:b/>
                <w:bCs/>
                <w:color w:val="000000"/>
                <w:sz w:val="14"/>
                <w:szCs w:val="14"/>
              </w:rPr>
              <w:t>2020</w:t>
            </w:r>
          </w:p>
        </w:tc>
      </w:tr>
      <w:tr w:rsidR="00D75602" w:rsidRPr="005436AF" w14:paraId="27C87E4C" w14:textId="77777777" w:rsidTr="00D75602">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2EA12CBC" w14:textId="22ACD5E4" w:rsidR="00D75602" w:rsidRPr="005C4FF4" w:rsidRDefault="00D75602" w:rsidP="00D75602">
            <w:pPr>
              <w:spacing w:after="0" w:line="240" w:lineRule="auto"/>
              <w:rPr>
                <w:rFonts w:ascii="Montserrat Light" w:hAnsi="Montserrat Light"/>
                <w:b/>
                <w:bCs/>
                <w:sz w:val="16"/>
                <w:szCs w:val="16"/>
              </w:rPr>
            </w:pPr>
            <w:r w:rsidRPr="005C4FF4">
              <w:rPr>
                <w:rFonts w:ascii="Montserrat Light" w:hAnsi="Montserrat Light"/>
                <w:b/>
                <w:bCs/>
                <w:sz w:val="16"/>
                <w:szCs w:val="16"/>
              </w:rPr>
              <w:t>PIB1 à prix courant (en milliards de FCFA)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3E00A2" w14:textId="0891049D"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2 499,9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AB4CF8" w14:textId="1B1DA723"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2 685,1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B4CBB1" w14:textId="66B59D51"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2 909,7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F71A0B" w14:textId="0A0B58E6"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3 102,0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AF028C" w14:textId="65E5E1EA"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3 264,4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017393" w14:textId="3161B0B1"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3 462,9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BBA984" w14:textId="0565C534"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3 674,8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6301FF" w14:textId="54DEAEBC"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3 910,0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5073B2" w14:textId="6E37B935"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4 365,3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734841" w14:textId="4087B741"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4 580,0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A7E897" w14:textId="304A5621"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4 718,0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92AFD0" w14:textId="05EF51C0"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5 039,2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6F98ED" w14:textId="672F17FB"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5 688,3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4A982F" w14:textId="70C67F60"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6 182,6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BD25FB" w14:textId="5C040E03"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6 559,3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66DF08" w14:textId="1B728C5D"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6 732,8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870F60" w14:textId="7BEE4BBD"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7 005,2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6584B5" w14:textId="4BBABE45"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7 375,3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A0DB62" w14:textId="7B789EBE"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7 922,0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0D3151" w14:textId="7DD8EF75" w:rsidR="00D75602" w:rsidRPr="00D75602"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8 432,2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29CDC9" w14:textId="44D4705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9 008,8</w:t>
            </w:r>
          </w:p>
        </w:tc>
      </w:tr>
      <w:tr w:rsidR="00D75602" w:rsidRPr="005436AF" w14:paraId="04E5F1EA" w14:textId="77777777" w:rsidTr="00D75602">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51A20120" w14:textId="77777777" w:rsidR="00D75602" w:rsidRPr="005C4FF4" w:rsidRDefault="00D75602" w:rsidP="00D75602">
            <w:pPr>
              <w:spacing w:after="0" w:line="240" w:lineRule="auto"/>
              <w:rPr>
                <w:rFonts w:ascii="Montserrat Light" w:hAnsi="Montserrat Light"/>
                <w:b/>
                <w:bCs/>
                <w:sz w:val="16"/>
                <w:szCs w:val="16"/>
              </w:rPr>
            </w:pPr>
            <w:r w:rsidRPr="005C4FF4">
              <w:rPr>
                <w:rFonts w:ascii="Montserrat Light" w:hAnsi="Montserrat Light"/>
                <w:b/>
                <w:bCs/>
                <w:sz w:val="16"/>
                <w:szCs w:val="16"/>
              </w:rPr>
              <w:t>Variation en %</w:t>
            </w:r>
          </w:p>
        </w:tc>
        <w:tc>
          <w:tcPr>
            <w:tcW w:w="0" w:type="auto"/>
            <w:tcBorders>
              <w:top w:val="nil"/>
              <w:left w:val="nil"/>
              <w:bottom w:val="single" w:sz="4" w:space="0" w:color="auto"/>
              <w:right w:val="single" w:sz="4" w:space="0" w:color="auto"/>
            </w:tcBorders>
            <w:shd w:val="clear" w:color="auto" w:fill="auto"/>
            <w:noWrap/>
            <w:vAlign w:val="center"/>
          </w:tcPr>
          <w:p w14:paraId="4F120875" w14:textId="41E00374"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10,5</w:t>
            </w:r>
          </w:p>
        </w:tc>
        <w:tc>
          <w:tcPr>
            <w:tcW w:w="0" w:type="auto"/>
            <w:tcBorders>
              <w:top w:val="nil"/>
              <w:left w:val="nil"/>
              <w:bottom w:val="single" w:sz="4" w:space="0" w:color="auto"/>
              <w:right w:val="single" w:sz="4" w:space="0" w:color="auto"/>
            </w:tcBorders>
            <w:shd w:val="clear" w:color="auto" w:fill="auto"/>
            <w:noWrap/>
            <w:vAlign w:val="center"/>
          </w:tcPr>
          <w:p w14:paraId="01DB568F" w14:textId="47DE71D1"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7,4</w:t>
            </w:r>
          </w:p>
        </w:tc>
        <w:tc>
          <w:tcPr>
            <w:tcW w:w="0" w:type="auto"/>
            <w:tcBorders>
              <w:top w:val="nil"/>
              <w:left w:val="nil"/>
              <w:bottom w:val="single" w:sz="4" w:space="0" w:color="auto"/>
              <w:right w:val="single" w:sz="4" w:space="0" w:color="auto"/>
            </w:tcBorders>
            <w:shd w:val="clear" w:color="auto" w:fill="auto"/>
            <w:noWrap/>
            <w:vAlign w:val="center"/>
          </w:tcPr>
          <w:p w14:paraId="56946E8F" w14:textId="7D107B5D"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8,4</w:t>
            </w:r>
          </w:p>
        </w:tc>
        <w:tc>
          <w:tcPr>
            <w:tcW w:w="0" w:type="auto"/>
            <w:tcBorders>
              <w:top w:val="nil"/>
              <w:left w:val="nil"/>
              <w:bottom w:val="single" w:sz="4" w:space="0" w:color="auto"/>
              <w:right w:val="single" w:sz="4" w:space="0" w:color="auto"/>
            </w:tcBorders>
            <w:shd w:val="clear" w:color="auto" w:fill="auto"/>
            <w:noWrap/>
            <w:vAlign w:val="center"/>
          </w:tcPr>
          <w:p w14:paraId="17625027" w14:textId="1737AA9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6,6</w:t>
            </w:r>
          </w:p>
        </w:tc>
        <w:tc>
          <w:tcPr>
            <w:tcW w:w="0" w:type="auto"/>
            <w:tcBorders>
              <w:top w:val="nil"/>
              <w:left w:val="nil"/>
              <w:bottom w:val="single" w:sz="4" w:space="0" w:color="auto"/>
              <w:right w:val="single" w:sz="4" w:space="0" w:color="auto"/>
            </w:tcBorders>
            <w:shd w:val="clear" w:color="auto" w:fill="auto"/>
            <w:noWrap/>
            <w:vAlign w:val="center"/>
          </w:tcPr>
          <w:p w14:paraId="31A99760" w14:textId="5995C67D"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5,2</w:t>
            </w:r>
          </w:p>
        </w:tc>
        <w:tc>
          <w:tcPr>
            <w:tcW w:w="0" w:type="auto"/>
            <w:tcBorders>
              <w:top w:val="nil"/>
              <w:left w:val="nil"/>
              <w:bottom w:val="single" w:sz="4" w:space="0" w:color="auto"/>
              <w:right w:val="single" w:sz="4" w:space="0" w:color="auto"/>
            </w:tcBorders>
            <w:shd w:val="clear" w:color="auto" w:fill="auto"/>
            <w:noWrap/>
            <w:vAlign w:val="center"/>
          </w:tcPr>
          <w:p w14:paraId="522101FC" w14:textId="4A1AB86C"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5755FEA8" w14:textId="735FF79C"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19175245" w14:textId="12655FA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6,4</w:t>
            </w:r>
          </w:p>
        </w:tc>
        <w:tc>
          <w:tcPr>
            <w:tcW w:w="0" w:type="auto"/>
            <w:tcBorders>
              <w:top w:val="nil"/>
              <w:left w:val="nil"/>
              <w:bottom w:val="single" w:sz="4" w:space="0" w:color="auto"/>
              <w:right w:val="single" w:sz="4" w:space="0" w:color="auto"/>
            </w:tcBorders>
            <w:shd w:val="clear" w:color="auto" w:fill="auto"/>
            <w:noWrap/>
            <w:vAlign w:val="center"/>
          </w:tcPr>
          <w:p w14:paraId="2EBBCF60" w14:textId="3543E97E"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11,6</w:t>
            </w:r>
          </w:p>
        </w:tc>
        <w:tc>
          <w:tcPr>
            <w:tcW w:w="0" w:type="auto"/>
            <w:tcBorders>
              <w:top w:val="nil"/>
              <w:left w:val="nil"/>
              <w:bottom w:val="single" w:sz="4" w:space="0" w:color="auto"/>
              <w:right w:val="single" w:sz="4" w:space="0" w:color="auto"/>
            </w:tcBorders>
            <w:shd w:val="clear" w:color="auto" w:fill="auto"/>
            <w:noWrap/>
            <w:vAlign w:val="center"/>
          </w:tcPr>
          <w:p w14:paraId="760F5317" w14:textId="77821BAE"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4,9</w:t>
            </w:r>
          </w:p>
        </w:tc>
        <w:tc>
          <w:tcPr>
            <w:tcW w:w="0" w:type="auto"/>
            <w:tcBorders>
              <w:top w:val="nil"/>
              <w:left w:val="nil"/>
              <w:bottom w:val="single" w:sz="4" w:space="0" w:color="auto"/>
              <w:right w:val="single" w:sz="4" w:space="0" w:color="auto"/>
            </w:tcBorders>
            <w:shd w:val="clear" w:color="auto" w:fill="auto"/>
            <w:noWrap/>
            <w:vAlign w:val="center"/>
          </w:tcPr>
          <w:p w14:paraId="44F3828E" w14:textId="4A1A922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3,0</w:t>
            </w:r>
          </w:p>
        </w:tc>
        <w:tc>
          <w:tcPr>
            <w:tcW w:w="0" w:type="auto"/>
            <w:tcBorders>
              <w:top w:val="nil"/>
              <w:left w:val="nil"/>
              <w:bottom w:val="single" w:sz="4" w:space="0" w:color="auto"/>
              <w:right w:val="single" w:sz="4" w:space="0" w:color="auto"/>
            </w:tcBorders>
            <w:shd w:val="clear" w:color="auto" w:fill="auto"/>
            <w:noWrap/>
            <w:vAlign w:val="center"/>
          </w:tcPr>
          <w:p w14:paraId="4CE45C53" w14:textId="7288834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6,8</w:t>
            </w:r>
          </w:p>
        </w:tc>
        <w:tc>
          <w:tcPr>
            <w:tcW w:w="0" w:type="auto"/>
            <w:tcBorders>
              <w:top w:val="nil"/>
              <w:left w:val="nil"/>
              <w:bottom w:val="single" w:sz="4" w:space="0" w:color="auto"/>
              <w:right w:val="single" w:sz="4" w:space="0" w:color="auto"/>
            </w:tcBorders>
            <w:shd w:val="clear" w:color="auto" w:fill="auto"/>
            <w:noWrap/>
            <w:vAlign w:val="center"/>
          </w:tcPr>
          <w:p w14:paraId="6FB6B4B7" w14:textId="6E1992BC"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12,9</w:t>
            </w:r>
          </w:p>
        </w:tc>
        <w:tc>
          <w:tcPr>
            <w:tcW w:w="0" w:type="auto"/>
            <w:tcBorders>
              <w:top w:val="nil"/>
              <w:left w:val="nil"/>
              <w:bottom w:val="single" w:sz="4" w:space="0" w:color="auto"/>
              <w:right w:val="single" w:sz="4" w:space="0" w:color="auto"/>
            </w:tcBorders>
            <w:shd w:val="clear" w:color="auto" w:fill="auto"/>
            <w:noWrap/>
            <w:vAlign w:val="center"/>
          </w:tcPr>
          <w:p w14:paraId="4F3FC525" w14:textId="548674C0"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8,7</w:t>
            </w:r>
          </w:p>
        </w:tc>
        <w:tc>
          <w:tcPr>
            <w:tcW w:w="0" w:type="auto"/>
            <w:tcBorders>
              <w:top w:val="nil"/>
              <w:left w:val="nil"/>
              <w:bottom w:val="single" w:sz="4" w:space="0" w:color="auto"/>
              <w:right w:val="single" w:sz="4" w:space="0" w:color="auto"/>
            </w:tcBorders>
            <w:shd w:val="clear" w:color="auto" w:fill="auto"/>
            <w:noWrap/>
            <w:vAlign w:val="center"/>
          </w:tcPr>
          <w:p w14:paraId="5C7AEF3C" w14:textId="534532B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7338C5FB" w14:textId="3066C72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2,6</w:t>
            </w:r>
          </w:p>
        </w:tc>
        <w:tc>
          <w:tcPr>
            <w:tcW w:w="0" w:type="auto"/>
            <w:tcBorders>
              <w:top w:val="nil"/>
              <w:left w:val="nil"/>
              <w:bottom w:val="single" w:sz="4" w:space="0" w:color="auto"/>
              <w:right w:val="single" w:sz="4" w:space="0" w:color="auto"/>
            </w:tcBorders>
            <w:shd w:val="clear" w:color="auto" w:fill="auto"/>
            <w:noWrap/>
            <w:vAlign w:val="center"/>
          </w:tcPr>
          <w:p w14:paraId="641031AE" w14:textId="12BE5D7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4,0</w:t>
            </w:r>
          </w:p>
        </w:tc>
        <w:tc>
          <w:tcPr>
            <w:tcW w:w="0" w:type="auto"/>
            <w:tcBorders>
              <w:top w:val="nil"/>
              <w:left w:val="nil"/>
              <w:bottom w:val="single" w:sz="4" w:space="0" w:color="auto"/>
              <w:right w:val="single" w:sz="4" w:space="0" w:color="auto"/>
            </w:tcBorders>
            <w:shd w:val="clear" w:color="auto" w:fill="auto"/>
            <w:noWrap/>
            <w:vAlign w:val="center"/>
          </w:tcPr>
          <w:p w14:paraId="5C4ED805" w14:textId="0432BC20"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5,3</w:t>
            </w:r>
          </w:p>
        </w:tc>
        <w:tc>
          <w:tcPr>
            <w:tcW w:w="0" w:type="auto"/>
            <w:tcBorders>
              <w:top w:val="nil"/>
              <w:left w:val="nil"/>
              <w:bottom w:val="single" w:sz="4" w:space="0" w:color="auto"/>
              <w:right w:val="single" w:sz="4" w:space="0" w:color="auto"/>
            </w:tcBorders>
            <w:shd w:val="clear" w:color="auto" w:fill="auto"/>
            <w:noWrap/>
            <w:vAlign w:val="center"/>
          </w:tcPr>
          <w:p w14:paraId="57C222AA" w14:textId="108817DC"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7,4</w:t>
            </w:r>
          </w:p>
        </w:tc>
        <w:tc>
          <w:tcPr>
            <w:tcW w:w="0" w:type="auto"/>
            <w:tcBorders>
              <w:top w:val="nil"/>
              <w:left w:val="nil"/>
              <w:bottom w:val="single" w:sz="4" w:space="0" w:color="auto"/>
              <w:right w:val="single" w:sz="4" w:space="0" w:color="auto"/>
            </w:tcBorders>
            <w:shd w:val="clear" w:color="auto" w:fill="auto"/>
            <w:noWrap/>
            <w:vAlign w:val="center"/>
          </w:tcPr>
          <w:p w14:paraId="4DB8AE58" w14:textId="5E0FD28E"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6,4</w:t>
            </w:r>
          </w:p>
        </w:tc>
        <w:tc>
          <w:tcPr>
            <w:tcW w:w="0" w:type="auto"/>
            <w:tcBorders>
              <w:top w:val="nil"/>
              <w:left w:val="nil"/>
              <w:bottom w:val="single" w:sz="4" w:space="0" w:color="auto"/>
              <w:right w:val="single" w:sz="4" w:space="0" w:color="auto"/>
            </w:tcBorders>
            <w:shd w:val="clear" w:color="auto" w:fill="auto"/>
            <w:noWrap/>
            <w:vAlign w:val="center"/>
          </w:tcPr>
          <w:p w14:paraId="410556F6" w14:textId="3EBF3C2F" w:rsidR="00D75602" w:rsidRPr="005C4FF4"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3,8</w:t>
            </w:r>
          </w:p>
        </w:tc>
      </w:tr>
      <w:tr w:rsidR="00D75602" w:rsidRPr="005436AF" w14:paraId="1668CD0C" w14:textId="77777777" w:rsidTr="00D75602">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047E499F" w14:textId="2BD08088" w:rsidR="00D75602" w:rsidRPr="005C4FF4" w:rsidRDefault="00D75602" w:rsidP="00D75602">
            <w:pPr>
              <w:spacing w:after="0" w:line="240" w:lineRule="auto"/>
              <w:rPr>
                <w:rFonts w:ascii="Montserrat Light" w:hAnsi="Montserrat Light"/>
                <w:b/>
                <w:bCs/>
                <w:sz w:val="16"/>
                <w:szCs w:val="16"/>
              </w:rPr>
            </w:pPr>
            <w:r w:rsidRPr="005C4FF4">
              <w:rPr>
                <w:rFonts w:ascii="Montserrat Light" w:hAnsi="Montserrat Light"/>
                <w:b/>
                <w:bCs/>
                <w:sz w:val="16"/>
                <w:szCs w:val="16"/>
              </w:rPr>
              <w:t>Exportations totales des biens</w:t>
            </w:r>
            <w:r w:rsidRPr="005C4FF4">
              <w:rPr>
                <w:rFonts w:ascii="Montserrat Light" w:hAnsi="Montserrat Light"/>
                <w:b/>
                <w:bCs/>
                <w:sz w:val="16"/>
                <w:szCs w:val="16"/>
                <w:vertAlign w:val="superscript"/>
              </w:rPr>
              <w:t>2</w:t>
            </w:r>
            <w:r w:rsidRPr="005C4FF4">
              <w:rPr>
                <w:rFonts w:ascii="Montserrat Light" w:hAnsi="Montserrat Light"/>
                <w:b/>
                <w:bCs/>
                <w:sz w:val="16"/>
                <w:szCs w:val="16"/>
              </w:rPr>
              <w:t xml:space="preserve"> </w:t>
            </w:r>
            <w:r w:rsidRPr="005C4FF4">
              <w:rPr>
                <w:rFonts w:ascii="Montserrat Light" w:hAnsi="Montserrat Light"/>
                <w:sz w:val="16"/>
                <w:szCs w:val="16"/>
              </w:rPr>
              <w:t xml:space="preserve">(en milliards de FCFA) </w:t>
            </w:r>
            <w:r w:rsidRPr="005C4FF4">
              <w:rPr>
                <w:rFonts w:ascii="Montserrat Light" w:hAnsi="Montserrat Light"/>
                <w:b/>
                <w:bCs/>
                <w:sz w:val="16"/>
                <w:szCs w:val="16"/>
              </w:rPr>
              <w:t xml:space="preserve"> (2)</w:t>
            </w:r>
          </w:p>
        </w:tc>
        <w:tc>
          <w:tcPr>
            <w:tcW w:w="0" w:type="auto"/>
            <w:tcBorders>
              <w:top w:val="nil"/>
              <w:left w:val="nil"/>
              <w:bottom w:val="single" w:sz="4" w:space="0" w:color="auto"/>
              <w:right w:val="single" w:sz="4" w:space="0" w:color="auto"/>
            </w:tcBorders>
            <w:shd w:val="clear" w:color="auto" w:fill="auto"/>
            <w:noWrap/>
            <w:vAlign w:val="center"/>
          </w:tcPr>
          <w:p w14:paraId="7BDB014B" w14:textId="1F6EA59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231,0</w:t>
            </w:r>
          </w:p>
        </w:tc>
        <w:tc>
          <w:tcPr>
            <w:tcW w:w="0" w:type="auto"/>
            <w:tcBorders>
              <w:top w:val="nil"/>
              <w:left w:val="nil"/>
              <w:bottom w:val="single" w:sz="4" w:space="0" w:color="auto"/>
              <w:right w:val="single" w:sz="4" w:space="0" w:color="auto"/>
            </w:tcBorders>
            <w:shd w:val="clear" w:color="auto" w:fill="auto"/>
            <w:noWrap/>
            <w:vAlign w:val="center"/>
          </w:tcPr>
          <w:p w14:paraId="1BCDA4B7" w14:textId="2923F89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262,0</w:t>
            </w:r>
          </w:p>
        </w:tc>
        <w:tc>
          <w:tcPr>
            <w:tcW w:w="0" w:type="auto"/>
            <w:tcBorders>
              <w:top w:val="nil"/>
              <w:left w:val="nil"/>
              <w:bottom w:val="single" w:sz="4" w:space="0" w:color="auto"/>
              <w:right w:val="single" w:sz="4" w:space="0" w:color="auto"/>
            </w:tcBorders>
            <w:shd w:val="clear" w:color="auto" w:fill="auto"/>
            <w:noWrap/>
            <w:vAlign w:val="center"/>
          </w:tcPr>
          <w:p w14:paraId="3B34CDBB" w14:textId="1513B4B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284,9</w:t>
            </w:r>
          </w:p>
        </w:tc>
        <w:tc>
          <w:tcPr>
            <w:tcW w:w="0" w:type="auto"/>
            <w:tcBorders>
              <w:top w:val="nil"/>
              <w:left w:val="nil"/>
              <w:bottom w:val="single" w:sz="4" w:space="0" w:color="auto"/>
              <w:right w:val="single" w:sz="4" w:space="0" w:color="auto"/>
            </w:tcBorders>
            <w:shd w:val="clear" w:color="auto" w:fill="auto"/>
            <w:noWrap/>
            <w:vAlign w:val="center"/>
          </w:tcPr>
          <w:p w14:paraId="73C5632F" w14:textId="51C69F2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256,4</w:t>
            </w:r>
          </w:p>
        </w:tc>
        <w:tc>
          <w:tcPr>
            <w:tcW w:w="0" w:type="auto"/>
            <w:tcBorders>
              <w:top w:val="nil"/>
              <w:left w:val="nil"/>
              <w:bottom w:val="single" w:sz="4" w:space="0" w:color="auto"/>
              <w:right w:val="single" w:sz="4" w:space="0" w:color="auto"/>
            </w:tcBorders>
            <w:shd w:val="clear" w:color="auto" w:fill="auto"/>
            <w:noWrap/>
            <w:vAlign w:val="center"/>
          </w:tcPr>
          <w:p w14:paraId="767B039F" w14:textId="398F783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207,8</w:t>
            </w:r>
          </w:p>
        </w:tc>
        <w:tc>
          <w:tcPr>
            <w:tcW w:w="0" w:type="auto"/>
            <w:tcBorders>
              <w:top w:val="nil"/>
              <w:left w:val="nil"/>
              <w:bottom w:val="single" w:sz="4" w:space="0" w:color="auto"/>
              <w:right w:val="single" w:sz="4" w:space="0" w:color="auto"/>
            </w:tcBorders>
            <w:shd w:val="clear" w:color="auto" w:fill="auto"/>
            <w:noWrap/>
            <w:vAlign w:val="center"/>
          </w:tcPr>
          <w:p w14:paraId="6846ED36" w14:textId="1D45167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198,3</w:t>
            </w:r>
          </w:p>
        </w:tc>
        <w:tc>
          <w:tcPr>
            <w:tcW w:w="0" w:type="auto"/>
            <w:tcBorders>
              <w:top w:val="nil"/>
              <w:left w:val="nil"/>
              <w:bottom w:val="single" w:sz="4" w:space="0" w:color="auto"/>
              <w:right w:val="single" w:sz="4" w:space="0" w:color="auto"/>
            </w:tcBorders>
            <w:shd w:val="clear" w:color="auto" w:fill="auto"/>
            <w:noWrap/>
            <w:vAlign w:val="center"/>
          </w:tcPr>
          <w:p w14:paraId="0407139A" w14:textId="4F1A4F3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191,6</w:t>
            </w:r>
          </w:p>
        </w:tc>
        <w:tc>
          <w:tcPr>
            <w:tcW w:w="0" w:type="auto"/>
            <w:tcBorders>
              <w:top w:val="nil"/>
              <w:left w:val="nil"/>
              <w:bottom w:val="single" w:sz="4" w:space="0" w:color="auto"/>
              <w:right w:val="single" w:sz="4" w:space="0" w:color="auto"/>
            </w:tcBorders>
            <w:shd w:val="clear" w:color="auto" w:fill="auto"/>
            <w:noWrap/>
            <w:vAlign w:val="center"/>
          </w:tcPr>
          <w:p w14:paraId="1E87AC66" w14:textId="70566D34"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255,8</w:t>
            </w:r>
          </w:p>
        </w:tc>
        <w:tc>
          <w:tcPr>
            <w:tcW w:w="0" w:type="auto"/>
            <w:tcBorders>
              <w:top w:val="nil"/>
              <w:left w:val="nil"/>
              <w:bottom w:val="single" w:sz="4" w:space="0" w:color="auto"/>
              <w:right w:val="single" w:sz="4" w:space="0" w:color="auto"/>
            </w:tcBorders>
            <w:shd w:val="clear" w:color="auto" w:fill="auto"/>
            <w:noWrap/>
            <w:vAlign w:val="center"/>
          </w:tcPr>
          <w:p w14:paraId="55ED9A66" w14:textId="5C120A1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314,7</w:t>
            </w:r>
          </w:p>
        </w:tc>
        <w:tc>
          <w:tcPr>
            <w:tcW w:w="0" w:type="auto"/>
            <w:tcBorders>
              <w:top w:val="nil"/>
              <w:left w:val="nil"/>
              <w:bottom w:val="single" w:sz="4" w:space="0" w:color="auto"/>
              <w:right w:val="single" w:sz="4" w:space="0" w:color="auto"/>
            </w:tcBorders>
            <w:shd w:val="clear" w:color="auto" w:fill="auto"/>
            <w:noWrap/>
            <w:vAlign w:val="center"/>
          </w:tcPr>
          <w:p w14:paraId="174910A0" w14:textId="02E427B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260,0</w:t>
            </w:r>
          </w:p>
        </w:tc>
        <w:tc>
          <w:tcPr>
            <w:tcW w:w="0" w:type="auto"/>
            <w:tcBorders>
              <w:top w:val="nil"/>
              <w:left w:val="nil"/>
              <w:bottom w:val="single" w:sz="4" w:space="0" w:color="auto"/>
              <w:right w:val="single" w:sz="4" w:space="0" w:color="auto"/>
            </w:tcBorders>
            <w:shd w:val="clear" w:color="auto" w:fill="auto"/>
            <w:noWrap/>
            <w:vAlign w:val="center"/>
          </w:tcPr>
          <w:p w14:paraId="690F8E3C" w14:textId="3BBF9104"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264,9</w:t>
            </w:r>
          </w:p>
        </w:tc>
        <w:tc>
          <w:tcPr>
            <w:tcW w:w="0" w:type="auto"/>
            <w:tcBorders>
              <w:top w:val="nil"/>
              <w:left w:val="nil"/>
              <w:bottom w:val="single" w:sz="4" w:space="0" w:color="auto"/>
              <w:right w:val="single" w:sz="4" w:space="0" w:color="auto"/>
            </w:tcBorders>
            <w:shd w:val="clear" w:color="auto" w:fill="auto"/>
            <w:noWrap/>
            <w:vAlign w:val="center"/>
          </w:tcPr>
          <w:p w14:paraId="14D071E9" w14:textId="73A7DCBB"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184,0</w:t>
            </w:r>
          </w:p>
        </w:tc>
        <w:tc>
          <w:tcPr>
            <w:tcW w:w="0" w:type="auto"/>
            <w:tcBorders>
              <w:top w:val="nil"/>
              <w:left w:val="nil"/>
              <w:bottom w:val="single" w:sz="4" w:space="0" w:color="auto"/>
              <w:right w:val="single" w:sz="4" w:space="0" w:color="auto"/>
            </w:tcBorders>
            <w:shd w:val="clear" w:color="auto" w:fill="auto"/>
            <w:noWrap/>
            <w:vAlign w:val="center"/>
          </w:tcPr>
          <w:p w14:paraId="1BAEB085" w14:textId="70A4B3FE"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235,4</w:t>
            </w:r>
          </w:p>
        </w:tc>
        <w:tc>
          <w:tcPr>
            <w:tcW w:w="0" w:type="auto"/>
            <w:tcBorders>
              <w:top w:val="nil"/>
              <w:left w:val="nil"/>
              <w:bottom w:val="single" w:sz="4" w:space="0" w:color="auto"/>
              <w:right w:val="single" w:sz="4" w:space="0" w:color="auto"/>
            </w:tcBorders>
            <w:shd w:val="clear" w:color="auto" w:fill="auto"/>
            <w:noWrap/>
            <w:vAlign w:val="center"/>
          </w:tcPr>
          <w:p w14:paraId="17B68CA0" w14:textId="265B6251"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296,4</w:t>
            </w:r>
          </w:p>
        </w:tc>
        <w:tc>
          <w:tcPr>
            <w:tcW w:w="0" w:type="auto"/>
            <w:tcBorders>
              <w:top w:val="nil"/>
              <w:left w:val="nil"/>
              <w:bottom w:val="single" w:sz="4" w:space="0" w:color="auto"/>
              <w:right w:val="single" w:sz="4" w:space="0" w:color="auto"/>
            </w:tcBorders>
            <w:shd w:val="clear" w:color="auto" w:fill="auto"/>
            <w:noWrap/>
            <w:vAlign w:val="center"/>
          </w:tcPr>
          <w:p w14:paraId="513D9357" w14:textId="56639BF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473,7</w:t>
            </w:r>
          </w:p>
        </w:tc>
        <w:tc>
          <w:tcPr>
            <w:tcW w:w="0" w:type="auto"/>
            <w:tcBorders>
              <w:top w:val="nil"/>
              <w:left w:val="nil"/>
              <w:bottom w:val="single" w:sz="4" w:space="0" w:color="auto"/>
              <w:right w:val="single" w:sz="4" w:space="0" w:color="auto"/>
            </w:tcBorders>
            <w:shd w:val="clear" w:color="auto" w:fill="auto"/>
            <w:noWrap/>
            <w:vAlign w:val="center"/>
          </w:tcPr>
          <w:p w14:paraId="424A59CE" w14:textId="6B54ADC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369,7</w:t>
            </w:r>
          </w:p>
        </w:tc>
        <w:tc>
          <w:tcPr>
            <w:tcW w:w="0" w:type="auto"/>
            <w:tcBorders>
              <w:top w:val="nil"/>
              <w:left w:val="nil"/>
              <w:bottom w:val="single" w:sz="4" w:space="0" w:color="auto"/>
              <w:right w:val="single" w:sz="4" w:space="0" w:color="auto"/>
            </w:tcBorders>
            <w:shd w:val="clear" w:color="auto" w:fill="auto"/>
            <w:noWrap/>
            <w:vAlign w:val="center"/>
          </w:tcPr>
          <w:p w14:paraId="39640E93" w14:textId="3CEA7051"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242,3</w:t>
            </w:r>
          </w:p>
        </w:tc>
        <w:tc>
          <w:tcPr>
            <w:tcW w:w="0" w:type="auto"/>
            <w:tcBorders>
              <w:top w:val="nil"/>
              <w:left w:val="nil"/>
              <w:bottom w:val="single" w:sz="4" w:space="0" w:color="auto"/>
              <w:right w:val="single" w:sz="4" w:space="0" w:color="auto"/>
            </w:tcBorders>
            <w:shd w:val="clear" w:color="auto" w:fill="auto"/>
            <w:noWrap/>
            <w:vAlign w:val="center"/>
          </w:tcPr>
          <w:p w14:paraId="4E8FF5F8" w14:textId="1FF10D1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430,8</w:t>
            </w:r>
          </w:p>
        </w:tc>
        <w:tc>
          <w:tcPr>
            <w:tcW w:w="0" w:type="auto"/>
            <w:tcBorders>
              <w:top w:val="nil"/>
              <w:left w:val="nil"/>
              <w:bottom w:val="single" w:sz="4" w:space="0" w:color="auto"/>
              <w:right w:val="single" w:sz="4" w:space="0" w:color="auto"/>
            </w:tcBorders>
            <w:shd w:val="clear" w:color="auto" w:fill="auto"/>
            <w:noWrap/>
            <w:vAlign w:val="center"/>
          </w:tcPr>
          <w:p w14:paraId="03DBF966" w14:textId="1D31D22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528,6</w:t>
            </w:r>
          </w:p>
        </w:tc>
        <w:tc>
          <w:tcPr>
            <w:tcW w:w="0" w:type="auto"/>
            <w:tcBorders>
              <w:top w:val="nil"/>
              <w:left w:val="nil"/>
              <w:bottom w:val="single" w:sz="4" w:space="0" w:color="auto"/>
              <w:right w:val="single" w:sz="4" w:space="0" w:color="auto"/>
            </w:tcBorders>
            <w:shd w:val="clear" w:color="auto" w:fill="auto"/>
            <w:noWrap/>
            <w:vAlign w:val="center"/>
          </w:tcPr>
          <w:p w14:paraId="28FB6A6A" w14:textId="14E25EA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498,4</w:t>
            </w:r>
          </w:p>
        </w:tc>
        <w:tc>
          <w:tcPr>
            <w:tcW w:w="0" w:type="auto"/>
            <w:tcBorders>
              <w:top w:val="nil"/>
              <w:left w:val="nil"/>
              <w:bottom w:val="single" w:sz="4" w:space="0" w:color="auto"/>
              <w:right w:val="single" w:sz="4" w:space="0" w:color="auto"/>
            </w:tcBorders>
            <w:shd w:val="clear" w:color="auto" w:fill="auto"/>
            <w:noWrap/>
            <w:vAlign w:val="center"/>
          </w:tcPr>
          <w:p w14:paraId="502E2C5D" w14:textId="34FE25B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485,8</w:t>
            </w:r>
          </w:p>
        </w:tc>
      </w:tr>
      <w:tr w:rsidR="00D75602" w:rsidRPr="005436AF" w14:paraId="2D9AD150" w14:textId="77777777" w:rsidTr="00D75602">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4D8EEFFE" w14:textId="77777777" w:rsidR="00D75602" w:rsidRPr="005C4FF4" w:rsidRDefault="00D75602" w:rsidP="00D75602">
            <w:pPr>
              <w:spacing w:after="0" w:line="240" w:lineRule="auto"/>
              <w:rPr>
                <w:rFonts w:ascii="Montserrat Light" w:hAnsi="Montserrat Light"/>
                <w:sz w:val="16"/>
                <w:szCs w:val="16"/>
              </w:rPr>
            </w:pPr>
            <w:r w:rsidRPr="005C4FF4">
              <w:rPr>
                <w:rFonts w:ascii="Montserrat Light" w:hAnsi="Montserrat Light"/>
                <w:sz w:val="16"/>
                <w:szCs w:val="16"/>
              </w:rPr>
              <w:t>Variation en %</w:t>
            </w:r>
          </w:p>
        </w:tc>
        <w:tc>
          <w:tcPr>
            <w:tcW w:w="0" w:type="auto"/>
            <w:tcBorders>
              <w:top w:val="nil"/>
              <w:left w:val="nil"/>
              <w:bottom w:val="single" w:sz="4" w:space="0" w:color="auto"/>
              <w:right w:val="single" w:sz="4" w:space="0" w:color="auto"/>
            </w:tcBorders>
            <w:shd w:val="clear" w:color="auto" w:fill="auto"/>
            <w:noWrap/>
            <w:vAlign w:val="center"/>
          </w:tcPr>
          <w:p w14:paraId="7F99CAAC" w14:textId="2C6C846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13,1</w:t>
            </w:r>
          </w:p>
        </w:tc>
        <w:tc>
          <w:tcPr>
            <w:tcW w:w="0" w:type="auto"/>
            <w:tcBorders>
              <w:top w:val="nil"/>
              <w:left w:val="nil"/>
              <w:bottom w:val="single" w:sz="4" w:space="0" w:color="auto"/>
              <w:right w:val="single" w:sz="4" w:space="0" w:color="auto"/>
            </w:tcBorders>
            <w:shd w:val="clear" w:color="auto" w:fill="auto"/>
            <w:noWrap/>
            <w:vAlign w:val="center"/>
          </w:tcPr>
          <w:p w14:paraId="4A011BCC" w14:textId="06751A3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13,4</w:t>
            </w:r>
          </w:p>
        </w:tc>
        <w:tc>
          <w:tcPr>
            <w:tcW w:w="0" w:type="auto"/>
            <w:tcBorders>
              <w:top w:val="nil"/>
              <w:left w:val="nil"/>
              <w:bottom w:val="single" w:sz="4" w:space="0" w:color="auto"/>
              <w:right w:val="single" w:sz="4" w:space="0" w:color="auto"/>
            </w:tcBorders>
            <w:shd w:val="clear" w:color="auto" w:fill="auto"/>
            <w:noWrap/>
            <w:vAlign w:val="center"/>
          </w:tcPr>
          <w:p w14:paraId="27944FEE" w14:textId="6EB38F2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8,7</w:t>
            </w:r>
          </w:p>
        </w:tc>
        <w:tc>
          <w:tcPr>
            <w:tcW w:w="0" w:type="auto"/>
            <w:tcBorders>
              <w:top w:val="nil"/>
              <w:left w:val="nil"/>
              <w:bottom w:val="single" w:sz="4" w:space="0" w:color="auto"/>
              <w:right w:val="single" w:sz="4" w:space="0" w:color="auto"/>
            </w:tcBorders>
            <w:shd w:val="clear" w:color="auto" w:fill="auto"/>
            <w:noWrap/>
            <w:vAlign w:val="center"/>
          </w:tcPr>
          <w:p w14:paraId="7FCB29BC" w14:textId="505F6F7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-10,0</w:t>
            </w:r>
          </w:p>
        </w:tc>
        <w:tc>
          <w:tcPr>
            <w:tcW w:w="0" w:type="auto"/>
            <w:tcBorders>
              <w:top w:val="nil"/>
              <w:left w:val="nil"/>
              <w:bottom w:val="single" w:sz="4" w:space="0" w:color="auto"/>
              <w:right w:val="single" w:sz="4" w:space="0" w:color="auto"/>
            </w:tcBorders>
            <w:shd w:val="clear" w:color="auto" w:fill="auto"/>
            <w:noWrap/>
            <w:vAlign w:val="center"/>
          </w:tcPr>
          <w:p w14:paraId="300D0E0E" w14:textId="655DAF3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-19,0</w:t>
            </w:r>
          </w:p>
        </w:tc>
        <w:tc>
          <w:tcPr>
            <w:tcW w:w="0" w:type="auto"/>
            <w:tcBorders>
              <w:top w:val="nil"/>
              <w:left w:val="nil"/>
              <w:bottom w:val="single" w:sz="4" w:space="0" w:color="auto"/>
              <w:right w:val="single" w:sz="4" w:space="0" w:color="auto"/>
            </w:tcBorders>
            <w:shd w:val="clear" w:color="auto" w:fill="auto"/>
            <w:noWrap/>
            <w:vAlign w:val="center"/>
          </w:tcPr>
          <w:p w14:paraId="7FE0F331" w14:textId="5C8F6D3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-4,5</w:t>
            </w:r>
          </w:p>
        </w:tc>
        <w:tc>
          <w:tcPr>
            <w:tcW w:w="0" w:type="auto"/>
            <w:tcBorders>
              <w:top w:val="nil"/>
              <w:left w:val="nil"/>
              <w:bottom w:val="single" w:sz="4" w:space="0" w:color="auto"/>
              <w:right w:val="single" w:sz="4" w:space="0" w:color="auto"/>
            </w:tcBorders>
            <w:shd w:val="clear" w:color="auto" w:fill="auto"/>
            <w:noWrap/>
            <w:vAlign w:val="center"/>
          </w:tcPr>
          <w:p w14:paraId="73DEA345" w14:textId="7502093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-3,4</w:t>
            </w:r>
          </w:p>
        </w:tc>
        <w:tc>
          <w:tcPr>
            <w:tcW w:w="0" w:type="auto"/>
            <w:tcBorders>
              <w:top w:val="nil"/>
              <w:left w:val="nil"/>
              <w:bottom w:val="single" w:sz="4" w:space="0" w:color="auto"/>
              <w:right w:val="single" w:sz="4" w:space="0" w:color="auto"/>
            </w:tcBorders>
            <w:shd w:val="clear" w:color="auto" w:fill="auto"/>
            <w:noWrap/>
            <w:vAlign w:val="center"/>
          </w:tcPr>
          <w:p w14:paraId="3F2A93AA" w14:textId="330EC7D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33,5</w:t>
            </w:r>
          </w:p>
        </w:tc>
        <w:tc>
          <w:tcPr>
            <w:tcW w:w="0" w:type="auto"/>
            <w:tcBorders>
              <w:top w:val="nil"/>
              <w:left w:val="nil"/>
              <w:bottom w:val="single" w:sz="4" w:space="0" w:color="auto"/>
              <w:right w:val="single" w:sz="4" w:space="0" w:color="auto"/>
            </w:tcBorders>
            <w:shd w:val="clear" w:color="auto" w:fill="auto"/>
            <w:noWrap/>
            <w:vAlign w:val="center"/>
          </w:tcPr>
          <w:p w14:paraId="5F6FB580" w14:textId="32D2725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23,0</w:t>
            </w:r>
          </w:p>
        </w:tc>
        <w:tc>
          <w:tcPr>
            <w:tcW w:w="0" w:type="auto"/>
            <w:tcBorders>
              <w:top w:val="nil"/>
              <w:left w:val="nil"/>
              <w:bottom w:val="single" w:sz="4" w:space="0" w:color="auto"/>
              <w:right w:val="single" w:sz="4" w:space="0" w:color="auto"/>
            </w:tcBorders>
            <w:shd w:val="clear" w:color="auto" w:fill="auto"/>
            <w:noWrap/>
            <w:vAlign w:val="center"/>
          </w:tcPr>
          <w:p w14:paraId="5B92DA0C" w14:textId="2C979F14"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-17,4</w:t>
            </w:r>
          </w:p>
        </w:tc>
        <w:tc>
          <w:tcPr>
            <w:tcW w:w="0" w:type="auto"/>
            <w:tcBorders>
              <w:top w:val="nil"/>
              <w:left w:val="nil"/>
              <w:bottom w:val="single" w:sz="4" w:space="0" w:color="auto"/>
              <w:right w:val="single" w:sz="4" w:space="0" w:color="auto"/>
            </w:tcBorders>
            <w:shd w:val="clear" w:color="auto" w:fill="auto"/>
            <w:noWrap/>
            <w:vAlign w:val="center"/>
          </w:tcPr>
          <w:p w14:paraId="2BC3E370" w14:textId="5A24DB4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1,9</w:t>
            </w:r>
          </w:p>
        </w:tc>
        <w:tc>
          <w:tcPr>
            <w:tcW w:w="0" w:type="auto"/>
            <w:tcBorders>
              <w:top w:val="nil"/>
              <w:left w:val="nil"/>
              <w:bottom w:val="single" w:sz="4" w:space="0" w:color="auto"/>
              <w:right w:val="single" w:sz="4" w:space="0" w:color="auto"/>
            </w:tcBorders>
            <w:shd w:val="clear" w:color="auto" w:fill="auto"/>
            <w:noWrap/>
            <w:vAlign w:val="center"/>
          </w:tcPr>
          <w:p w14:paraId="14F91ACE" w14:textId="4757C210"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-30,5</w:t>
            </w:r>
          </w:p>
        </w:tc>
        <w:tc>
          <w:tcPr>
            <w:tcW w:w="0" w:type="auto"/>
            <w:tcBorders>
              <w:top w:val="nil"/>
              <w:left w:val="nil"/>
              <w:bottom w:val="single" w:sz="4" w:space="0" w:color="auto"/>
              <w:right w:val="single" w:sz="4" w:space="0" w:color="auto"/>
            </w:tcBorders>
            <w:shd w:val="clear" w:color="auto" w:fill="auto"/>
            <w:noWrap/>
            <w:vAlign w:val="center"/>
          </w:tcPr>
          <w:p w14:paraId="3385FF84" w14:textId="3F05AF05"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27,9</w:t>
            </w:r>
          </w:p>
        </w:tc>
        <w:tc>
          <w:tcPr>
            <w:tcW w:w="0" w:type="auto"/>
            <w:tcBorders>
              <w:top w:val="nil"/>
              <w:left w:val="nil"/>
              <w:bottom w:val="single" w:sz="4" w:space="0" w:color="auto"/>
              <w:right w:val="single" w:sz="4" w:space="0" w:color="auto"/>
            </w:tcBorders>
            <w:shd w:val="clear" w:color="auto" w:fill="auto"/>
            <w:noWrap/>
            <w:vAlign w:val="center"/>
          </w:tcPr>
          <w:p w14:paraId="36A84B03" w14:textId="34AC413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25,9</w:t>
            </w:r>
          </w:p>
        </w:tc>
        <w:tc>
          <w:tcPr>
            <w:tcW w:w="0" w:type="auto"/>
            <w:tcBorders>
              <w:top w:val="nil"/>
              <w:left w:val="nil"/>
              <w:bottom w:val="single" w:sz="4" w:space="0" w:color="auto"/>
              <w:right w:val="single" w:sz="4" w:space="0" w:color="auto"/>
            </w:tcBorders>
            <w:shd w:val="clear" w:color="auto" w:fill="auto"/>
            <w:noWrap/>
            <w:vAlign w:val="center"/>
          </w:tcPr>
          <w:p w14:paraId="715286AE" w14:textId="29BB12D4"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59,8</w:t>
            </w:r>
          </w:p>
        </w:tc>
        <w:tc>
          <w:tcPr>
            <w:tcW w:w="0" w:type="auto"/>
            <w:tcBorders>
              <w:top w:val="nil"/>
              <w:left w:val="nil"/>
              <w:bottom w:val="single" w:sz="4" w:space="0" w:color="auto"/>
              <w:right w:val="single" w:sz="4" w:space="0" w:color="auto"/>
            </w:tcBorders>
            <w:shd w:val="clear" w:color="auto" w:fill="auto"/>
            <w:noWrap/>
            <w:vAlign w:val="center"/>
          </w:tcPr>
          <w:p w14:paraId="0605C430" w14:textId="656A291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-22,0</w:t>
            </w:r>
          </w:p>
        </w:tc>
        <w:tc>
          <w:tcPr>
            <w:tcW w:w="0" w:type="auto"/>
            <w:tcBorders>
              <w:top w:val="nil"/>
              <w:left w:val="nil"/>
              <w:bottom w:val="single" w:sz="4" w:space="0" w:color="auto"/>
              <w:right w:val="single" w:sz="4" w:space="0" w:color="auto"/>
            </w:tcBorders>
            <w:shd w:val="clear" w:color="auto" w:fill="auto"/>
            <w:noWrap/>
            <w:vAlign w:val="center"/>
          </w:tcPr>
          <w:p w14:paraId="26442C66" w14:textId="08C3C10B"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-34,5</w:t>
            </w:r>
          </w:p>
        </w:tc>
        <w:tc>
          <w:tcPr>
            <w:tcW w:w="0" w:type="auto"/>
            <w:tcBorders>
              <w:top w:val="nil"/>
              <w:left w:val="nil"/>
              <w:bottom w:val="single" w:sz="4" w:space="0" w:color="auto"/>
              <w:right w:val="single" w:sz="4" w:space="0" w:color="auto"/>
            </w:tcBorders>
            <w:shd w:val="clear" w:color="auto" w:fill="auto"/>
            <w:noWrap/>
            <w:vAlign w:val="center"/>
          </w:tcPr>
          <w:p w14:paraId="2067F90F" w14:textId="75CC3C5C"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77,8</w:t>
            </w:r>
          </w:p>
        </w:tc>
        <w:tc>
          <w:tcPr>
            <w:tcW w:w="0" w:type="auto"/>
            <w:tcBorders>
              <w:top w:val="nil"/>
              <w:left w:val="nil"/>
              <w:bottom w:val="single" w:sz="4" w:space="0" w:color="auto"/>
              <w:right w:val="single" w:sz="4" w:space="0" w:color="auto"/>
            </w:tcBorders>
            <w:shd w:val="clear" w:color="auto" w:fill="auto"/>
            <w:noWrap/>
            <w:vAlign w:val="center"/>
          </w:tcPr>
          <w:p w14:paraId="4FCA6A2C" w14:textId="76D0134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22,7</w:t>
            </w:r>
          </w:p>
        </w:tc>
        <w:tc>
          <w:tcPr>
            <w:tcW w:w="0" w:type="auto"/>
            <w:tcBorders>
              <w:top w:val="nil"/>
              <w:left w:val="nil"/>
              <w:bottom w:val="single" w:sz="4" w:space="0" w:color="auto"/>
              <w:right w:val="single" w:sz="4" w:space="0" w:color="auto"/>
            </w:tcBorders>
            <w:shd w:val="clear" w:color="auto" w:fill="auto"/>
            <w:noWrap/>
            <w:vAlign w:val="center"/>
          </w:tcPr>
          <w:p w14:paraId="2357FCE4" w14:textId="0CEAA1B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-5,7</w:t>
            </w:r>
          </w:p>
        </w:tc>
        <w:tc>
          <w:tcPr>
            <w:tcW w:w="0" w:type="auto"/>
            <w:tcBorders>
              <w:top w:val="nil"/>
              <w:left w:val="nil"/>
              <w:bottom w:val="single" w:sz="4" w:space="0" w:color="auto"/>
              <w:right w:val="single" w:sz="4" w:space="0" w:color="auto"/>
            </w:tcBorders>
            <w:shd w:val="clear" w:color="auto" w:fill="auto"/>
            <w:noWrap/>
            <w:vAlign w:val="center"/>
          </w:tcPr>
          <w:p w14:paraId="018D87AE" w14:textId="77E7AE3B"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-2,5</w:t>
            </w:r>
          </w:p>
        </w:tc>
      </w:tr>
      <w:tr w:rsidR="00D75602" w:rsidRPr="005436AF" w14:paraId="20399562" w14:textId="77777777" w:rsidTr="00D75602">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275CBF42" w14:textId="77777777" w:rsidR="00D75602" w:rsidRPr="005C4FF4" w:rsidRDefault="00D75602" w:rsidP="00D75602">
            <w:pPr>
              <w:spacing w:after="0" w:line="240" w:lineRule="auto"/>
              <w:rPr>
                <w:rFonts w:ascii="Montserrat Light" w:hAnsi="Montserrat Light"/>
                <w:sz w:val="16"/>
                <w:szCs w:val="16"/>
              </w:rPr>
            </w:pPr>
            <w:r w:rsidRPr="005C4FF4">
              <w:rPr>
                <w:rFonts w:ascii="Montserrat Light" w:hAnsi="Montserrat Light"/>
                <w:sz w:val="16"/>
                <w:szCs w:val="16"/>
              </w:rPr>
              <w:t>Contribution à la croissance du PIB à prix courant</w:t>
            </w:r>
          </w:p>
        </w:tc>
        <w:tc>
          <w:tcPr>
            <w:tcW w:w="0" w:type="auto"/>
            <w:tcBorders>
              <w:top w:val="nil"/>
              <w:left w:val="nil"/>
              <w:bottom w:val="single" w:sz="4" w:space="0" w:color="auto"/>
              <w:right w:val="single" w:sz="4" w:space="0" w:color="auto"/>
            </w:tcBorders>
            <w:shd w:val="clear" w:color="auto" w:fill="auto"/>
            <w:noWrap/>
            <w:vAlign w:val="center"/>
          </w:tcPr>
          <w:p w14:paraId="2C221A1C" w14:textId="6DD0291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1,2</w:t>
            </w:r>
          </w:p>
        </w:tc>
        <w:tc>
          <w:tcPr>
            <w:tcW w:w="0" w:type="auto"/>
            <w:tcBorders>
              <w:top w:val="nil"/>
              <w:left w:val="nil"/>
              <w:bottom w:val="single" w:sz="4" w:space="0" w:color="auto"/>
              <w:right w:val="single" w:sz="4" w:space="0" w:color="auto"/>
            </w:tcBorders>
            <w:shd w:val="clear" w:color="auto" w:fill="auto"/>
            <w:noWrap/>
            <w:vAlign w:val="center"/>
          </w:tcPr>
          <w:p w14:paraId="33507F2C" w14:textId="40F5B1AB"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1,2</w:t>
            </w:r>
          </w:p>
        </w:tc>
        <w:tc>
          <w:tcPr>
            <w:tcW w:w="0" w:type="auto"/>
            <w:tcBorders>
              <w:top w:val="nil"/>
              <w:left w:val="nil"/>
              <w:bottom w:val="single" w:sz="4" w:space="0" w:color="auto"/>
              <w:right w:val="single" w:sz="4" w:space="0" w:color="auto"/>
            </w:tcBorders>
            <w:shd w:val="clear" w:color="auto" w:fill="auto"/>
            <w:noWrap/>
            <w:vAlign w:val="center"/>
          </w:tcPr>
          <w:p w14:paraId="322B98C2" w14:textId="2204398D"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0,9</w:t>
            </w:r>
          </w:p>
        </w:tc>
        <w:tc>
          <w:tcPr>
            <w:tcW w:w="0" w:type="auto"/>
            <w:tcBorders>
              <w:top w:val="nil"/>
              <w:left w:val="nil"/>
              <w:bottom w:val="single" w:sz="4" w:space="0" w:color="auto"/>
              <w:right w:val="single" w:sz="4" w:space="0" w:color="auto"/>
            </w:tcBorders>
            <w:shd w:val="clear" w:color="auto" w:fill="auto"/>
            <w:noWrap/>
            <w:vAlign w:val="center"/>
          </w:tcPr>
          <w:p w14:paraId="4D901D89" w14:textId="56D0C3E1"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2CC9E4CE" w14:textId="2C56DD3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585B6E54" w14:textId="703EA68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-0,3</w:t>
            </w:r>
          </w:p>
        </w:tc>
        <w:tc>
          <w:tcPr>
            <w:tcW w:w="0" w:type="auto"/>
            <w:tcBorders>
              <w:top w:val="nil"/>
              <w:left w:val="nil"/>
              <w:bottom w:val="single" w:sz="4" w:space="0" w:color="auto"/>
              <w:right w:val="single" w:sz="4" w:space="0" w:color="auto"/>
            </w:tcBorders>
            <w:shd w:val="clear" w:color="auto" w:fill="auto"/>
            <w:noWrap/>
            <w:vAlign w:val="center"/>
          </w:tcPr>
          <w:p w14:paraId="46A46EE5" w14:textId="005B1BC8"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-0,2</w:t>
            </w:r>
          </w:p>
        </w:tc>
        <w:tc>
          <w:tcPr>
            <w:tcW w:w="0" w:type="auto"/>
            <w:tcBorders>
              <w:top w:val="nil"/>
              <w:left w:val="nil"/>
              <w:bottom w:val="single" w:sz="4" w:space="0" w:color="auto"/>
              <w:right w:val="single" w:sz="4" w:space="0" w:color="auto"/>
            </w:tcBorders>
            <w:shd w:val="clear" w:color="auto" w:fill="auto"/>
            <w:noWrap/>
            <w:vAlign w:val="center"/>
          </w:tcPr>
          <w:p w14:paraId="2D3F33FD" w14:textId="00E49E42"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6CBA40DB" w14:textId="2B9DF46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1,5</w:t>
            </w:r>
          </w:p>
        </w:tc>
        <w:tc>
          <w:tcPr>
            <w:tcW w:w="0" w:type="auto"/>
            <w:tcBorders>
              <w:top w:val="nil"/>
              <w:left w:val="nil"/>
              <w:bottom w:val="single" w:sz="4" w:space="0" w:color="auto"/>
              <w:right w:val="single" w:sz="4" w:space="0" w:color="auto"/>
            </w:tcBorders>
            <w:shd w:val="clear" w:color="auto" w:fill="auto"/>
            <w:noWrap/>
            <w:vAlign w:val="center"/>
          </w:tcPr>
          <w:p w14:paraId="40570A7E" w14:textId="16DBF84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-1,3</w:t>
            </w:r>
          </w:p>
        </w:tc>
        <w:tc>
          <w:tcPr>
            <w:tcW w:w="0" w:type="auto"/>
            <w:tcBorders>
              <w:top w:val="nil"/>
              <w:left w:val="nil"/>
              <w:bottom w:val="single" w:sz="4" w:space="0" w:color="auto"/>
              <w:right w:val="single" w:sz="4" w:space="0" w:color="auto"/>
            </w:tcBorders>
            <w:shd w:val="clear" w:color="auto" w:fill="auto"/>
            <w:noWrap/>
            <w:vAlign w:val="center"/>
          </w:tcPr>
          <w:p w14:paraId="663A6434" w14:textId="349DB557"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69231653" w14:textId="10B7A89D"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021C5C87" w14:textId="65FB3A7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15164983" w14:textId="43B1EB7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1,1</w:t>
            </w:r>
          </w:p>
        </w:tc>
        <w:tc>
          <w:tcPr>
            <w:tcW w:w="0" w:type="auto"/>
            <w:tcBorders>
              <w:top w:val="nil"/>
              <w:left w:val="nil"/>
              <w:bottom w:val="single" w:sz="4" w:space="0" w:color="auto"/>
              <w:right w:val="single" w:sz="4" w:space="0" w:color="auto"/>
            </w:tcBorders>
            <w:shd w:val="clear" w:color="auto" w:fill="auto"/>
            <w:noWrap/>
            <w:vAlign w:val="center"/>
          </w:tcPr>
          <w:p w14:paraId="130EEF5A" w14:textId="6A9ED390"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2,9</w:t>
            </w:r>
          </w:p>
        </w:tc>
        <w:tc>
          <w:tcPr>
            <w:tcW w:w="0" w:type="auto"/>
            <w:tcBorders>
              <w:top w:val="nil"/>
              <w:left w:val="nil"/>
              <w:bottom w:val="single" w:sz="4" w:space="0" w:color="auto"/>
              <w:right w:val="single" w:sz="4" w:space="0" w:color="auto"/>
            </w:tcBorders>
            <w:shd w:val="clear" w:color="auto" w:fill="auto"/>
            <w:noWrap/>
            <w:vAlign w:val="center"/>
          </w:tcPr>
          <w:p w14:paraId="3F01021F" w14:textId="7E11C966"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24BB4278" w14:textId="3972A40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-1,9</w:t>
            </w:r>
          </w:p>
        </w:tc>
        <w:tc>
          <w:tcPr>
            <w:tcW w:w="0" w:type="auto"/>
            <w:tcBorders>
              <w:top w:val="nil"/>
              <w:left w:val="nil"/>
              <w:bottom w:val="single" w:sz="4" w:space="0" w:color="auto"/>
              <w:right w:val="single" w:sz="4" w:space="0" w:color="auto"/>
            </w:tcBorders>
            <w:shd w:val="clear" w:color="auto" w:fill="auto"/>
            <w:noWrap/>
            <w:vAlign w:val="center"/>
          </w:tcPr>
          <w:p w14:paraId="3EF1BBF4" w14:textId="26FBD6A9"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2,7</w:t>
            </w:r>
          </w:p>
        </w:tc>
        <w:tc>
          <w:tcPr>
            <w:tcW w:w="0" w:type="auto"/>
            <w:tcBorders>
              <w:top w:val="nil"/>
              <w:left w:val="nil"/>
              <w:bottom w:val="single" w:sz="4" w:space="0" w:color="auto"/>
              <w:right w:val="single" w:sz="4" w:space="0" w:color="auto"/>
            </w:tcBorders>
            <w:shd w:val="clear" w:color="auto" w:fill="auto"/>
            <w:noWrap/>
            <w:vAlign w:val="center"/>
          </w:tcPr>
          <w:p w14:paraId="5AC4489F" w14:textId="54CB74EF"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1,3</w:t>
            </w:r>
          </w:p>
        </w:tc>
        <w:tc>
          <w:tcPr>
            <w:tcW w:w="0" w:type="auto"/>
            <w:tcBorders>
              <w:top w:val="nil"/>
              <w:left w:val="nil"/>
              <w:bottom w:val="single" w:sz="4" w:space="0" w:color="auto"/>
              <w:right w:val="single" w:sz="4" w:space="0" w:color="auto"/>
            </w:tcBorders>
            <w:shd w:val="clear" w:color="auto" w:fill="auto"/>
            <w:noWrap/>
            <w:vAlign w:val="center"/>
          </w:tcPr>
          <w:p w14:paraId="3722D274" w14:textId="0B8309A3"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-0,4</w:t>
            </w:r>
          </w:p>
        </w:tc>
        <w:tc>
          <w:tcPr>
            <w:tcW w:w="0" w:type="auto"/>
            <w:tcBorders>
              <w:top w:val="nil"/>
              <w:left w:val="nil"/>
              <w:bottom w:val="single" w:sz="4" w:space="0" w:color="auto"/>
              <w:right w:val="single" w:sz="4" w:space="0" w:color="auto"/>
            </w:tcBorders>
            <w:shd w:val="clear" w:color="auto" w:fill="auto"/>
            <w:noWrap/>
            <w:vAlign w:val="center"/>
          </w:tcPr>
          <w:p w14:paraId="4DF08C0C" w14:textId="7A32BA3A" w:rsidR="00D75602" w:rsidRPr="00B271DD" w:rsidRDefault="00D75602" w:rsidP="00D75602">
            <w:pPr>
              <w:spacing w:after="0" w:line="240" w:lineRule="auto"/>
              <w:jc w:val="right"/>
              <w:rPr>
                <w:rFonts w:ascii="Montserrat Light" w:hAnsi="Montserrat Light"/>
                <w:color w:val="000000"/>
                <w:sz w:val="14"/>
                <w:szCs w:val="14"/>
              </w:rPr>
            </w:pPr>
            <w:r w:rsidRPr="00D75602">
              <w:rPr>
                <w:rFonts w:ascii="Montserrat Light" w:hAnsi="Montserrat Light"/>
                <w:color w:val="000000"/>
                <w:sz w:val="14"/>
                <w:szCs w:val="14"/>
              </w:rPr>
              <w:t>-0,1</w:t>
            </w:r>
          </w:p>
        </w:tc>
      </w:tr>
      <w:tr w:rsidR="00ED32A5" w:rsidRPr="005436AF" w14:paraId="185FE4C5" w14:textId="77777777" w:rsidTr="00ED32A5">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5C248F17" w14:textId="78DFBBEB"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Importations totales des biens</w:t>
            </w:r>
            <w:r w:rsidRPr="005C4FF4">
              <w:rPr>
                <w:rFonts w:ascii="Montserrat Light" w:hAnsi="Montserrat Light"/>
                <w:b/>
                <w:bCs/>
                <w:sz w:val="16"/>
                <w:szCs w:val="16"/>
                <w:vertAlign w:val="superscript"/>
              </w:rPr>
              <w:t>3</w:t>
            </w:r>
            <w:r w:rsidRPr="005C4FF4">
              <w:rPr>
                <w:rFonts w:ascii="Montserrat Light" w:hAnsi="Montserrat Light"/>
                <w:b/>
                <w:bCs/>
                <w:sz w:val="16"/>
                <w:szCs w:val="16"/>
              </w:rPr>
              <w:t xml:space="preserve"> </w:t>
            </w:r>
            <w:r w:rsidRPr="005C4FF4">
              <w:rPr>
                <w:rFonts w:ascii="Montserrat Light" w:hAnsi="Montserrat Light"/>
                <w:sz w:val="16"/>
                <w:szCs w:val="16"/>
              </w:rPr>
              <w:t xml:space="preserve">(en milliards de FCFA) </w:t>
            </w:r>
            <w:r w:rsidRPr="005C4FF4">
              <w:rPr>
                <w:rFonts w:ascii="Montserrat Light" w:hAnsi="Montserrat Light"/>
                <w:b/>
                <w:bCs/>
                <w:sz w:val="16"/>
                <w:szCs w:val="16"/>
              </w:rPr>
              <w:t xml:space="preserve"> (3) </w:t>
            </w:r>
          </w:p>
        </w:tc>
        <w:tc>
          <w:tcPr>
            <w:tcW w:w="0" w:type="auto"/>
            <w:tcBorders>
              <w:top w:val="nil"/>
              <w:left w:val="nil"/>
              <w:bottom w:val="single" w:sz="4" w:space="0" w:color="auto"/>
              <w:right w:val="single" w:sz="4" w:space="0" w:color="auto"/>
            </w:tcBorders>
            <w:shd w:val="clear" w:color="auto" w:fill="auto"/>
            <w:noWrap/>
            <w:vAlign w:val="center"/>
          </w:tcPr>
          <w:p w14:paraId="019251EE" w14:textId="404E2B3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457,9</w:t>
            </w:r>
          </w:p>
        </w:tc>
        <w:tc>
          <w:tcPr>
            <w:tcW w:w="0" w:type="auto"/>
            <w:tcBorders>
              <w:top w:val="nil"/>
              <w:left w:val="nil"/>
              <w:bottom w:val="single" w:sz="4" w:space="0" w:color="auto"/>
              <w:right w:val="single" w:sz="4" w:space="0" w:color="auto"/>
            </w:tcBorders>
            <w:shd w:val="clear" w:color="auto" w:fill="auto"/>
            <w:noWrap/>
            <w:vAlign w:val="center"/>
          </w:tcPr>
          <w:p w14:paraId="655DD281" w14:textId="7499655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528,8</w:t>
            </w:r>
          </w:p>
        </w:tc>
        <w:tc>
          <w:tcPr>
            <w:tcW w:w="0" w:type="auto"/>
            <w:tcBorders>
              <w:top w:val="nil"/>
              <w:left w:val="nil"/>
              <w:bottom w:val="single" w:sz="4" w:space="0" w:color="auto"/>
              <w:right w:val="single" w:sz="4" w:space="0" w:color="auto"/>
            </w:tcBorders>
            <w:shd w:val="clear" w:color="auto" w:fill="auto"/>
            <w:noWrap/>
            <w:vAlign w:val="center"/>
          </w:tcPr>
          <w:p w14:paraId="5B617DCC" w14:textId="183AD55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555,5</w:t>
            </w:r>
          </w:p>
        </w:tc>
        <w:tc>
          <w:tcPr>
            <w:tcW w:w="0" w:type="auto"/>
            <w:tcBorders>
              <w:top w:val="nil"/>
              <w:left w:val="nil"/>
              <w:bottom w:val="single" w:sz="4" w:space="0" w:color="auto"/>
              <w:right w:val="single" w:sz="4" w:space="0" w:color="auto"/>
            </w:tcBorders>
            <w:shd w:val="clear" w:color="auto" w:fill="auto"/>
            <w:noWrap/>
            <w:vAlign w:val="center"/>
          </w:tcPr>
          <w:p w14:paraId="4623E5BB" w14:textId="0B44B03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537,9</w:t>
            </w:r>
          </w:p>
        </w:tc>
        <w:tc>
          <w:tcPr>
            <w:tcW w:w="0" w:type="auto"/>
            <w:tcBorders>
              <w:top w:val="nil"/>
              <w:left w:val="nil"/>
              <w:bottom w:val="single" w:sz="4" w:space="0" w:color="auto"/>
              <w:right w:val="single" w:sz="4" w:space="0" w:color="auto"/>
            </w:tcBorders>
            <w:shd w:val="clear" w:color="auto" w:fill="auto"/>
            <w:noWrap/>
            <w:vAlign w:val="center"/>
          </w:tcPr>
          <w:p w14:paraId="6A3122FA" w14:textId="4F0CC8D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465,8</w:t>
            </w:r>
          </w:p>
        </w:tc>
        <w:tc>
          <w:tcPr>
            <w:tcW w:w="0" w:type="auto"/>
            <w:tcBorders>
              <w:top w:val="nil"/>
              <w:left w:val="nil"/>
              <w:bottom w:val="single" w:sz="4" w:space="0" w:color="auto"/>
              <w:right w:val="single" w:sz="4" w:space="0" w:color="auto"/>
            </w:tcBorders>
            <w:shd w:val="clear" w:color="auto" w:fill="auto"/>
            <w:noWrap/>
            <w:vAlign w:val="center"/>
          </w:tcPr>
          <w:p w14:paraId="7A17CE2C" w14:textId="6C36097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488,3</w:t>
            </w:r>
          </w:p>
        </w:tc>
        <w:tc>
          <w:tcPr>
            <w:tcW w:w="0" w:type="auto"/>
            <w:tcBorders>
              <w:top w:val="nil"/>
              <w:left w:val="nil"/>
              <w:bottom w:val="single" w:sz="4" w:space="0" w:color="auto"/>
              <w:right w:val="single" w:sz="4" w:space="0" w:color="auto"/>
            </w:tcBorders>
            <w:shd w:val="clear" w:color="auto" w:fill="auto"/>
            <w:noWrap/>
            <w:vAlign w:val="center"/>
          </w:tcPr>
          <w:p w14:paraId="7E4D69C3" w14:textId="1150359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620,2</w:t>
            </w:r>
          </w:p>
        </w:tc>
        <w:tc>
          <w:tcPr>
            <w:tcW w:w="0" w:type="auto"/>
            <w:tcBorders>
              <w:top w:val="nil"/>
              <w:left w:val="nil"/>
              <w:bottom w:val="single" w:sz="4" w:space="0" w:color="auto"/>
              <w:right w:val="single" w:sz="4" w:space="0" w:color="auto"/>
            </w:tcBorders>
            <w:shd w:val="clear" w:color="auto" w:fill="auto"/>
            <w:noWrap/>
            <w:vAlign w:val="center"/>
          </w:tcPr>
          <w:p w14:paraId="7ADF60BC" w14:textId="2A7FF8A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771,3</w:t>
            </w:r>
          </w:p>
        </w:tc>
        <w:tc>
          <w:tcPr>
            <w:tcW w:w="0" w:type="auto"/>
            <w:tcBorders>
              <w:top w:val="nil"/>
              <w:left w:val="nil"/>
              <w:bottom w:val="single" w:sz="4" w:space="0" w:color="auto"/>
              <w:right w:val="single" w:sz="4" w:space="0" w:color="auto"/>
            </w:tcBorders>
            <w:shd w:val="clear" w:color="auto" w:fill="auto"/>
            <w:noWrap/>
            <w:vAlign w:val="center"/>
          </w:tcPr>
          <w:p w14:paraId="668F1916" w14:textId="763EB5B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900,4</w:t>
            </w:r>
          </w:p>
        </w:tc>
        <w:tc>
          <w:tcPr>
            <w:tcW w:w="0" w:type="auto"/>
            <w:tcBorders>
              <w:top w:val="nil"/>
              <w:left w:val="nil"/>
              <w:bottom w:val="single" w:sz="4" w:space="0" w:color="auto"/>
              <w:right w:val="single" w:sz="4" w:space="0" w:color="auto"/>
            </w:tcBorders>
            <w:shd w:val="clear" w:color="auto" w:fill="auto"/>
            <w:noWrap/>
            <w:vAlign w:val="center"/>
          </w:tcPr>
          <w:p w14:paraId="1AC24686" w14:textId="1AF6EBD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814,5</w:t>
            </w:r>
          </w:p>
        </w:tc>
        <w:tc>
          <w:tcPr>
            <w:tcW w:w="0" w:type="auto"/>
            <w:tcBorders>
              <w:top w:val="nil"/>
              <w:left w:val="nil"/>
              <w:bottom w:val="single" w:sz="4" w:space="0" w:color="auto"/>
              <w:right w:val="single" w:sz="4" w:space="0" w:color="auto"/>
            </w:tcBorders>
            <w:shd w:val="clear" w:color="auto" w:fill="auto"/>
            <w:noWrap/>
            <w:vAlign w:val="center"/>
          </w:tcPr>
          <w:p w14:paraId="2A183AE1" w14:textId="0CFFED6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1 055,1</w:t>
            </w:r>
          </w:p>
        </w:tc>
        <w:tc>
          <w:tcPr>
            <w:tcW w:w="0" w:type="auto"/>
            <w:tcBorders>
              <w:top w:val="nil"/>
              <w:left w:val="nil"/>
              <w:bottom w:val="single" w:sz="4" w:space="0" w:color="auto"/>
              <w:right w:val="single" w:sz="4" w:space="0" w:color="auto"/>
            </w:tcBorders>
            <w:shd w:val="clear" w:color="auto" w:fill="auto"/>
            <w:noWrap/>
            <w:vAlign w:val="center"/>
          </w:tcPr>
          <w:p w14:paraId="7E97860D" w14:textId="2BB9B57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980,2</w:t>
            </w:r>
          </w:p>
        </w:tc>
        <w:tc>
          <w:tcPr>
            <w:tcW w:w="0" w:type="auto"/>
            <w:tcBorders>
              <w:top w:val="nil"/>
              <w:left w:val="nil"/>
              <w:bottom w:val="single" w:sz="4" w:space="0" w:color="auto"/>
              <w:right w:val="single" w:sz="4" w:space="0" w:color="auto"/>
            </w:tcBorders>
            <w:shd w:val="clear" w:color="auto" w:fill="auto"/>
            <w:noWrap/>
            <w:vAlign w:val="center"/>
          </w:tcPr>
          <w:p w14:paraId="15FEA965" w14:textId="525BC68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1 206,1</w:t>
            </w:r>
          </w:p>
        </w:tc>
        <w:tc>
          <w:tcPr>
            <w:tcW w:w="0" w:type="auto"/>
            <w:tcBorders>
              <w:top w:val="nil"/>
              <w:left w:val="nil"/>
              <w:bottom w:val="single" w:sz="4" w:space="0" w:color="auto"/>
              <w:right w:val="single" w:sz="4" w:space="0" w:color="auto"/>
            </w:tcBorders>
            <w:shd w:val="clear" w:color="auto" w:fill="auto"/>
            <w:noWrap/>
            <w:vAlign w:val="center"/>
          </w:tcPr>
          <w:p w14:paraId="65B54727" w14:textId="613F5EB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1 494,3</w:t>
            </w:r>
          </w:p>
        </w:tc>
        <w:tc>
          <w:tcPr>
            <w:tcW w:w="0" w:type="auto"/>
            <w:tcBorders>
              <w:top w:val="nil"/>
              <w:left w:val="nil"/>
              <w:bottom w:val="single" w:sz="4" w:space="0" w:color="auto"/>
              <w:right w:val="single" w:sz="4" w:space="0" w:color="auto"/>
            </w:tcBorders>
            <w:shd w:val="clear" w:color="auto" w:fill="auto"/>
            <w:noWrap/>
            <w:vAlign w:val="center"/>
          </w:tcPr>
          <w:p w14:paraId="76779D99" w14:textId="17A6EF2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1 862,5</w:t>
            </w:r>
          </w:p>
        </w:tc>
        <w:tc>
          <w:tcPr>
            <w:tcW w:w="0" w:type="auto"/>
            <w:tcBorders>
              <w:top w:val="nil"/>
              <w:left w:val="nil"/>
              <w:bottom w:val="single" w:sz="4" w:space="0" w:color="auto"/>
              <w:right w:val="single" w:sz="4" w:space="0" w:color="auto"/>
            </w:tcBorders>
            <w:shd w:val="clear" w:color="auto" w:fill="auto"/>
            <w:noWrap/>
            <w:vAlign w:val="center"/>
          </w:tcPr>
          <w:p w14:paraId="65E5EF24" w14:textId="59104C2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1 505,2</w:t>
            </w:r>
          </w:p>
        </w:tc>
        <w:tc>
          <w:tcPr>
            <w:tcW w:w="0" w:type="auto"/>
            <w:tcBorders>
              <w:top w:val="nil"/>
              <w:left w:val="nil"/>
              <w:bottom w:val="single" w:sz="4" w:space="0" w:color="auto"/>
              <w:right w:val="single" w:sz="4" w:space="0" w:color="auto"/>
            </w:tcBorders>
            <w:shd w:val="clear" w:color="auto" w:fill="auto"/>
            <w:noWrap/>
            <w:vAlign w:val="center"/>
          </w:tcPr>
          <w:p w14:paraId="41141BF5" w14:textId="742B199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1 517,5</w:t>
            </w:r>
          </w:p>
        </w:tc>
        <w:tc>
          <w:tcPr>
            <w:tcW w:w="0" w:type="auto"/>
            <w:tcBorders>
              <w:top w:val="nil"/>
              <w:left w:val="nil"/>
              <w:bottom w:val="single" w:sz="4" w:space="0" w:color="auto"/>
              <w:right w:val="single" w:sz="4" w:space="0" w:color="auto"/>
            </w:tcBorders>
            <w:shd w:val="clear" w:color="auto" w:fill="auto"/>
            <w:noWrap/>
            <w:vAlign w:val="center"/>
          </w:tcPr>
          <w:p w14:paraId="3B8164B7" w14:textId="598668C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1 863,4</w:t>
            </w:r>
          </w:p>
        </w:tc>
        <w:tc>
          <w:tcPr>
            <w:tcW w:w="0" w:type="auto"/>
            <w:tcBorders>
              <w:top w:val="nil"/>
              <w:left w:val="nil"/>
              <w:bottom w:val="single" w:sz="4" w:space="0" w:color="auto"/>
              <w:right w:val="single" w:sz="4" w:space="0" w:color="auto"/>
            </w:tcBorders>
            <w:shd w:val="clear" w:color="auto" w:fill="auto"/>
            <w:noWrap/>
            <w:vAlign w:val="center"/>
          </w:tcPr>
          <w:p w14:paraId="6E018ABB" w14:textId="0640447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1 858,0</w:t>
            </w:r>
          </w:p>
        </w:tc>
        <w:tc>
          <w:tcPr>
            <w:tcW w:w="0" w:type="auto"/>
            <w:tcBorders>
              <w:top w:val="nil"/>
              <w:left w:val="nil"/>
              <w:bottom w:val="single" w:sz="4" w:space="0" w:color="auto"/>
              <w:right w:val="single" w:sz="4" w:space="0" w:color="auto"/>
            </w:tcBorders>
            <w:shd w:val="clear" w:color="auto" w:fill="auto"/>
            <w:noWrap/>
            <w:vAlign w:val="center"/>
          </w:tcPr>
          <w:p w14:paraId="4C34285C" w14:textId="7C02F2D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1 717,5</w:t>
            </w:r>
          </w:p>
        </w:tc>
        <w:tc>
          <w:tcPr>
            <w:tcW w:w="0" w:type="auto"/>
            <w:tcBorders>
              <w:top w:val="nil"/>
              <w:left w:val="nil"/>
              <w:bottom w:val="single" w:sz="4" w:space="0" w:color="auto"/>
              <w:right w:val="single" w:sz="4" w:space="0" w:color="auto"/>
            </w:tcBorders>
            <w:shd w:val="clear" w:color="auto" w:fill="auto"/>
            <w:noWrap/>
            <w:vAlign w:val="center"/>
          </w:tcPr>
          <w:p w14:paraId="07FD3827" w14:textId="3529D03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1 491,4</w:t>
            </w:r>
          </w:p>
        </w:tc>
      </w:tr>
      <w:tr w:rsidR="00ED32A5" w:rsidRPr="005436AF" w14:paraId="261BC041" w14:textId="77777777" w:rsidTr="00ED32A5">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31D820AD" w14:textId="77777777" w:rsidR="00ED32A5" w:rsidRPr="005C4FF4" w:rsidRDefault="00ED32A5" w:rsidP="00ED32A5">
            <w:pPr>
              <w:spacing w:after="0" w:line="240" w:lineRule="auto"/>
              <w:rPr>
                <w:rFonts w:ascii="Montserrat Light" w:hAnsi="Montserrat Light"/>
                <w:sz w:val="16"/>
                <w:szCs w:val="16"/>
              </w:rPr>
            </w:pPr>
            <w:r w:rsidRPr="005C4FF4">
              <w:rPr>
                <w:rFonts w:ascii="Montserrat Light" w:hAnsi="Montserrat Light"/>
                <w:sz w:val="16"/>
                <w:szCs w:val="16"/>
              </w:rPr>
              <w:t>Variation en %</w:t>
            </w:r>
          </w:p>
        </w:tc>
        <w:tc>
          <w:tcPr>
            <w:tcW w:w="0" w:type="auto"/>
            <w:tcBorders>
              <w:top w:val="nil"/>
              <w:left w:val="nil"/>
              <w:bottom w:val="single" w:sz="4" w:space="0" w:color="auto"/>
              <w:right w:val="single" w:sz="4" w:space="0" w:color="auto"/>
            </w:tcBorders>
            <w:shd w:val="clear" w:color="auto" w:fill="auto"/>
            <w:noWrap/>
            <w:vAlign w:val="center"/>
          </w:tcPr>
          <w:p w14:paraId="4B6A4EC9" w14:textId="6F2C057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9,4</w:t>
            </w:r>
          </w:p>
        </w:tc>
        <w:tc>
          <w:tcPr>
            <w:tcW w:w="0" w:type="auto"/>
            <w:tcBorders>
              <w:top w:val="nil"/>
              <w:left w:val="nil"/>
              <w:bottom w:val="single" w:sz="4" w:space="0" w:color="auto"/>
              <w:right w:val="single" w:sz="4" w:space="0" w:color="auto"/>
            </w:tcBorders>
            <w:shd w:val="clear" w:color="auto" w:fill="auto"/>
            <w:noWrap/>
            <w:vAlign w:val="center"/>
          </w:tcPr>
          <w:p w14:paraId="485D48DD" w14:textId="21C1D52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15,5</w:t>
            </w:r>
          </w:p>
        </w:tc>
        <w:tc>
          <w:tcPr>
            <w:tcW w:w="0" w:type="auto"/>
            <w:tcBorders>
              <w:top w:val="nil"/>
              <w:left w:val="nil"/>
              <w:bottom w:val="single" w:sz="4" w:space="0" w:color="auto"/>
              <w:right w:val="single" w:sz="4" w:space="0" w:color="auto"/>
            </w:tcBorders>
            <w:shd w:val="clear" w:color="auto" w:fill="auto"/>
            <w:noWrap/>
            <w:vAlign w:val="center"/>
          </w:tcPr>
          <w:p w14:paraId="3DC129F1" w14:textId="345A912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5,0</w:t>
            </w:r>
          </w:p>
        </w:tc>
        <w:tc>
          <w:tcPr>
            <w:tcW w:w="0" w:type="auto"/>
            <w:tcBorders>
              <w:top w:val="nil"/>
              <w:left w:val="nil"/>
              <w:bottom w:val="single" w:sz="4" w:space="0" w:color="auto"/>
              <w:right w:val="single" w:sz="4" w:space="0" w:color="auto"/>
            </w:tcBorders>
            <w:shd w:val="clear" w:color="auto" w:fill="auto"/>
            <w:noWrap/>
            <w:vAlign w:val="center"/>
          </w:tcPr>
          <w:p w14:paraId="3672CC5B" w14:textId="38E331B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-3,2</w:t>
            </w:r>
          </w:p>
        </w:tc>
        <w:tc>
          <w:tcPr>
            <w:tcW w:w="0" w:type="auto"/>
            <w:tcBorders>
              <w:top w:val="nil"/>
              <w:left w:val="nil"/>
              <w:bottom w:val="single" w:sz="4" w:space="0" w:color="auto"/>
              <w:right w:val="single" w:sz="4" w:space="0" w:color="auto"/>
            </w:tcBorders>
            <w:shd w:val="clear" w:color="auto" w:fill="auto"/>
            <w:noWrap/>
            <w:vAlign w:val="center"/>
          </w:tcPr>
          <w:p w14:paraId="6D1695AC" w14:textId="04FE50C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-13,4</w:t>
            </w:r>
          </w:p>
        </w:tc>
        <w:tc>
          <w:tcPr>
            <w:tcW w:w="0" w:type="auto"/>
            <w:tcBorders>
              <w:top w:val="nil"/>
              <w:left w:val="nil"/>
              <w:bottom w:val="single" w:sz="4" w:space="0" w:color="auto"/>
              <w:right w:val="single" w:sz="4" w:space="0" w:color="auto"/>
            </w:tcBorders>
            <w:shd w:val="clear" w:color="auto" w:fill="auto"/>
            <w:noWrap/>
            <w:vAlign w:val="center"/>
          </w:tcPr>
          <w:p w14:paraId="1678E6CA" w14:textId="40078D7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4,8</w:t>
            </w:r>
          </w:p>
        </w:tc>
        <w:tc>
          <w:tcPr>
            <w:tcW w:w="0" w:type="auto"/>
            <w:tcBorders>
              <w:top w:val="nil"/>
              <w:left w:val="nil"/>
              <w:bottom w:val="single" w:sz="4" w:space="0" w:color="auto"/>
              <w:right w:val="single" w:sz="4" w:space="0" w:color="auto"/>
            </w:tcBorders>
            <w:shd w:val="clear" w:color="auto" w:fill="auto"/>
            <w:noWrap/>
            <w:vAlign w:val="center"/>
          </w:tcPr>
          <w:p w14:paraId="373A9E3D" w14:textId="3C4DC4D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27,0</w:t>
            </w:r>
          </w:p>
        </w:tc>
        <w:tc>
          <w:tcPr>
            <w:tcW w:w="0" w:type="auto"/>
            <w:tcBorders>
              <w:top w:val="nil"/>
              <w:left w:val="nil"/>
              <w:bottom w:val="single" w:sz="4" w:space="0" w:color="auto"/>
              <w:right w:val="single" w:sz="4" w:space="0" w:color="auto"/>
            </w:tcBorders>
            <w:shd w:val="clear" w:color="auto" w:fill="auto"/>
            <w:noWrap/>
            <w:vAlign w:val="center"/>
          </w:tcPr>
          <w:p w14:paraId="5ED54F3E" w14:textId="2777C20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24,4</w:t>
            </w:r>
          </w:p>
        </w:tc>
        <w:tc>
          <w:tcPr>
            <w:tcW w:w="0" w:type="auto"/>
            <w:tcBorders>
              <w:top w:val="nil"/>
              <w:left w:val="nil"/>
              <w:bottom w:val="single" w:sz="4" w:space="0" w:color="auto"/>
              <w:right w:val="single" w:sz="4" w:space="0" w:color="auto"/>
            </w:tcBorders>
            <w:shd w:val="clear" w:color="auto" w:fill="auto"/>
            <w:noWrap/>
            <w:vAlign w:val="center"/>
          </w:tcPr>
          <w:p w14:paraId="384DE97F" w14:textId="00B03E5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16,7</w:t>
            </w:r>
          </w:p>
        </w:tc>
        <w:tc>
          <w:tcPr>
            <w:tcW w:w="0" w:type="auto"/>
            <w:tcBorders>
              <w:top w:val="nil"/>
              <w:left w:val="nil"/>
              <w:bottom w:val="single" w:sz="4" w:space="0" w:color="auto"/>
              <w:right w:val="single" w:sz="4" w:space="0" w:color="auto"/>
            </w:tcBorders>
            <w:shd w:val="clear" w:color="auto" w:fill="auto"/>
            <w:noWrap/>
            <w:vAlign w:val="center"/>
          </w:tcPr>
          <w:p w14:paraId="20037D2A" w14:textId="35E805E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-9,5</w:t>
            </w:r>
          </w:p>
        </w:tc>
        <w:tc>
          <w:tcPr>
            <w:tcW w:w="0" w:type="auto"/>
            <w:tcBorders>
              <w:top w:val="nil"/>
              <w:left w:val="nil"/>
              <w:bottom w:val="single" w:sz="4" w:space="0" w:color="auto"/>
              <w:right w:val="single" w:sz="4" w:space="0" w:color="auto"/>
            </w:tcBorders>
            <w:shd w:val="clear" w:color="auto" w:fill="auto"/>
            <w:noWrap/>
            <w:vAlign w:val="center"/>
          </w:tcPr>
          <w:p w14:paraId="40E5676F" w14:textId="3F3272B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29,5</w:t>
            </w:r>
          </w:p>
        </w:tc>
        <w:tc>
          <w:tcPr>
            <w:tcW w:w="0" w:type="auto"/>
            <w:tcBorders>
              <w:top w:val="nil"/>
              <w:left w:val="nil"/>
              <w:bottom w:val="single" w:sz="4" w:space="0" w:color="auto"/>
              <w:right w:val="single" w:sz="4" w:space="0" w:color="auto"/>
            </w:tcBorders>
            <w:shd w:val="clear" w:color="auto" w:fill="auto"/>
            <w:noWrap/>
            <w:vAlign w:val="center"/>
          </w:tcPr>
          <w:p w14:paraId="3BBDE97D" w14:textId="021D2A4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-7,1</w:t>
            </w:r>
          </w:p>
        </w:tc>
        <w:tc>
          <w:tcPr>
            <w:tcW w:w="0" w:type="auto"/>
            <w:tcBorders>
              <w:top w:val="nil"/>
              <w:left w:val="nil"/>
              <w:bottom w:val="single" w:sz="4" w:space="0" w:color="auto"/>
              <w:right w:val="single" w:sz="4" w:space="0" w:color="auto"/>
            </w:tcBorders>
            <w:shd w:val="clear" w:color="auto" w:fill="auto"/>
            <w:noWrap/>
            <w:vAlign w:val="center"/>
          </w:tcPr>
          <w:p w14:paraId="7FB323EB" w14:textId="56346B5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23,0</w:t>
            </w:r>
          </w:p>
        </w:tc>
        <w:tc>
          <w:tcPr>
            <w:tcW w:w="0" w:type="auto"/>
            <w:tcBorders>
              <w:top w:val="nil"/>
              <w:left w:val="nil"/>
              <w:bottom w:val="single" w:sz="4" w:space="0" w:color="auto"/>
              <w:right w:val="single" w:sz="4" w:space="0" w:color="auto"/>
            </w:tcBorders>
            <w:shd w:val="clear" w:color="auto" w:fill="auto"/>
            <w:noWrap/>
            <w:vAlign w:val="center"/>
          </w:tcPr>
          <w:p w14:paraId="1675E177" w14:textId="71AC016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23,9</w:t>
            </w:r>
          </w:p>
        </w:tc>
        <w:tc>
          <w:tcPr>
            <w:tcW w:w="0" w:type="auto"/>
            <w:tcBorders>
              <w:top w:val="nil"/>
              <w:left w:val="nil"/>
              <w:bottom w:val="single" w:sz="4" w:space="0" w:color="auto"/>
              <w:right w:val="single" w:sz="4" w:space="0" w:color="auto"/>
            </w:tcBorders>
            <w:shd w:val="clear" w:color="auto" w:fill="auto"/>
            <w:noWrap/>
            <w:vAlign w:val="center"/>
          </w:tcPr>
          <w:p w14:paraId="435745B5" w14:textId="15E83A7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24,6</w:t>
            </w:r>
          </w:p>
        </w:tc>
        <w:tc>
          <w:tcPr>
            <w:tcW w:w="0" w:type="auto"/>
            <w:tcBorders>
              <w:top w:val="nil"/>
              <w:left w:val="nil"/>
              <w:bottom w:val="single" w:sz="4" w:space="0" w:color="auto"/>
              <w:right w:val="single" w:sz="4" w:space="0" w:color="auto"/>
            </w:tcBorders>
            <w:shd w:val="clear" w:color="auto" w:fill="auto"/>
            <w:noWrap/>
            <w:vAlign w:val="center"/>
          </w:tcPr>
          <w:p w14:paraId="061A026E" w14:textId="6C76C25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-19,2</w:t>
            </w:r>
          </w:p>
        </w:tc>
        <w:tc>
          <w:tcPr>
            <w:tcW w:w="0" w:type="auto"/>
            <w:tcBorders>
              <w:top w:val="nil"/>
              <w:left w:val="nil"/>
              <w:bottom w:val="single" w:sz="4" w:space="0" w:color="auto"/>
              <w:right w:val="single" w:sz="4" w:space="0" w:color="auto"/>
            </w:tcBorders>
            <w:shd w:val="clear" w:color="auto" w:fill="auto"/>
            <w:noWrap/>
            <w:vAlign w:val="center"/>
          </w:tcPr>
          <w:p w14:paraId="2EDBE8FD" w14:textId="3FFFDD1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0,8</w:t>
            </w:r>
          </w:p>
        </w:tc>
        <w:tc>
          <w:tcPr>
            <w:tcW w:w="0" w:type="auto"/>
            <w:tcBorders>
              <w:top w:val="nil"/>
              <w:left w:val="nil"/>
              <w:bottom w:val="single" w:sz="4" w:space="0" w:color="auto"/>
              <w:right w:val="single" w:sz="4" w:space="0" w:color="auto"/>
            </w:tcBorders>
            <w:shd w:val="clear" w:color="auto" w:fill="auto"/>
            <w:noWrap/>
            <w:vAlign w:val="center"/>
          </w:tcPr>
          <w:p w14:paraId="45860023" w14:textId="0E626C8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22,8</w:t>
            </w:r>
          </w:p>
        </w:tc>
        <w:tc>
          <w:tcPr>
            <w:tcW w:w="0" w:type="auto"/>
            <w:tcBorders>
              <w:top w:val="nil"/>
              <w:left w:val="nil"/>
              <w:bottom w:val="single" w:sz="4" w:space="0" w:color="auto"/>
              <w:right w:val="single" w:sz="4" w:space="0" w:color="auto"/>
            </w:tcBorders>
            <w:shd w:val="clear" w:color="auto" w:fill="auto"/>
            <w:noWrap/>
            <w:vAlign w:val="center"/>
          </w:tcPr>
          <w:p w14:paraId="40C00A78" w14:textId="4F6B7CF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-0,3</w:t>
            </w:r>
          </w:p>
        </w:tc>
        <w:tc>
          <w:tcPr>
            <w:tcW w:w="0" w:type="auto"/>
            <w:tcBorders>
              <w:top w:val="nil"/>
              <w:left w:val="nil"/>
              <w:bottom w:val="single" w:sz="4" w:space="0" w:color="auto"/>
              <w:right w:val="single" w:sz="4" w:space="0" w:color="auto"/>
            </w:tcBorders>
            <w:shd w:val="clear" w:color="auto" w:fill="auto"/>
            <w:noWrap/>
            <w:vAlign w:val="center"/>
          </w:tcPr>
          <w:p w14:paraId="225E6993" w14:textId="73EB70C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-7,6</w:t>
            </w:r>
          </w:p>
        </w:tc>
        <w:tc>
          <w:tcPr>
            <w:tcW w:w="0" w:type="auto"/>
            <w:tcBorders>
              <w:top w:val="nil"/>
              <w:left w:val="nil"/>
              <w:bottom w:val="single" w:sz="4" w:space="0" w:color="auto"/>
              <w:right w:val="single" w:sz="4" w:space="0" w:color="auto"/>
            </w:tcBorders>
            <w:shd w:val="clear" w:color="auto" w:fill="auto"/>
            <w:noWrap/>
            <w:vAlign w:val="center"/>
          </w:tcPr>
          <w:p w14:paraId="1B04E6ED" w14:textId="3FC8D5C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-13,2</w:t>
            </w:r>
          </w:p>
        </w:tc>
      </w:tr>
      <w:tr w:rsidR="00ED32A5" w:rsidRPr="005436AF" w14:paraId="55CEE383" w14:textId="77777777" w:rsidTr="00ED32A5">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11AB5342" w14:textId="77777777" w:rsidR="00ED32A5" w:rsidRPr="005C4FF4" w:rsidRDefault="00ED32A5" w:rsidP="00ED32A5">
            <w:pPr>
              <w:spacing w:after="0" w:line="240" w:lineRule="auto"/>
              <w:rPr>
                <w:rFonts w:ascii="Montserrat Light" w:hAnsi="Montserrat Light"/>
                <w:sz w:val="16"/>
                <w:szCs w:val="16"/>
              </w:rPr>
            </w:pPr>
            <w:r w:rsidRPr="005C4FF4">
              <w:rPr>
                <w:rFonts w:ascii="Montserrat Light" w:hAnsi="Montserrat Light"/>
                <w:sz w:val="16"/>
                <w:szCs w:val="16"/>
              </w:rPr>
              <w:t>Contribution à la croissance du PIB à prix courant</w:t>
            </w:r>
          </w:p>
        </w:tc>
        <w:tc>
          <w:tcPr>
            <w:tcW w:w="0" w:type="auto"/>
            <w:tcBorders>
              <w:top w:val="nil"/>
              <w:left w:val="nil"/>
              <w:bottom w:val="single" w:sz="4" w:space="0" w:color="auto"/>
              <w:right w:val="single" w:sz="4" w:space="0" w:color="auto"/>
            </w:tcBorders>
            <w:shd w:val="clear" w:color="auto" w:fill="auto"/>
            <w:noWrap/>
            <w:vAlign w:val="center"/>
          </w:tcPr>
          <w:p w14:paraId="74A5D60D" w14:textId="6861D11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1911B114" w14:textId="26205EF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-2,8</w:t>
            </w:r>
          </w:p>
        </w:tc>
        <w:tc>
          <w:tcPr>
            <w:tcW w:w="0" w:type="auto"/>
            <w:tcBorders>
              <w:top w:val="nil"/>
              <w:left w:val="nil"/>
              <w:bottom w:val="single" w:sz="4" w:space="0" w:color="auto"/>
              <w:right w:val="single" w:sz="4" w:space="0" w:color="auto"/>
            </w:tcBorders>
            <w:shd w:val="clear" w:color="auto" w:fill="auto"/>
            <w:noWrap/>
            <w:vAlign w:val="center"/>
          </w:tcPr>
          <w:p w14:paraId="56C30596" w14:textId="38B287B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12BA239C" w14:textId="223FE67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0,6</w:t>
            </w:r>
          </w:p>
        </w:tc>
        <w:tc>
          <w:tcPr>
            <w:tcW w:w="0" w:type="auto"/>
            <w:tcBorders>
              <w:top w:val="nil"/>
              <w:left w:val="nil"/>
              <w:bottom w:val="single" w:sz="4" w:space="0" w:color="auto"/>
              <w:right w:val="single" w:sz="4" w:space="0" w:color="auto"/>
            </w:tcBorders>
            <w:shd w:val="clear" w:color="auto" w:fill="auto"/>
            <w:noWrap/>
            <w:vAlign w:val="center"/>
          </w:tcPr>
          <w:p w14:paraId="09F4E287" w14:textId="4402718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w:t>
            </w:r>
          </w:p>
        </w:tc>
        <w:tc>
          <w:tcPr>
            <w:tcW w:w="0" w:type="auto"/>
            <w:tcBorders>
              <w:top w:val="nil"/>
              <w:left w:val="nil"/>
              <w:bottom w:val="single" w:sz="4" w:space="0" w:color="auto"/>
              <w:right w:val="single" w:sz="4" w:space="0" w:color="auto"/>
            </w:tcBorders>
            <w:shd w:val="clear" w:color="auto" w:fill="auto"/>
            <w:noWrap/>
            <w:vAlign w:val="center"/>
          </w:tcPr>
          <w:p w14:paraId="12A31A21" w14:textId="7831278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-0,7</w:t>
            </w:r>
          </w:p>
        </w:tc>
        <w:tc>
          <w:tcPr>
            <w:tcW w:w="0" w:type="auto"/>
            <w:tcBorders>
              <w:top w:val="nil"/>
              <w:left w:val="nil"/>
              <w:bottom w:val="single" w:sz="4" w:space="0" w:color="auto"/>
              <w:right w:val="single" w:sz="4" w:space="0" w:color="auto"/>
            </w:tcBorders>
            <w:shd w:val="clear" w:color="auto" w:fill="auto"/>
            <w:noWrap/>
            <w:vAlign w:val="center"/>
          </w:tcPr>
          <w:p w14:paraId="162E2999" w14:textId="2C074EA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-3,8</w:t>
            </w:r>
          </w:p>
        </w:tc>
        <w:tc>
          <w:tcPr>
            <w:tcW w:w="0" w:type="auto"/>
            <w:tcBorders>
              <w:top w:val="nil"/>
              <w:left w:val="nil"/>
              <w:bottom w:val="single" w:sz="4" w:space="0" w:color="auto"/>
              <w:right w:val="single" w:sz="4" w:space="0" w:color="auto"/>
            </w:tcBorders>
            <w:shd w:val="clear" w:color="auto" w:fill="auto"/>
            <w:noWrap/>
            <w:vAlign w:val="center"/>
          </w:tcPr>
          <w:p w14:paraId="03FEA29C" w14:textId="6429A42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-4,1</w:t>
            </w:r>
          </w:p>
        </w:tc>
        <w:tc>
          <w:tcPr>
            <w:tcW w:w="0" w:type="auto"/>
            <w:tcBorders>
              <w:top w:val="nil"/>
              <w:left w:val="nil"/>
              <w:bottom w:val="single" w:sz="4" w:space="0" w:color="auto"/>
              <w:right w:val="single" w:sz="4" w:space="0" w:color="auto"/>
            </w:tcBorders>
            <w:shd w:val="clear" w:color="auto" w:fill="auto"/>
            <w:noWrap/>
            <w:vAlign w:val="center"/>
          </w:tcPr>
          <w:p w14:paraId="5AB0EDD9" w14:textId="584B02F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-3,3</w:t>
            </w:r>
          </w:p>
        </w:tc>
        <w:tc>
          <w:tcPr>
            <w:tcW w:w="0" w:type="auto"/>
            <w:tcBorders>
              <w:top w:val="nil"/>
              <w:left w:val="nil"/>
              <w:bottom w:val="single" w:sz="4" w:space="0" w:color="auto"/>
              <w:right w:val="single" w:sz="4" w:space="0" w:color="auto"/>
            </w:tcBorders>
            <w:shd w:val="clear" w:color="auto" w:fill="auto"/>
            <w:noWrap/>
            <w:vAlign w:val="center"/>
          </w:tcPr>
          <w:p w14:paraId="50A179FE" w14:textId="2E93408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2,0</w:t>
            </w:r>
          </w:p>
        </w:tc>
        <w:tc>
          <w:tcPr>
            <w:tcW w:w="0" w:type="auto"/>
            <w:tcBorders>
              <w:top w:val="nil"/>
              <w:left w:val="nil"/>
              <w:bottom w:val="single" w:sz="4" w:space="0" w:color="auto"/>
              <w:right w:val="single" w:sz="4" w:space="0" w:color="auto"/>
            </w:tcBorders>
            <w:shd w:val="clear" w:color="auto" w:fill="auto"/>
            <w:noWrap/>
            <w:vAlign w:val="center"/>
          </w:tcPr>
          <w:p w14:paraId="5DD1EF25" w14:textId="4EE6E9B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-5,3</w:t>
            </w:r>
          </w:p>
        </w:tc>
        <w:tc>
          <w:tcPr>
            <w:tcW w:w="0" w:type="auto"/>
            <w:tcBorders>
              <w:top w:val="nil"/>
              <w:left w:val="nil"/>
              <w:bottom w:val="single" w:sz="4" w:space="0" w:color="auto"/>
              <w:right w:val="single" w:sz="4" w:space="0" w:color="auto"/>
            </w:tcBorders>
            <w:shd w:val="clear" w:color="auto" w:fill="auto"/>
            <w:noWrap/>
            <w:vAlign w:val="center"/>
          </w:tcPr>
          <w:p w14:paraId="59D05188" w14:textId="19C3304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27D4A83F" w14:textId="07DFDC4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-4,5</w:t>
            </w:r>
          </w:p>
        </w:tc>
        <w:tc>
          <w:tcPr>
            <w:tcW w:w="0" w:type="auto"/>
            <w:tcBorders>
              <w:top w:val="nil"/>
              <w:left w:val="nil"/>
              <w:bottom w:val="single" w:sz="4" w:space="0" w:color="auto"/>
              <w:right w:val="single" w:sz="4" w:space="0" w:color="auto"/>
            </w:tcBorders>
            <w:shd w:val="clear" w:color="auto" w:fill="auto"/>
            <w:noWrap/>
            <w:vAlign w:val="center"/>
          </w:tcPr>
          <w:p w14:paraId="24474A90" w14:textId="1A20261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-5,1</w:t>
            </w:r>
          </w:p>
        </w:tc>
        <w:tc>
          <w:tcPr>
            <w:tcW w:w="0" w:type="auto"/>
            <w:tcBorders>
              <w:top w:val="nil"/>
              <w:left w:val="nil"/>
              <w:bottom w:val="single" w:sz="4" w:space="0" w:color="auto"/>
              <w:right w:val="single" w:sz="4" w:space="0" w:color="auto"/>
            </w:tcBorders>
            <w:shd w:val="clear" w:color="auto" w:fill="auto"/>
            <w:noWrap/>
            <w:vAlign w:val="center"/>
          </w:tcPr>
          <w:p w14:paraId="5E042956" w14:textId="5237CD9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-6,0</w:t>
            </w:r>
          </w:p>
        </w:tc>
        <w:tc>
          <w:tcPr>
            <w:tcW w:w="0" w:type="auto"/>
            <w:tcBorders>
              <w:top w:val="nil"/>
              <w:left w:val="nil"/>
              <w:bottom w:val="single" w:sz="4" w:space="0" w:color="auto"/>
              <w:right w:val="single" w:sz="4" w:space="0" w:color="auto"/>
            </w:tcBorders>
            <w:shd w:val="clear" w:color="auto" w:fill="auto"/>
            <w:noWrap/>
            <w:vAlign w:val="center"/>
          </w:tcPr>
          <w:p w14:paraId="60B2BCD4" w14:textId="5596221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5,4</w:t>
            </w:r>
          </w:p>
        </w:tc>
        <w:tc>
          <w:tcPr>
            <w:tcW w:w="0" w:type="auto"/>
            <w:tcBorders>
              <w:top w:val="nil"/>
              <w:left w:val="nil"/>
              <w:bottom w:val="single" w:sz="4" w:space="0" w:color="auto"/>
              <w:right w:val="single" w:sz="4" w:space="0" w:color="auto"/>
            </w:tcBorders>
            <w:shd w:val="clear" w:color="auto" w:fill="auto"/>
            <w:noWrap/>
            <w:vAlign w:val="center"/>
          </w:tcPr>
          <w:p w14:paraId="44030322" w14:textId="630F2F9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-0,2</w:t>
            </w:r>
          </w:p>
        </w:tc>
        <w:tc>
          <w:tcPr>
            <w:tcW w:w="0" w:type="auto"/>
            <w:tcBorders>
              <w:top w:val="nil"/>
              <w:left w:val="nil"/>
              <w:bottom w:val="single" w:sz="4" w:space="0" w:color="auto"/>
              <w:right w:val="single" w:sz="4" w:space="0" w:color="auto"/>
            </w:tcBorders>
            <w:shd w:val="clear" w:color="auto" w:fill="auto"/>
            <w:noWrap/>
            <w:vAlign w:val="center"/>
          </w:tcPr>
          <w:p w14:paraId="429BFB54" w14:textId="41B8888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-4,9</w:t>
            </w:r>
          </w:p>
        </w:tc>
        <w:tc>
          <w:tcPr>
            <w:tcW w:w="0" w:type="auto"/>
            <w:tcBorders>
              <w:top w:val="nil"/>
              <w:left w:val="nil"/>
              <w:bottom w:val="single" w:sz="4" w:space="0" w:color="auto"/>
              <w:right w:val="single" w:sz="4" w:space="0" w:color="auto"/>
            </w:tcBorders>
            <w:shd w:val="clear" w:color="auto" w:fill="auto"/>
            <w:noWrap/>
            <w:vAlign w:val="center"/>
          </w:tcPr>
          <w:p w14:paraId="7505A665" w14:textId="528950B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74CD6B92" w14:textId="751AB98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1,8</w:t>
            </w:r>
          </w:p>
        </w:tc>
        <w:tc>
          <w:tcPr>
            <w:tcW w:w="0" w:type="auto"/>
            <w:tcBorders>
              <w:top w:val="nil"/>
              <w:left w:val="nil"/>
              <w:bottom w:val="single" w:sz="4" w:space="0" w:color="auto"/>
              <w:right w:val="single" w:sz="4" w:space="0" w:color="auto"/>
            </w:tcBorders>
            <w:shd w:val="clear" w:color="auto" w:fill="auto"/>
            <w:noWrap/>
            <w:vAlign w:val="center"/>
          </w:tcPr>
          <w:p w14:paraId="07A4BC0D" w14:textId="327C471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2,7</w:t>
            </w:r>
          </w:p>
        </w:tc>
      </w:tr>
      <w:tr w:rsidR="00ED32A5" w:rsidRPr="005436AF" w14:paraId="64981F48" w14:textId="77777777" w:rsidTr="00ED32A5">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7CFAF98B" w14:textId="3A391065"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Exportations des services4 (en milliards de FCFA)  (4)</w:t>
            </w:r>
          </w:p>
        </w:tc>
        <w:tc>
          <w:tcPr>
            <w:tcW w:w="0" w:type="auto"/>
            <w:tcBorders>
              <w:top w:val="nil"/>
              <w:left w:val="nil"/>
              <w:bottom w:val="single" w:sz="4" w:space="0" w:color="auto"/>
              <w:right w:val="single" w:sz="4" w:space="0" w:color="auto"/>
            </w:tcBorders>
            <w:shd w:val="clear" w:color="auto" w:fill="auto"/>
            <w:noWrap/>
            <w:vAlign w:val="center"/>
          </w:tcPr>
          <w:p w14:paraId="43444B59" w14:textId="44794BC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96,0</w:t>
            </w:r>
          </w:p>
        </w:tc>
        <w:tc>
          <w:tcPr>
            <w:tcW w:w="0" w:type="auto"/>
            <w:tcBorders>
              <w:top w:val="nil"/>
              <w:left w:val="nil"/>
              <w:bottom w:val="single" w:sz="4" w:space="0" w:color="auto"/>
              <w:right w:val="single" w:sz="4" w:space="0" w:color="auto"/>
            </w:tcBorders>
            <w:shd w:val="clear" w:color="auto" w:fill="auto"/>
            <w:noWrap/>
            <w:vAlign w:val="center"/>
          </w:tcPr>
          <w:p w14:paraId="2E0B66EE" w14:textId="3ED08F8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102,2</w:t>
            </w:r>
          </w:p>
        </w:tc>
        <w:tc>
          <w:tcPr>
            <w:tcW w:w="0" w:type="auto"/>
            <w:tcBorders>
              <w:top w:val="nil"/>
              <w:left w:val="nil"/>
              <w:bottom w:val="single" w:sz="4" w:space="0" w:color="auto"/>
              <w:right w:val="single" w:sz="4" w:space="0" w:color="auto"/>
            </w:tcBorders>
            <w:shd w:val="clear" w:color="auto" w:fill="auto"/>
            <w:noWrap/>
            <w:vAlign w:val="center"/>
          </w:tcPr>
          <w:p w14:paraId="06788AE3" w14:textId="748E1A1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104,8</w:t>
            </w:r>
          </w:p>
        </w:tc>
        <w:tc>
          <w:tcPr>
            <w:tcW w:w="0" w:type="auto"/>
            <w:tcBorders>
              <w:top w:val="nil"/>
              <w:left w:val="nil"/>
              <w:bottom w:val="single" w:sz="4" w:space="0" w:color="auto"/>
              <w:right w:val="single" w:sz="4" w:space="0" w:color="auto"/>
            </w:tcBorders>
            <w:shd w:val="clear" w:color="auto" w:fill="auto"/>
            <w:noWrap/>
            <w:vAlign w:val="center"/>
          </w:tcPr>
          <w:p w14:paraId="5974D272" w14:textId="579237A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104,7</w:t>
            </w:r>
          </w:p>
        </w:tc>
        <w:tc>
          <w:tcPr>
            <w:tcW w:w="0" w:type="auto"/>
            <w:tcBorders>
              <w:top w:val="nil"/>
              <w:left w:val="nil"/>
              <w:bottom w:val="single" w:sz="4" w:space="0" w:color="auto"/>
              <w:right w:val="single" w:sz="4" w:space="0" w:color="auto"/>
            </w:tcBorders>
            <w:shd w:val="clear" w:color="auto" w:fill="auto"/>
            <w:noWrap/>
            <w:vAlign w:val="center"/>
          </w:tcPr>
          <w:p w14:paraId="71BA5127" w14:textId="6559FA4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122,6</w:t>
            </w:r>
          </w:p>
        </w:tc>
        <w:tc>
          <w:tcPr>
            <w:tcW w:w="0" w:type="auto"/>
            <w:tcBorders>
              <w:top w:val="nil"/>
              <w:left w:val="nil"/>
              <w:bottom w:val="single" w:sz="4" w:space="0" w:color="auto"/>
              <w:right w:val="single" w:sz="4" w:space="0" w:color="auto"/>
            </w:tcBorders>
            <w:shd w:val="clear" w:color="auto" w:fill="auto"/>
            <w:noWrap/>
            <w:vAlign w:val="center"/>
          </w:tcPr>
          <w:p w14:paraId="13C83B08" w14:textId="143714A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110,2</w:t>
            </w:r>
          </w:p>
        </w:tc>
        <w:tc>
          <w:tcPr>
            <w:tcW w:w="0" w:type="auto"/>
            <w:tcBorders>
              <w:top w:val="nil"/>
              <w:left w:val="nil"/>
              <w:bottom w:val="single" w:sz="4" w:space="0" w:color="auto"/>
              <w:right w:val="single" w:sz="4" w:space="0" w:color="auto"/>
            </w:tcBorders>
            <w:shd w:val="clear" w:color="auto" w:fill="auto"/>
            <w:noWrap/>
            <w:vAlign w:val="center"/>
          </w:tcPr>
          <w:p w14:paraId="038D711C" w14:textId="359CE34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122,3</w:t>
            </w:r>
          </w:p>
        </w:tc>
        <w:tc>
          <w:tcPr>
            <w:tcW w:w="0" w:type="auto"/>
            <w:tcBorders>
              <w:top w:val="nil"/>
              <w:left w:val="nil"/>
              <w:bottom w:val="single" w:sz="4" w:space="0" w:color="auto"/>
              <w:right w:val="single" w:sz="4" w:space="0" w:color="auto"/>
            </w:tcBorders>
            <w:shd w:val="clear" w:color="auto" w:fill="auto"/>
            <w:noWrap/>
            <w:vAlign w:val="center"/>
          </w:tcPr>
          <w:p w14:paraId="6438F26C" w14:textId="565A7EF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160,6</w:t>
            </w:r>
          </w:p>
        </w:tc>
        <w:tc>
          <w:tcPr>
            <w:tcW w:w="0" w:type="auto"/>
            <w:tcBorders>
              <w:top w:val="nil"/>
              <w:left w:val="nil"/>
              <w:bottom w:val="single" w:sz="4" w:space="0" w:color="auto"/>
              <w:right w:val="single" w:sz="4" w:space="0" w:color="auto"/>
            </w:tcBorders>
            <w:shd w:val="clear" w:color="auto" w:fill="auto"/>
            <w:noWrap/>
            <w:vAlign w:val="center"/>
          </w:tcPr>
          <w:p w14:paraId="77B8FC5D" w14:textId="737C66D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174,0</w:t>
            </w:r>
          </w:p>
        </w:tc>
        <w:tc>
          <w:tcPr>
            <w:tcW w:w="0" w:type="auto"/>
            <w:tcBorders>
              <w:top w:val="nil"/>
              <w:left w:val="nil"/>
              <w:bottom w:val="single" w:sz="4" w:space="0" w:color="auto"/>
              <w:right w:val="single" w:sz="4" w:space="0" w:color="auto"/>
            </w:tcBorders>
            <w:shd w:val="clear" w:color="auto" w:fill="auto"/>
            <w:noWrap/>
            <w:vAlign w:val="center"/>
          </w:tcPr>
          <w:p w14:paraId="0EB6618B" w14:textId="4BF8D73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147,8</w:t>
            </w:r>
          </w:p>
        </w:tc>
        <w:tc>
          <w:tcPr>
            <w:tcW w:w="0" w:type="auto"/>
            <w:tcBorders>
              <w:top w:val="nil"/>
              <w:left w:val="nil"/>
              <w:bottom w:val="single" w:sz="4" w:space="0" w:color="auto"/>
              <w:right w:val="single" w:sz="4" w:space="0" w:color="auto"/>
            </w:tcBorders>
            <w:shd w:val="clear" w:color="auto" w:fill="auto"/>
            <w:noWrap/>
            <w:vAlign w:val="center"/>
          </w:tcPr>
          <w:p w14:paraId="05C8B863" w14:textId="7EE4E39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192,2</w:t>
            </w:r>
          </w:p>
        </w:tc>
        <w:tc>
          <w:tcPr>
            <w:tcW w:w="0" w:type="auto"/>
            <w:tcBorders>
              <w:top w:val="nil"/>
              <w:left w:val="nil"/>
              <w:bottom w:val="single" w:sz="4" w:space="0" w:color="auto"/>
              <w:right w:val="single" w:sz="4" w:space="0" w:color="auto"/>
            </w:tcBorders>
            <w:shd w:val="clear" w:color="auto" w:fill="auto"/>
            <w:noWrap/>
            <w:vAlign w:val="center"/>
          </w:tcPr>
          <w:p w14:paraId="00566BDC" w14:textId="687C9F8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218,1</w:t>
            </w:r>
          </w:p>
        </w:tc>
        <w:tc>
          <w:tcPr>
            <w:tcW w:w="0" w:type="auto"/>
            <w:tcBorders>
              <w:top w:val="nil"/>
              <w:left w:val="nil"/>
              <w:bottom w:val="single" w:sz="4" w:space="0" w:color="auto"/>
              <w:right w:val="single" w:sz="4" w:space="0" w:color="auto"/>
            </w:tcBorders>
            <w:shd w:val="clear" w:color="auto" w:fill="auto"/>
            <w:noWrap/>
            <w:vAlign w:val="center"/>
          </w:tcPr>
          <w:p w14:paraId="0E748BC0" w14:textId="2C7DEDA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254,2</w:t>
            </w:r>
          </w:p>
        </w:tc>
        <w:tc>
          <w:tcPr>
            <w:tcW w:w="0" w:type="auto"/>
            <w:tcBorders>
              <w:top w:val="nil"/>
              <w:left w:val="nil"/>
              <w:bottom w:val="single" w:sz="4" w:space="0" w:color="auto"/>
              <w:right w:val="single" w:sz="4" w:space="0" w:color="auto"/>
            </w:tcBorders>
            <w:shd w:val="clear" w:color="auto" w:fill="auto"/>
            <w:noWrap/>
            <w:vAlign w:val="center"/>
          </w:tcPr>
          <w:p w14:paraId="2821FA67" w14:textId="4D9F489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258,6</w:t>
            </w:r>
          </w:p>
        </w:tc>
        <w:tc>
          <w:tcPr>
            <w:tcW w:w="0" w:type="auto"/>
            <w:tcBorders>
              <w:top w:val="nil"/>
              <w:left w:val="nil"/>
              <w:bottom w:val="single" w:sz="4" w:space="0" w:color="auto"/>
              <w:right w:val="single" w:sz="4" w:space="0" w:color="auto"/>
            </w:tcBorders>
            <w:shd w:val="clear" w:color="auto" w:fill="auto"/>
            <w:noWrap/>
            <w:vAlign w:val="center"/>
          </w:tcPr>
          <w:p w14:paraId="3A90055C" w14:textId="5B80DE6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236,7</w:t>
            </w:r>
          </w:p>
        </w:tc>
        <w:tc>
          <w:tcPr>
            <w:tcW w:w="0" w:type="auto"/>
            <w:tcBorders>
              <w:top w:val="nil"/>
              <w:left w:val="nil"/>
              <w:bottom w:val="single" w:sz="4" w:space="0" w:color="auto"/>
              <w:right w:val="single" w:sz="4" w:space="0" w:color="auto"/>
            </w:tcBorders>
            <w:shd w:val="clear" w:color="auto" w:fill="auto"/>
            <w:noWrap/>
            <w:vAlign w:val="center"/>
          </w:tcPr>
          <w:p w14:paraId="422A7276" w14:textId="2866554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250,0</w:t>
            </w:r>
          </w:p>
        </w:tc>
        <w:tc>
          <w:tcPr>
            <w:tcW w:w="0" w:type="auto"/>
            <w:tcBorders>
              <w:top w:val="nil"/>
              <w:left w:val="nil"/>
              <w:bottom w:val="single" w:sz="4" w:space="0" w:color="auto"/>
              <w:right w:val="single" w:sz="4" w:space="0" w:color="auto"/>
            </w:tcBorders>
            <w:shd w:val="clear" w:color="auto" w:fill="auto"/>
            <w:noWrap/>
            <w:vAlign w:val="center"/>
          </w:tcPr>
          <w:p w14:paraId="7176031D" w14:textId="1B336E1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255,7</w:t>
            </w:r>
          </w:p>
        </w:tc>
        <w:tc>
          <w:tcPr>
            <w:tcW w:w="0" w:type="auto"/>
            <w:tcBorders>
              <w:top w:val="nil"/>
              <w:left w:val="nil"/>
              <w:bottom w:val="single" w:sz="4" w:space="0" w:color="auto"/>
              <w:right w:val="single" w:sz="4" w:space="0" w:color="auto"/>
            </w:tcBorders>
            <w:shd w:val="clear" w:color="auto" w:fill="auto"/>
            <w:noWrap/>
            <w:vAlign w:val="center"/>
          </w:tcPr>
          <w:p w14:paraId="57625F1A" w14:textId="666019E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275,8</w:t>
            </w:r>
          </w:p>
        </w:tc>
        <w:tc>
          <w:tcPr>
            <w:tcW w:w="0" w:type="auto"/>
            <w:tcBorders>
              <w:top w:val="nil"/>
              <w:left w:val="nil"/>
              <w:bottom w:val="single" w:sz="4" w:space="0" w:color="auto"/>
              <w:right w:val="single" w:sz="4" w:space="0" w:color="auto"/>
            </w:tcBorders>
            <w:shd w:val="clear" w:color="auto" w:fill="auto"/>
            <w:noWrap/>
            <w:vAlign w:val="center"/>
          </w:tcPr>
          <w:p w14:paraId="73E7541D" w14:textId="6C20FBD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303,1</w:t>
            </w:r>
          </w:p>
        </w:tc>
        <w:tc>
          <w:tcPr>
            <w:tcW w:w="0" w:type="auto"/>
            <w:tcBorders>
              <w:top w:val="nil"/>
              <w:left w:val="nil"/>
              <w:bottom w:val="single" w:sz="4" w:space="0" w:color="auto"/>
              <w:right w:val="single" w:sz="4" w:space="0" w:color="auto"/>
            </w:tcBorders>
            <w:shd w:val="clear" w:color="auto" w:fill="auto"/>
            <w:noWrap/>
            <w:vAlign w:val="center"/>
          </w:tcPr>
          <w:p w14:paraId="0C92DD6A" w14:textId="0CF9E0E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354,0</w:t>
            </w:r>
          </w:p>
        </w:tc>
        <w:tc>
          <w:tcPr>
            <w:tcW w:w="0" w:type="auto"/>
            <w:tcBorders>
              <w:top w:val="nil"/>
              <w:left w:val="nil"/>
              <w:bottom w:val="single" w:sz="4" w:space="0" w:color="auto"/>
              <w:right w:val="single" w:sz="4" w:space="0" w:color="auto"/>
            </w:tcBorders>
            <w:shd w:val="clear" w:color="auto" w:fill="auto"/>
            <w:noWrap/>
            <w:vAlign w:val="center"/>
          </w:tcPr>
          <w:p w14:paraId="7944EF2A" w14:textId="31BC8E9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266,7</w:t>
            </w:r>
          </w:p>
        </w:tc>
      </w:tr>
      <w:tr w:rsidR="00ED32A5" w:rsidRPr="005436AF" w14:paraId="5D6C81B6" w14:textId="77777777" w:rsidTr="00ED32A5">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3AF50544" w14:textId="3A36CD6E"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Importations des services5 (en milliards de FCFA)  (5)</w:t>
            </w:r>
          </w:p>
        </w:tc>
        <w:tc>
          <w:tcPr>
            <w:tcW w:w="0" w:type="auto"/>
            <w:tcBorders>
              <w:top w:val="nil"/>
              <w:left w:val="nil"/>
              <w:bottom w:val="single" w:sz="4" w:space="0" w:color="auto"/>
              <w:right w:val="single" w:sz="4" w:space="0" w:color="auto"/>
            </w:tcBorders>
            <w:shd w:val="clear" w:color="auto" w:fill="auto"/>
            <w:noWrap/>
            <w:vAlign w:val="center"/>
          </w:tcPr>
          <w:p w14:paraId="64D7E20F" w14:textId="180EA3F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60,0</w:t>
            </w:r>
          </w:p>
        </w:tc>
        <w:tc>
          <w:tcPr>
            <w:tcW w:w="0" w:type="auto"/>
            <w:tcBorders>
              <w:top w:val="nil"/>
              <w:left w:val="nil"/>
              <w:bottom w:val="single" w:sz="4" w:space="0" w:color="auto"/>
              <w:right w:val="single" w:sz="4" w:space="0" w:color="auto"/>
            </w:tcBorders>
            <w:shd w:val="clear" w:color="auto" w:fill="auto"/>
            <w:noWrap/>
            <w:vAlign w:val="center"/>
          </w:tcPr>
          <w:p w14:paraId="490849EB" w14:textId="58245E1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80,8</w:t>
            </w:r>
          </w:p>
        </w:tc>
        <w:tc>
          <w:tcPr>
            <w:tcW w:w="0" w:type="auto"/>
            <w:tcBorders>
              <w:top w:val="nil"/>
              <w:left w:val="nil"/>
              <w:bottom w:val="single" w:sz="4" w:space="0" w:color="auto"/>
              <w:right w:val="single" w:sz="4" w:space="0" w:color="auto"/>
            </w:tcBorders>
            <w:shd w:val="clear" w:color="auto" w:fill="auto"/>
            <w:noWrap/>
            <w:vAlign w:val="center"/>
          </w:tcPr>
          <w:p w14:paraId="5E08887F" w14:textId="16BE154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72,2</w:t>
            </w:r>
          </w:p>
        </w:tc>
        <w:tc>
          <w:tcPr>
            <w:tcW w:w="0" w:type="auto"/>
            <w:tcBorders>
              <w:top w:val="nil"/>
              <w:left w:val="nil"/>
              <w:bottom w:val="single" w:sz="4" w:space="0" w:color="auto"/>
              <w:right w:val="single" w:sz="4" w:space="0" w:color="auto"/>
            </w:tcBorders>
            <w:shd w:val="clear" w:color="auto" w:fill="auto"/>
            <w:noWrap/>
            <w:vAlign w:val="center"/>
          </w:tcPr>
          <w:p w14:paraId="08695EF6" w14:textId="4A4BA66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64,4</w:t>
            </w:r>
          </w:p>
        </w:tc>
        <w:tc>
          <w:tcPr>
            <w:tcW w:w="0" w:type="auto"/>
            <w:tcBorders>
              <w:top w:val="nil"/>
              <w:left w:val="nil"/>
              <w:bottom w:val="single" w:sz="4" w:space="0" w:color="auto"/>
              <w:right w:val="single" w:sz="4" w:space="0" w:color="auto"/>
            </w:tcBorders>
            <w:shd w:val="clear" w:color="auto" w:fill="auto"/>
            <w:noWrap/>
            <w:vAlign w:val="center"/>
          </w:tcPr>
          <w:p w14:paraId="4D6CA948" w14:textId="3EC2486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70,1</w:t>
            </w:r>
          </w:p>
        </w:tc>
        <w:tc>
          <w:tcPr>
            <w:tcW w:w="0" w:type="auto"/>
            <w:tcBorders>
              <w:top w:val="nil"/>
              <w:left w:val="nil"/>
              <w:bottom w:val="single" w:sz="4" w:space="0" w:color="auto"/>
              <w:right w:val="single" w:sz="4" w:space="0" w:color="auto"/>
            </w:tcBorders>
            <w:shd w:val="clear" w:color="auto" w:fill="auto"/>
            <w:noWrap/>
            <w:vAlign w:val="center"/>
          </w:tcPr>
          <w:p w14:paraId="5CA7058C" w14:textId="0ABC57B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62,8</w:t>
            </w:r>
          </w:p>
        </w:tc>
        <w:tc>
          <w:tcPr>
            <w:tcW w:w="0" w:type="auto"/>
            <w:tcBorders>
              <w:top w:val="nil"/>
              <w:left w:val="nil"/>
              <w:bottom w:val="single" w:sz="4" w:space="0" w:color="auto"/>
              <w:right w:val="single" w:sz="4" w:space="0" w:color="auto"/>
            </w:tcBorders>
            <w:shd w:val="clear" w:color="auto" w:fill="auto"/>
            <w:noWrap/>
            <w:vAlign w:val="center"/>
          </w:tcPr>
          <w:p w14:paraId="0E8CB643" w14:textId="2F297A6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76,2</w:t>
            </w:r>
          </w:p>
        </w:tc>
        <w:tc>
          <w:tcPr>
            <w:tcW w:w="0" w:type="auto"/>
            <w:tcBorders>
              <w:top w:val="nil"/>
              <w:left w:val="nil"/>
              <w:bottom w:val="single" w:sz="4" w:space="0" w:color="auto"/>
              <w:right w:val="single" w:sz="4" w:space="0" w:color="auto"/>
            </w:tcBorders>
            <w:shd w:val="clear" w:color="auto" w:fill="auto"/>
            <w:noWrap/>
            <w:vAlign w:val="center"/>
          </w:tcPr>
          <w:p w14:paraId="4738D91E" w14:textId="3B2DA0A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87,6</w:t>
            </w:r>
          </w:p>
        </w:tc>
        <w:tc>
          <w:tcPr>
            <w:tcW w:w="0" w:type="auto"/>
            <w:tcBorders>
              <w:top w:val="nil"/>
              <w:left w:val="nil"/>
              <w:bottom w:val="single" w:sz="4" w:space="0" w:color="auto"/>
              <w:right w:val="single" w:sz="4" w:space="0" w:color="auto"/>
            </w:tcBorders>
            <w:shd w:val="clear" w:color="auto" w:fill="auto"/>
            <w:noWrap/>
            <w:vAlign w:val="center"/>
          </w:tcPr>
          <w:p w14:paraId="6AEE3740" w14:textId="16AED69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97,5</w:t>
            </w:r>
          </w:p>
        </w:tc>
        <w:tc>
          <w:tcPr>
            <w:tcW w:w="0" w:type="auto"/>
            <w:tcBorders>
              <w:top w:val="nil"/>
              <w:left w:val="nil"/>
              <w:bottom w:val="single" w:sz="4" w:space="0" w:color="auto"/>
              <w:right w:val="single" w:sz="4" w:space="0" w:color="auto"/>
            </w:tcBorders>
            <w:shd w:val="clear" w:color="auto" w:fill="auto"/>
            <w:noWrap/>
            <w:vAlign w:val="center"/>
          </w:tcPr>
          <w:p w14:paraId="4FCA8CE8" w14:textId="6C2B3A8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112,6</w:t>
            </w:r>
          </w:p>
        </w:tc>
        <w:tc>
          <w:tcPr>
            <w:tcW w:w="0" w:type="auto"/>
            <w:tcBorders>
              <w:top w:val="nil"/>
              <w:left w:val="nil"/>
              <w:bottom w:val="single" w:sz="4" w:space="0" w:color="auto"/>
              <w:right w:val="single" w:sz="4" w:space="0" w:color="auto"/>
            </w:tcBorders>
            <w:shd w:val="clear" w:color="auto" w:fill="auto"/>
            <w:noWrap/>
            <w:vAlign w:val="center"/>
          </w:tcPr>
          <w:p w14:paraId="288C8776" w14:textId="306BECC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121,3</w:t>
            </w:r>
          </w:p>
        </w:tc>
        <w:tc>
          <w:tcPr>
            <w:tcW w:w="0" w:type="auto"/>
            <w:tcBorders>
              <w:top w:val="nil"/>
              <w:left w:val="nil"/>
              <w:bottom w:val="single" w:sz="4" w:space="0" w:color="auto"/>
              <w:right w:val="single" w:sz="4" w:space="0" w:color="auto"/>
            </w:tcBorders>
            <w:shd w:val="clear" w:color="auto" w:fill="auto"/>
            <w:noWrap/>
            <w:vAlign w:val="center"/>
          </w:tcPr>
          <w:p w14:paraId="323571EA" w14:textId="7B64B9C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108,0</w:t>
            </w:r>
          </w:p>
        </w:tc>
        <w:tc>
          <w:tcPr>
            <w:tcW w:w="0" w:type="auto"/>
            <w:tcBorders>
              <w:top w:val="nil"/>
              <w:left w:val="nil"/>
              <w:bottom w:val="single" w:sz="4" w:space="0" w:color="auto"/>
              <w:right w:val="single" w:sz="4" w:space="0" w:color="auto"/>
            </w:tcBorders>
            <w:shd w:val="clear" w:color="auto" w:fill="auto"/>
            <w:noWrap/>
            <w:vAlign w:val="center"/>
          </w:tcPr>
          <w:p w14:paraId="475FF2C0" w14:textId="29D254B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135,3</w:t>
            </w:r>
          </w:p>
        </w:tc>
        <w:tc>
          <w:tcPr>
            <w:tcW w:w="0" w:type="auto"/>
            <w:tcBorders>
              <w:top w:val="nil"/>
              <w:left w:val="nil"/>
              <w:bottom w:val="single" w:sz="4" w:space="0" w:color="auto"/>
              <w:right w:val="single" w:sz="4" w:space="0" w:color="auto"/>
            </w:tcBorders>
            <w:shd w:val="clear" w:color="auto" w:fill="auto"/>
            <w:noWrap/>
            <w:vAlign w:val="center"/>
          </w:tcPr>
          <w:p w14:paraId="46F09A4C" w14:textId="14A9713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193,5</w:t>
            </w:r>
          </w:p>
        </w:tc>
        <w:tc>
          <w:tcPr>
            <w:tcW w:w="0" w:type="auto"/>
            <w:tcBorders>
              <w:top w:val="nil"/>
              <w:left w:val="nil"/>
              <w:bottom w:val="single" w:sz="4" w:space="0" w:color="auto"/>
              <w:right w:val="single" w:sz="4" w:space="0" w:color="auto"/>
            </w:tcBorders>
            <w:shd w:val="clear" w:color="auto" w:fill="auto"/>
            <w:noWrap/>
            <w:vAlign w:val="center"/>
          </w:tcPr>
          <w:p w14:paraId="175C3AB1" w14:textId="4DC611C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210,7</w:t>
            </w:r>
          </w:p>
        </w:tc>
        <w:tc>
          <w:tcPr>
            <w:tcW w:w="0" w:type="auto"/>
            <w:tcBorders>
              <w:top w:val="nil"/>
              <w:left w:val="nil"/>
              <w:bottom w:val="single" w:sz="4" w:space="0" w:color="auto"/>
              <w:right w:val="single" w:sz="4" w:space="0" w:color="auto"/>
            </w:tcBorders>
            <w:shd w:val="clear" w:color="auto" w:fill="auto"/>
            <w:noWrap/>
            <w:vAlign w:val="center"/>
          </w:tcPr>
          <w:p w14:paraId="48444D0D" w14:textId="63F82A5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238,9</w:t>
            </w:r>
          </w:p>
        </w:tc>
        <w:tc>
          <w:tcPr>
            <w:tcW w:w="0" w:type="auto"/>
            <w:tcBorders>
              <w:top w:val="nil"/>
              <w:left w:val="nil"/>
              <w:bottom w:val="single" w:sz="4" w:space="0" w:color="auto"/>
              <w:right w:val="single" w:sz="4" w:space="0" w:color="auto"/>
            </w:tcBorders>
            <w:shd w:val="clear" w:color="auto" w:fill="auto"/>
            <w:noWrap/>
            <w:vAlign w:val="center"/>
          </w:tcPr>
          <w:p w14:paraId="7F4CC0C3" w14:textId="3C9DDD4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249,6</w:t>
            </w:r>
          </w:p>
        </w:tc>
        <w:tc>
          <w:tcPr>
            <w:tcW w:w="0" w:type="auto"/>
            <w:tcBorders>
              <w:top w:val="nil"/>
              <w:left w:val="nil"/>
              <w:bottom w:val="single" w:sz="4" w:space="0" w:color="auto"/>
              <w:right w:val="single" w:sz="4" w:space="0" w:color="auto"/>
            </w:tcBorders>
            <w:shd w:val="clear" w:color="auto" w:fill="auto"/>
            <w:noWrap/>
            <w:vAlign w:val="center"/>
          </w:tcPr>
          <w:p w14:paraId="3E8BFF43" w14:textId="680BCB2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277,0</w:t>
            </w:r>
          </w:p>
        </w:tc>
        <w:tc>
          <w:tcPr>
            <w:tcW w:w="0" w:type="auto"/>
            <w:tcBorders>
              <w:top w:val="nil"/>
              <w:left w:val="nil"/>
              <w:bottom w:val="single" w:sz="4" w:space="0" w:color="auto"/>
              <w:right w:val="single" w:sz="4" w:space="0" w:color="auto"/>
            </w:tcBorders>
            <w:shd w:val="clear" w:color="auto" w:fill="auto"/>
            <w:noWrap/>
            <w:vAlign w:val="center"/>
          </w:tcPr>
          <w:p w14:paraId="1BCC8216" w14:textId="16A0DAA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300,0</w:t>
            </w:r>
          </w:p>
        </w:tc>
        <w:tc>
          <w:tcPr>
            <w:tcW w:w="0" w:type="auto"/>
            <w:tcBorders>
              <w:top w:val="nil"/>
              <w:left w:val="nil"/>
              <w:bottom w:val="single" w:sz="4" w:space="0" w:color="auto"/>
              <w:right w:val="single" w:sz="4" w:space="0" w:color="auto"/>
            </w:tcBorders>
            <w:shd w:val="clear" w:color="auto" w:fill="auto"/>
            <w:noWrap/>
            <w:vAlign w:val="center"/>
          </w:tcPr>
          <w:p w14:paraId="0FA74A2E" w14:textId="33F21D1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305,2</w:t>
            </w:r>
          </w:p>
        </w:tc>
        <w:tc>
          <w:tcPr>
            <w:tcW w:w="0" w:type="auto"/>
            <w:tcBorders>
              <w:top w:val="nil"/>
              <w:left w:val="nil"/>
              <w:bottom w:val="single" w:sz="4" w:space="0" w:color="auto"/>
              <w:right w:val="single" w:sz="4" w:space="0" w:color="auto"/>
            </w:tcBorders>
            <w:shd w:val="clear" w:color="auto" w:fill="auto"/>
            <w:noWrap/>
            <w:vAlign w:val="center"/>
          </w:tcPr>
          <w:p w14:paraId="1FD5856E" w14:textId="7B6F939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210,7</w:t>
            </w:r>
          </w:p>
        </w:tc>
      </w:tr>
      <w:tr w:rsidR="00ED32A5" w:rsidRPr="00ED32A5" w14:paraId="4EF717BB" w14:textId="77777777" w:rsidTr="00ED32A5">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26B8F82A" w14:textId="622D5475" w:rsidR="00ED32A5" w:rsidRPr="005C4FF4" w:rsidRDefault="00ED32A5" w:rsidP="00ED32A5">
            <w:pPr>
              <w:spacing w:after="0" w:line="240" w:lineRule="auto"/>
              <w:rPr>
                <w:rFonts w:ascii="Montserrat Light" w:hAnsi="Montserrat Light"/>
                <w:b/>
                <w:bCs/>
                <w:sz w:val="16"/>
                <w:szCs w:val="16"/>
                <w:vertAlign w:val="subscript"/>
              </w:rPr>
            </w:pPr>
            <w:r w:rsidRPr="005C4FF4">
              <w:rPr>
                <w:rFonts w:ascii="Montserrat Light" w:hAnsi="Montserrat Light"/>
                <w:b/>
                <w:bCs/>
                <w:sz w:val="16"/>
                <w:szCs w:val="16"/>
              </w:rPr>
              <w:t xml:space="preserve">Solde de la balance commerciale des biens </w:t>
            </w:r>
            <w:r w:rsidRPr="005C4FF4">
              <w:rPr>
                <w:rFonts w:ascii="Montserrat Light" w:hAnsi="Montserrat Light"/>
                <w:sz w:val="16"/>
                <w:szCs w:val="16"/>
              </w:rPr>
              <w:t xml:space="preserve">(en milliards de FCFA) </w:t>
            </w:r>
            <w:r w:rsidRPr="005C4FF4">
              <w:rPr>
                <w:rFonts w:ascii="Montserrat Light" w:hAnsi="Montserrat Light"/>
                <w:b/>
                <w:bCs/>
                <w:sz w:val="16"/>
                <w:szCs w:val="16"/>
              </w:rPr>
              <w:t xml:space="preserve"> =((2)-</w:t>
            </w:r>
            <w:r w:rsidRPr="005C4FF4">
              <w:rPr>
                <w:rFonts w:ascii="Courier New" w:hAnsi="Courier New" w:cs="Courier New"/>
                <w:sz w:val="16"/>
                <w:szCs w:val="16"/>
              </w:rPr>
              <w:t>α</w:t>
            </w:r>
            <w:r w:rsidRPr="005C4FF4">
              <w:rPr>
                <w:rFonts w:ascii="Courier New" w:hAnsi="Courier New"/>
                <w:sz w:val="16"/>
                <w:szCs w:val="16"/>
              </w:rPr>
              <w:t>*</w:t>
            </w:r>
            <w:r w:rsidRPr="005C4FF4">
              <w:rPr>
                <w:rFonts w:ascii="Montserrat Light" w:hAnsi="Montserrat Light"/>
                <w:b/>
                <w:bCs/>
                <w:sz w:val="16"/>
                <w:szCs w:val="16"/>
              </w:rPr>
              <w:t>(3))</w:t>
            </w:r>
            <w:r w:rsidRPr="005C4FF4">
              <w:rPr>
                <w:rStyle w:val="Appelnotedebasdep"/>
                <w:rFonts w:ascii="Courier New" w:hAnsi="Courier New" w:cs="Courier New"/>
                <w:sz w:val="16"/>
                <w:szCs w:val="16"/>
              </w:rPr>
              <w:footnoteReference w:id="3"/>
            </w:r>
          </w:p>
        </w:tc>
        <w:tc>
          <w:tcPr>
            <w:tcW w:w="0" w:type="auto"/>
            <w:tcBorders>
              <w:top w:val="nil"/>
              <w:left w:val="nil"/>
              <w:bottom w:val="single" w:sz="4" w:space="0" w:color="auto"/>
              <w:right w:val="single" w:sz="4" w:space="0" w:color="auto"/>
            </w:tcBorders>
            <w:shd w:val="clear" w:color="auto" w:fill="auto"/>
            <w:noWrap/>
            <w:vAlign w:val="center"/>
          </w:tcPr>
          <w:p w14:paraId="21151CF4" w14:textId="470F502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-160,4</w:t>
            </w:r>
          </w:p>
        </w:tc>
        <w:tc>
          <w:tcPr>
            <w:tcW w:w="0" w:type="auto"/>
            <w:tcBorders>
              <w:top w:val="nil"/>
              <w:left w:val="nil"/>
              <w:bottom w:val="single" w:sz="4" w:space="0" w:color="auto"/>
              <w:right w:val="single" w:sz="4" w:space="0" w:color="auto"/>
            </w:tcBorders>
            <w:shd w:val="clear" w:color="auto" w:fill="auto"/>
            <w:noWrap/>
            <w:vAlign w:val="center"/>
          </w:tcPr>
          <w:p w14:paraId="4204913C" w14:textId="2A6C53D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-190,1</w:t>
            </w:r>
          </w:p>
        </w:tc>
        <w:tc>
          <w:tcPr>
            <w:tcW w:w="0" w:type="auto"/>
            <w:tcBorders>
              <w:top w:val="nil"/>
              <w:left w:val="nil"/>
              <w:bottom w:val="single" w:sz="4" w:space="0" w:color="auto"/>
              <w:right w:val="single" w:sz="4" w:space="0" w:color="auto"/>
            </w:tcBorders>
            <w:shd w:val="clear" w:color="auto" w:fill="auto"/>
            <w:noWrap/>
            <w:vAlign w:val="center"/>
          </w:tcPr>
          <w:p w14:paraId="44448769" w14:textId="3AEC7D6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-190,0</w:t>
            </w:r>
          </w:p>
        </w:tc>
        <w:tc>
          <w:tcPr>
            <w:tcW w:w="0" w:type="auto"/>
            <w:tcBorders>
              <w:top w:val="nil"/>
              <w:left w:val="nil"/>
              <w:bottom w:val="single" w:sz="4" w:space="0" w:color="auto"/>
              <w:right w:val="single" w:sz="4" w:space="0" w:color="auto"/>
            </w:tcBorders>
            <w:shd w:val="clear" w:color="auto" w:fill="auto"/>
            <w:noWrap/>
            <w:vAlign w:val="center"/>
          </w:tcPr>
          <w:p w14:paraId="140B8E1B" w14:textId="4A04534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-203,5</w:t>
            </w:r>
          </w:p>
        </w:tc>
        <w:tc>
          <w:tcPr>
            <w:tcW w:w="0" w:type="auto"/>
            <w:tcBorders>
              <w:top w:val="nil"/>
              <w:left w:val="nil"/>
              <w:bottom w:val="single" w:sz="4" w:space="0" w:color="auto"/>
              <w:right w:val="single" w:sz="4" w:space="0" w:color="auto"/>
            </w:tcBorders>
            <w:shd w:val="clear" w:color="auto" w:fill="auto"/>
            <w:noWrap/>
            <w:vAlign w:val="center"/>
          </w:tcPr>
          <w:p w14:paraId="1A5755D0" w14:textId="3CF8BC7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-190,5</w:t>
            </w:r>
          </w:p>
        </w:tc>
        <w:tc>
          <w:tcPr>
            <w:tcW w:w="0" w:type="auto"/>
            <w:tcBorders>
              <w:top w:val="nil"/>
              <w:left w:val="nil"/>
              <w:bottom w:val="single" w:sz="4" w:space="0" w:color="auto"/>
              <w:right w:val="single" w:sz="4" w:space="0" w:color="auto"/>
            </w:tcBorders>
            <w:shd w:val="clear" w:color="auto" w:fill="auto"/>
            <w:noWrap/>
            <w:vAlign w:val="center"/>
          </w:tcPr>
          <w:p w14:paraId="2383C24A" w14:textId="21E0190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-219,2</w:t>
            </w:r>
          </w:p>
        </w:tc>
        <w:tc>
          <w:tcPr>
            <w:tcW w:w="0" w:type="auto"/>
            <w:tcBorders>
              <w:top w:val="nil"/>
              <w:left w:val="nil"/>
              <w:bottom w:val="single" w:sz="4" w:space="0" w:color="auto"/>
              <w:right w:val="single" w:sz="4" w:space="0" w:color="auto"/>
            </w:tcBorders>
            <w:shd w:val="clear" w:color="auto" w:fill="auto"/>
            <w:noWrap/>
            <w:vAlign w:val="center"/>
          </w:tcPr>
          <w:p w14:paraId="10C14D6E" w14:textId="2010DB7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-338,7</w:t>
            </w:r>
          </w:p>
        </w:tc>
        <w:tc>
          <w:tcPr>
            <w:tcW w:w="0" w:type="auto"/>
            <w:tcBorders>
              <w:top w:val="nil"/>
              <w:left w:val="nil"/>
              <w:bottom w:val="single" w:sz="4" w:space="0" w:color="auto"/>
              <w:right w:val="single" w:sz="4" w:space="0" w:color="auto"/>
            </w:tcBorders>
            <w:shd w:val="clear" w:color="auto" w:fill="auto"/>
            <w:noWrap/>
            <w:vAlign w:val="center"/>
          </w:tcPr>
          <w:p w14:paraId="62C41F72" w14:textId="68E885F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-403,7</w:t>
            </w:r>
          </w:p>
        </w:tc>
        <w:tc>
          <w:tcPr>
            <w:tcW w:w="0" w:type="auto"/>
            <w:tcBorders>
              <w:top w:val="nil"/>
              <w:left w:val="nil"/>
              <w:bottom w:val="single" w:sz="4" w:space="0" w:color="auto"/>
              <w:right w:val="single" w:sz="4" w:space="0" w:color="auto"/>
            </w:tcBorders>
            <w:shd w:val="clear" w:color="auto" w:fill="auto"/>
            <w:noWrap/>
            <w:vAlign w:val="center"/>
          </w:tcPr>
          <w:p w14:paraId="18F731E2" w14:textId="2BAC10B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-455,1</w:t>
            </w:r>
          </w:p>
        </w:tc>
        <w:tc>
          <w:tcPr>
            <w:tcW w:w="0" w:type="auto"/>
            <w:tcBorders>
              <w:top w:val="nil"/>
              <w:left w:val="nil"/>
              <w:bottom w:val="single" w:sz="4" w:space="0" w:color="auto"/>
              <w:right w:val="single" w:sz="4" w:space="0" w:color="auto"/>
            </w:tcBorders>
            <w:shd w:val="clear" w:color="auto" w:fill="auto"/>
            <w:noWrap/>
            <w:vAlign w:val="center"/>
          </w:tcPr>
          <w:p w14:paraId="5E4159EE" w14:textId="3201DC4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-436,4</w:t>
            </w:r>
          </w:p>
        </w:tc>
        <w:tc>
          <w:tcPr>
            <w:tcW w:w="0" w:type="auto"/>
            <w:tcBorders>
              <w:top w:val="nil"/>
              <w:left w:val="nil"/>
              <w:bottom w:val="single" w:sz="4" w:space="0" w:color="auto"/>
              <w:right w:val="single" w:sz="4" w:space="0" w:color="auto"/>
            </w:tcBorders>
            <w:shd w:val="clear" w:color="auto" w:fill="auto"/>
            <w:noWrap/>
            <w:vAlign w:val="center"/>
          </w:tcPr>
          <w:p w14:paraId="0C23ED76" w14:textId="0D358BA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-637,2</w:t>
            </w:r>
          </w:p>
        </w:tc>
        <w:tc>
          <w:tcPr>
            <w:tcW w:w="0" w:type="auto"/>
            <w:tcBorders>
              <w:top w:val="nil"/>
              <w:left w:val="nil"/>
              <w:bottom w:val="single" w:sz="4" w:space="0" w:color="auto"/>
              <w:right w:val="single" w:sz="4" w:space="0" w:color="auto"/>
            </w:tcBorders>
            <w:shd w:val="clear" w:color="auto" w:fill="auto"/>
            <w:noWrap/>
            <w:vAlign w:val="center"/>
          </w:tcPr>
          <w:p w14:paraId="59596DDB" w14:textId="3ECF858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-654,0</w:t>
            </w:r>
          </w:p>
        </w:tc>
        <w:tc>
          <w:tcPr>
            <w:tcW w:w="0" w:type="auto"/>
            <w:tcBorders>
              <w:top w:val="nil"/>
              <w:left w:val="nil"/>
              <w:bottom w:val="single" w:sz="4" w:space="0" w:color="auto"/>
              <w:right w:val="single" w:sz="4" w:space="0" w:color="auto"/>
            </w:tcBorders>
            <w:shd w:val="clear" w:color="auto" w:fill="auto"/>
            <w:noWrap/>
            <w:vAlign w:val="center"/>
          </w:tcPr>
          <w:p w14:paraId="56D847EB" w14:textId="1510E21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-795,8</w:t>
            </w:r>
          </w:p>
        </w:tc>
        <w:tc>
          <w:tcPr>
            <w:tcW w:w="0" w:type="auto"/>
            <w:tcBorders>
              <w:top w:val="nil"/>
              <w:left w:val="nil"/>
              <w:bottom w:val="single" w:sz="4" w:space="0" w:color="auto"/>
              <w:right w:val="single" w:sz="4" w:space="0" w:color="auto"/>
            </w:tcBorders>
            <w:shd w:val="clear" w:color="auto" w:fill="auto"/>
            <w:noWrap/>
            <w:vAlign w:val="center"/>
          </w:tcPr>
          <w:p w14:paraId="424BE8A6" w14:textId="083E7E4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-981,2</w:t>
            </w:r>
          </w:p>
        </w:tc>
        <w:tc>
          <w:tcPr>
            <w:tcW w:w="0" w:type="auto"/>
            <w:tcBorders>
              <w:top w:val="nil"/>
              <w:left w:val="nil"/>
              <w:bottom w:val="single" w:sz="4" w:space="0" w:color="auto"/>
              <w:right w:val="single" w:sz="4" w:space="0" w:color="auto"/>
            </w:tcBorders>
            <w:shd w:val="clear" w:color="auto" w:fill="auto"/>
            <w:noWrap/>
            <w:vAlign w:val="center"/>
          </w:tcPr>
          <w:p w14:paraId="7528FFD1" w14:textId="61CCE4C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-1 174,6</w:t>
            </w:r>
          </w:p>
        </w:tc>
        <w:tc>
          <w:tcPr>
            <w:tcW w:w="0" w:type="auto"/>
            <w:tcBorders>
              <w:top w:val="nil"/>
              <w:left w:val="nil"/>
              <w:bottom w:val="single" w:sz="4" w:space="0" w:color="auto"/>
              <w:right w:val="single" w:sz="4" w:space="0" w:color="auto"/>
            </w:tcBorders>
            <w:shd w:val="clear" w:color="auto" w:fill="auto"/>
            <w:noWrap/>
            <w:vAlign w:val="center"/>
          </w:tcPr>
          <w:p w14:paraId="40EAFB1F" w14:textId="0C97CBD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-962,5</w:t>
            </w:r>
          </w:p>
        </w:tc>
        <w:tc>
          <w:tcPr>
            <w:tcW w:w="0" w:type="auto"/>
            <w:tcBorders>
              <w:top w:val="nil"/>
              <w:left w:val="nil"/>
              <w:bottom w:val="single" w:sz="4" w:space="0" w:color="auto"/>
              <w:right w:val="single" w:sz="4" w:space="0" w:color="auto"/>
            </w:tcBorders>
            <w:shd w:val="clear" w:color="auto" w:fill="auto"/>
            <w:noWrap/>
            <w:vAlign w:val="center"/>
          </w:tcPr>
          <w:p w14:paraId="11B0BA64" w14:textId="16A7889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-1 100,7</w:t>
            </w:r>
          </w:p>
        </w:tc>
        <w:tc>
          <w:tcPr>
            <w:tcW w:w="0" w:type="auto"/>
            <w:tcBorders>
              <w:top w:val="nil"/>
              <w:left w:val="nil"/>
              <w:bottom w:val="single" w:sz="4" w:space="0" w:color="auto"/>
              <w:right w:val="single" w:sz="4" w:space="0" w:color="auto"/>
            </w:tcBorders>
            <w:shd w:val="clear" w:color="auto" w:fill="auto"/>
            <w:noWrap/>
            <w:vAlign w:val="center"/>
          </w:tcPr>
          <w:p w14:paraId="43EB57E8" w14:textId="53E98DB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-1 218,3</w:t>
            </w:r>
          </w:p>
        </w:tc>
        <w:tc>
          <w:tcPr>
            <w:tcW w:w="0" w:type="auto"/>
            <w:tcBorders>
              <w:top w:val="nil"/>
              <w:left w:val="nil"/>
              <w:bottom w:val="single" w:sz="4" w:space="0" w:color="auto"/>
              <w:right w:val="single" w:sz="4" w:space="0" w:color="auto"/>
            </w:tcBorders>
            <w:shd w:val="clear" w:color="auto" w:fill="auto"/>
            <w:noWrap/>
            <w:vAlign w:val="center"/>
          </w:tcPr>
          <w:p w14:paraId="3698475C" w14:textId="23FCA81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-1 115,8</w:t>
            </w:r>
          </w:p>
        </w:tc>
        <w:tc>
          <w:tcPr>
            <w:tcW w:w="0" w:type="auto"/>
            <w:tcBorders>
              <w:top w:val="nil"/>
              <w:left w:val="nil"/>
              <w:bottom w:val="single" w:sz="4" w:space="0" w:color="auto"/>
              <w:right w:val="single" w:sz="4" w:space="0" w:color="auto"/>
            </w:tcBorders>
            <w:shd w:val="clear" w:color="auto" w:fill="auto"/>
            <w:noWrap/>
            <w:vAlign w:val="center"/>
          </w:tcPr>
          <w:p w14:paraId="0AF6535D" w14:textId="77A24E0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-1 021,6</w:t>
            </w:r>
          </w:p>
        </w:tc>
        <w:tc>
          <w:tcPr>
            <w:tcW w:w="0" w:type="auto"/>
            <w:tcBorders>
              <w:top w:val="nil"/>
              <w:left w:val="nil"/>
              <w:bottom w:val="single" w:sz="4" w:space="0" w:color="auto"/>
              <w:right w:val="single" w:sz="4" w:space="0" w:color="auto"/>
            </w:tcBorders>
            <w:shd w:val="clear" w:color="auto" w:fill="auto"/>
            <w:noWrap/>
            <w:vAlign w:val="center"/>
          </w:tcPr>
          <w:p w14:paraId="26E8E071" w14:textId="7AF3F56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-834,1</w:t>
            </w:r>
          </w:p>
        </w:tc>
      </w:tr>
      <w:tr w:rsidR="00ED32A5" w:rsidRPr="005436AF" w14:paraId="1A1D891D" w14:textId="77777777" w:rsidTr="00ED32A5">
        <w:trPr>
          <w:trHeight w:val="315"/>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6421D" w14:textId="7EB9CB66"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 xml:space="preserve">Solde de la balance commerciale des services (en milliards de FCFA)  =(4)-(5)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3342EE" w14:textId="5E2BCB4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36,0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9B699E" w14:textId="103F074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2FC558" w14:textId="469CB2F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B26681" w14:textId="34B5894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40,3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136325" w14:textId="33CEA98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52,5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CF34B7" w14:textId="6430930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A264C1D" w14:textId="5B236B8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46,0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42C34A" w14:textId="039B440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72,9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4A9DB1" w14:textId="1B7D6FB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76,6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903E6E" w14:textId="7876037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B7E577" w14:textId="674A50D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EAE877" w14:textId="50BE7B4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E4D5BB" w14:textId="136BF7B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118,9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E818C4" w14:textId="583D975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65,1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0AC2A9" w14:textId="0C4E626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DAB4B9" w14:textId="579213F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53E330" w14:textId="4AE8891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3F9B4E" w14:textId="732DA8D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35C459" w14:textId="02FA693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3BA48FA" w14:textId="2F8C873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48,9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8E4C9B" w14:textId="0C2535F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56,0</w:t>
            </w:r>
          </w:p>
        </w:tc>
      </w:tr>
      <w:tr w:rsidR="00ED32A5" w:rsidRPr="005436AF" w14:paraId="77B47F10" w14:textId="77777777" w:rsidTr="00ED32A5">
        <w:trPr>
          <w:trHeight w:val="315"/>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D6DA" w14:textId="77777777"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lastRenderedPageBreak/>
              <w:t>Taux de couverture = (2)/(3)*100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3C67AC" w14:textId="78F6669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50,5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6222B3" w14:textId="63BE0DB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DA188E" w14:textId="57AA924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51,3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ECA5CC" w14:textId="7F92F85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A17561" w14:textId="2AE3395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20BDCB" w14:textId="3DABD67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40,6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1DC706" w14:textId="20D1912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690674" w14:textId="3C0A807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33,2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293861" w14:textId="7B2999A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35,0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64A979" w14:textId="4A1CC23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31,9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C649D4" w14:textId="5C702D7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0B3B6B" w14:textId="2800CB7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18,8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F36198" w14:textId="4908A7E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F3E95F" w14:textId="75EFE9B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4CC3BD" w14:textId="75CB8CE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FE2EE2" w14:textId="6AECA8B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596C71" w14:textId="70C0D92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A20ACF" w14:textId="61FD670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858649" w14:textId="3989AA2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28,4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7D6540" w14:textId="00158CB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29,0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A23412" w14:textId="4F31BB9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32,6</w:t>
            </w:r>
          </w:p>
        </w:tc>
      </w:tr>
      <w:tr w:rsidR="00ED32A5" w:rsidRPr="005436AF" w14:paraId="451769ED" w14:textId="77777777" w:rsidTr="00ED32A5">
        <w:trPr>
          <w:trHeight w:val="315"/>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718F" w14:textId="77777777"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 xml:space="preserve">Propension à exporter (en %) =(2)/(1)*100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C078C1" w14:textId="49EB8E5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E55CFA" w14:textId="0D25420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2CCCFF" w14:textId="6E04F75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C114E0" w14:textId="392670E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8,3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4A9EBA" w14:textId="57436B6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B83F1B" w14:textId="3FA6A84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59BA42" w14:textId="3F72CFE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4B72D0" w14:textId="7E3FC4F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803A33" w14:textId="4C83687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45AFEA" w14:textId="3542DB4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7A615F" w14:textId="6561B75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F670A7" w14:textId="75F310A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4C62CE" w14:textId="1FE5489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772BCA" w14:textId="35E69E8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D7B724" w14:textId="4A88E48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99BEA4" w14:textId="08E454E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3355E5" w14:textId="2B45D187"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3,5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73147F" w14:textId="4E2767E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E631F6" w14:textId="2C44A85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6,7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17A4CC" w14:textId="24023AF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1A1EAB" w14:textId="355D611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5,4</w:t>
            </w:r>
          </w:p>
        </w:tc>
      </w:tr>
      <w:tr w:rsidR="00ED32A5" w:rsidRPr="005436AF" w14:paraId="260825DD" w14:textId="77777777" w:rsidTr="00ED32A5">
        <w:trPr>
          <w:trHeight w:val="315"/>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80D7" w14:textId="77777777"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 xml:space="preserve">Propension à importer (en %) =(3)/(1)*100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26867C" w14:textId="0F1BCCB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18,3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01F65F" w14:textId="6AB298D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55849C" w14:textId="40154A00"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CD364E" w14:textId="14C60006"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17,3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A91BE3" w14:textId="7148537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9FAD3B" w14:textId="29331C5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C57B23" w14:textId="6466651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11CB3A" w14:textId="410B219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AE3DEC" w14:textId="399EB7B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20,6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8A5603" w14:textId="6C9CB5F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17,8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126B50" w14:textId="07EA1A8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22,4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AB94B5" w14:textId="26CDE5B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74C9E2" w14:textId="4F4460F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71ACAF" w14:textId="4BC2B63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24,2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FA774A" w14:textId="303B651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28,4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BF10D3" w14:textId="5A1FC34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22,4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F5384F" w14:textId="48EB1DD5"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21,7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7DF761" w14:textId="17548F1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88256C" w14:textId="76C4BD9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23,5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106A44" w14:textId="1F3BD99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20,4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C977DD" w14:textId="406B796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16,6</w:t>
            </w:r>
          </w:p>
        </w:tc>
      </w:tr>
      <w:tr w:rsidR="00ED32A5" w:rsidRPr="005436AF" w14:paraId="5EB9093E" w14:textId="77777777" w:rsidTr="00ED32A5">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21A15B31" w14:textId="77777777" w:rsidR="00ED32A5" w:rsidRPr="005C4FF4" w:rsidRDefault="00ED32A5" w:rsidP="00ED32A5">
            <w:pPr>
              <w:spacing w:after="0" w:line="240" w:lineRule="auto"/>
              <w:rPr>
                <w:rFonts w:ascii="Montserrat Light" w:hAnsi="Montserrat Light"/>
                <w:b/>
                <w:bCs/>
                <w:sz w:val="16"/>
                <w:szCs w:val="16"/>
              </w:rPr>
            </w:pPr>
            <w:r w:rsidRPr="005C4FF4">
              <w:rPr>
                <w:rFonts w:ascii="Montserrat Light" w:hAnsi="Montserrat Light"/>
                <w:b/>
                <w:bCs/>
                <w:sz w:val="16"/>
                <w:szCs w:val="16"/>
              </w:rPr>
              <w:t>Degré d'ouverture (en %) ={[(</w:t>
            </w:r>
            <w:r w:rsidRPr="005C4FF4">
              <w:rPr>
                <w:rFonts w:ascii="Cambria Math" w:hAnsi="Cambria Math" w:cs="Cambria Math"/>
                <w:b/>
                <w:bCs/>
                <w:sz w:val="16"/>
                <w:szCs w:val="16"/>
              </w:rPr>
              <w:t>𝟐</w:t>
            </w:r>
            <w:r w:rsidRPr="005C4FF4">
              <w:rPr>
                <w:rFonts w:ascii="Montserrat Light" w:hAnsi="Montserrat Light"/>
                <w:b/>
                <w:bCs/>
                <w:sz w:val="16"/>
                <w:szCs w:val="16"/>
              </w:rPr>
              <w:t>) + (</w:t>
            </w:r>
            <w:r w:rsidRPr="005C4FF4">
              <w:rPr>
                <w:rFonts w:ascii="Cambria Math" w:hAnsi="Cambria Math" w:cs="Cambria Math"/>
                <w:b/>
                <w:bCs/>
                <w:sz w:val="16"/>
                <w:szCs w:val="16"/>
              </w:rPr>
              <w:t>𝟑</w:t>
            </w:r>
            <w:r w:rsidRPr="005C4FF4">
              <w:rPr>
                <w:rFonts w:ascii="Montserrat Light" w:hAnsi="Montserrat Light"/>
                <w:b/>
                <w:bCs/>
                <w:sz w:val="16"/>
                <w:szCs w:val="16"/>
              </w:rPr>
              <w:t>)]/</w:t>
            </w:r>
            <w:r w:rsidRPr="005C4FF4">
              <w:rPr>
                <w:rFonts w:ascii="Cambria Math" w:hAnsi="Cambria Math" w:cs="Cambria Math"/>
                <w:b/>
                <w:bCs/>
                <w:sz w:val="16"/>
                <w:szCs w:val="16"/>
              </w:rPr>
              <w:t>𝟐</w:t>
            </w:r>
            <w:r w:rsidRPr="005C4FF4">
              <w:rPr>
                <w:rFonts w:ascii="Montserrat Light" w:hAnsi="Montserrat Light"/>
                <w:b/>
                <w:bCs/>
                <w:sz w:val="16"/>
                <w:szCs w:val="16"/>
              </w:rPr>
              <w:t xml:space="preserve">} /(1) </w:t>
            </w:r>
          </w:p>
        </w:tc>
        <w:tc>
          <w:tcPr>
            <w:tcW w:w="0" w:type="auto"/>
            <w:tcBorders>
              <w:top w:val="nil"/>
              <w:left w:val="nil"/>
              <w:bottom w:val="single" w:sz="4" w:space="0" w:color="auto"/>
              <w:right w:val="single" w:sz="4" w:space="0" w:color="auto"/>
            </w:tcBorders>
            <w:shd w:val="clear" w:color="auto" w:fill="auto"/>
            <w:noWrap/>
            <w:vAlign w:val="center"/>
          </w:tcPr>
          <w:p w14:paraId="46341A5A" w14:textId="4F5AAF3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13,8</w:t>
            </w:r>
          </w:p>
        </w:tc>
        <w:tc>
          <w:tcPr>
            <w:tcW w:w="0" w:type="auto"/>
            <w:tcBorders>
              <w:top w:val="nil"/>
              <w:left w:val="nil"/>
              <w:bottom w:val="single" w:sz="4" w:space="0" w:color="auto"/>
              <w:right w:val="single" w:sz="4" w:space="0" w:color="auto"/>
            </w:tcBorders>
            <w:shd w:val="clear" w:color="auto" w:fill="auto"/>
            <w:noWrap/>
            <w:vAlign w:val="center"/>
          </w:tcPr>
          <w:p w14:paraId="57E3C756" w14:textId="01568D0C"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14,7</w:t>
            </w:r>
          </w:p>
        </w:tc>
        <w:tc>
          <w:tcPr>
            <w:tcW w:w="0" w:type="auto"/>
            <w:tcBorders>
              <w:top w:val="nil"/>
              <w:left w:val="nil"/>
              <w:bottom w:val="single" w:sz="4" w:space="0" w:color="auto"/>
              <w:right w:val="single" w:sz="4" w:space="0" w:color="auto"/>
            </w:tcBorders>
            <w:shd w:val="clear" w:color="auto" w:fill="auto"/>
            <w:noWrap/>
            <w:vAlign w:val="center"/>
          </w:tcPr>
          <w:p w14:paraId="58630382" w14:textId="3CD735B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14,4</w:t>
            </w:r>
          </w:p>
        </w:tc>
        <w:tc>
          <w:tcPr>
            <w:tcW w:w="0" w:type="auto"/>
            <w:tcBorders>
              <w:top w:val="nil"/>
              <w:left w:val="nil"/>
              <w:bottom w:val="single" w:sz="4" w:space="0" w:color="auto"/>
              <w:right w:val="single" w:sz="4" w:space="0" w:color="auto"/>
            </w:tcBorders>
            <w:shd w:val="clear" w:color="auto" w:fill="auto"/>
            <w:noWrap/>
            <w:vAlign w:val="center"/>
          </w:tcPr>
          <w:p w14:paraId="698A8730" w14:textId="33F37CC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12,8</w:t>
            </w:r>
          </w:p>
        </w:tc>
        <w:tc>
          <w:tcPr>
            <w:tcW w:w="0" w:type="auto"/>
            <w:tcBorders>
              <w:top w:val="nil"/>
              <w:left w:val="nil"/>
              <w:bottom w:val="single" w:sz="4" w:space="0" w:color="auto"/>
              <w:right w:val="single" w:sz="4" w:space="0" w:color="auto"/>
            </w:tcBorders>
            <w:shd w:val="clear" w:color="auto" w:fill="auto"/>
            <w:noWrap/>
            <w:vAlign w:val="center"/>
          </w:tcPr>
          <w:p w14:paraId="02712B09" w14:textId="6B9CFA3B"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10,3</w:t>
            </w:r>
          </w:p>
        </w:tc>
        <w:tc>
          <w:tcPr>
            <w:tcW w:w="0" w:type="auto"/>
            <w:tcBorders>
              <w:top w:val="nil"/>
              <w:left w:val="nil"/>
              <w:bottom w:val="single" w:sz="4" w:space="0" w:color="auto"/>
              <w:right w:val="single" w:sz="4" w:space="0" w:color="auto"/>
            </w:tcBorders>
            <w:shd w:val="clear" w:color="auto" w:fill="auto"/>
            <w:noWrap/>
            <w:vAlign w:val="center"/>
          </w:tcPr>
          <w:p w14:paraId="4A8CAFA4" w14:textId="1430593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9,9</w:t>
            </w:r>
          </w:p>
        </w:tc>
        <w:tc>
          <w:tcPr>
            <w:tcW w:w="0" w:type="auto"/>
            <w:tcBorders>
              <w:top w:val="nil"/>
              <w:left w:val="nil"/>
              <w:bottom w:val="single" w:sz="4" w:space="0" w:color="auto"/>
              <w:right w:val="single" w:sz="4" w:space="0" w:color="auto"/>
            </w:tcBorders>
            <w:shd w:val="clear" w:color="auto" w:fill="auto"/>
            <w:noWrap/>
            <w:vAlign w:val="center"/>
          </w:tcPr>
          <w:p w14:paraId="123B0957" w14:textId="309E4881"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11,0</w:t>
            </w:r>
          </w:p>
        </w:tc>
        <w:tc>
          <w:tcPr>
            <w:tcW w:w="0" w:type="auto"/>
            <w:tcBorders>
              <w:top w:val="nil"/>
              <w:left w:val="nil"/>
              <w:bottom w:val="single" w:sz="4" w:space="0" w:color="auto"/>
              <w:right w:val="single" w:sz="4" w:space="0" w:color="auto"/>
            </w:tcBorders>
            <w:shd w:val="clear" w:color="auto" w:fill="auto"/>
            <w:noWrap/>
            <w:vAlign w:val="center"/>
          </w:tcPr>
          <w:p w14:paraId="7DE20227" w14:textId="797A6752"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13,1</w:t>
            </w:r>
          </w:p>
        </w:tc>
        <w:tc>
          <w:tcPr>
            <w:tcW w:w="0" w:type="auto"/>
            <w:tcBorders>
              <w:top w:val="nil"/>
              <w:left w:val="nil"/>
              <w:bottom w:val="single" w:sz="4" w:space="0" w:color="auto"/>
              <w:right w:val="single" w:sz="4" w:space="0" w:color="auto"/>
            </w:tcBorders>
            <w:shd w:val="clear" w:color="auto" w:fill="auto"/>
            <w:noWrap/>
            <w:vAlign w:val="center"/>
          </w:tcPr>
          <w:p w14:paraId="6279912B" w14:textId="4D163DB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13,9</w:t>
            </w:r>
          </w:p>
        </w:tc>
        <w:tc>
          <w:tcPr>
            <w:tcW w:w="0" w:type="auto"/>
            <w:tcBorders>
              <w:top w:val="nil"/>
              <w:left w:val="nil"/>
              <w:bottom w:val="single" w:sz="4" w:space="0" w:color="auto"/>
              <w:right w:val="single" w:sz="4" w:space="0" w:color="auto"/>
            </w:tcBorders>
            <w:shd w:val="clear" w:color="auto" w:fill="auto"/>
            <w:noWrap/>
            <w:vAlign w:val="center"/>
          </w:tcPr>
          <w:p w14:paraId="6CC31A53" w14:textId="118DAB6F"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11,7</w:t>
            </w:r>
          </w:p>
        </w:tc>
        <w:tc>
          <w:tcPr>
            <w:tcW w:w="0" w:type="auto"/>
            <w:tcBorders>
              <w:top w:val="nil"/>
              <w:left w:val="nil"/>
              <w:bottom w:val="single" w:sz="4" w:space="0" w:color="auto"/>
              <w:right w:val="single" w:sz="4" w:space="0" w:color="auto"/>
            </w:tcBorders>
            <w:shd w:val="clear" w:color="auto" w:fill="auto"/>
            <w:noWrap/>
            <w:vAlign w:val="center"/>
          </w:tcPr>
          <w:p w14:paraId="13D5DE16" w14:textId="42959D89"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14,0</w:t>
            </w:r>
          </w:p>
        </w:tc>
        <w:tc>
          <w:tcPr>
            <w:tcW w:w="0" w:type="auto"/>
            <w:tcBorders>
              <w:top w:val="nil"/>
              <w:left w:val="nil"/>
              <w:bottom w:val="single" w:sz="4" w:space="0" w:color="auto"/>
              <w:right w:val="single" w:sz="4" w:space="0" w:color="auto"/>
            </w:tcBorders>
            <w:shd w:val="clear" w:color="auto" w:fill="auto"/>
            <w:noWrap/>
            <w:vAlign w:val="center"/>
          </w:tcPr>
          <w:p w14:paraId="0EB5B641" w14:textId="48BB7A7A"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11,6</w:t>
            </w:r>
          </w:p>
        </w:tc>
        <w:tc>
          <w:tcPr>
            <w:tcW w:w="0" w:type="auto"/>
            <w:tcBorders>
              <w:top w:val="nil"/>
              <w:left w:val="nil"/>
              <w:bottom w:val="single" w:sz="4" w:space="0" w:color="auto"/>
              <w:right w:val="single" w:sz="4" w:space="0" w:color="auto"/>
            </w:tcBorders>
            <w:shd w:val="clear" w:color="auto" w:fill="auto"/>
            <w:noWrap/>
            <w:vAlign w:val="center"/>
          </w:tcPr>
          <w:p w14:paraId="6C1DA14B" w14:textId="208A90D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12,7</w:t>
            </w:r>
          </w:p>
        </w:tc>
        <w:tc>
          <w:tcPr>
            <w:tcW w:w="0" w:type="auto"/>
            <w:tcBorders>
              <w:top w:val="nil"/>
              <w:left w:val="nil"/>
              <w:bottom w:val="single" w:sz="4" w:space="0" w:color="auto"/>
              <w:right w:val="single" w:sz="4" w:space="0" w:color="auto"/>
            </w:tcBorders>
            <w:shd w:val="clear" w:color="auto" w:fill="auto"/>
            <w:noWrap/>
            <w:vAlign w:val="center"/>
          </w:tcPr>
          <w:p w14:paraId="47C1B79A" w14:textId="586132E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14,5</w:t>
            </w:r>
          </w:p>
        </w:tc>
        <w:tc>
          <w:tcPr>
            <w:tcW w:w="0" w:type="auto"/>
            <w:tcBorders>
              <w:top w:val="nil"/>
              <w:left w:val="nil"/>
              <w:bottom w:val="single" w:sz="4" w:space="0" w:color="auto"/>
              <w:right w:val="single" w:sz="4" w:space="0" w:color="auto"/>
            </w:tcBorders>
            <w:shd w:val="clear" w:color="auto" w:fill="auto"/>
            <w:noWrap/>
            <w:vAlign w:val="center"/>
          </w:tcPr>
          <w:p w14:paraId="6DAD6470" w14:textId="1E380EF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17,8</w:t>
            </w:r>
          </w:p>
        </w:tc>
        <w:tc>
          <w:tcPr>
            <w:tcW w:w="0" w:type="auto"/>
            <w:tcBorders>
              <w:top w:val="nil"/>
              <w:left w:val="nil"/>
              <w:bottom w:val="single" w:sz="4" w:space="0" w:color="auto"/>
              <w:right w:val="single" w:sz="4" w:space="0" w:color="auto"/>
            </w:tcBorders>
            <w:shd w:val="clear" w:color="auto" w:fill="auto"/>
            <w:noWrap/>
            <w:vAlign w:val="center"/>
          </w:tcPr>
          <w:p w14:paraId="2FF30032" w14:textId="541E4AF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13,9</w:t>
            </w:r>
          </w:p>
        </w:tc>
        <w:tc>
          <w:tcPr>
            <w:tcW w:w="0" w:type="auto"/>
            <w:tcBorders>
              <w:top w:val="nil"/>
              <w:left w:val="nil"/>
              <w:bottom w:val="single" w:sz="4" w:space="0" w:color="auto"/>
              <w:right w:val="single" w:sz="4" w:space="0" w:color="auto"/>
            </w:tcBorders>
            <w:shd w:val="clear" w:color="auto" w:fill="auto"/>
            <w:noWrap/>
            <w:vAlign w:val="center"/>
          </w:tcPr>
          <w:p w14:paraId="185B3A09" w14:textId="2A8AFCA3"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12,6</w:t>
            </w:r>
          </w:p>
        </w:tc>
        <w:tc>
          <w:tcPr>
            <w:tcW w:w="0" w:type="auto"/>
            <w:tcBorders>
              <w:top w:val="nil"/>
              <w:left w:val="nil"/>
              <w:bottom w:val="single" w:sz="4" w:space="0" w:color="auto"/>
              <w:right w:val="single" w:sz="4" w:space="0" w:color="auto"/>
            </w:tcBorders>
            <w:shd w:val="clear" w:color="auto" w:fill="auto"/>
            <w:noWrap/>
            <w:vAlign w:val="center"/>
          </w:tcPr>
          <w:p w14:paraId="7ECE23C3" w14:textId="07890F2D"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15,6</w:t>
            </w:r>
          </w:p>
        </w:tc>
        <w:tc>
          <w:tcPr>
            <w:tcW w:w="0" w:type="auto"/>
            <w:tcBorders>
              <w:top w:val="nil"/>
              <w:left w:val="nil"/>
              <w:bottom w:val="single" w:sz="4" w:space="0" w:color="auto"/>
              <w:right w:val="single" w:sz="4" w:space="0" w:color="auto"/>
            </w:tcBorders>
            <w:shd w:val="clear" w:color="auto" w:fill="auto"/>
            <w:noWrap/>
            <w:vAlign w:val="center"/>
          </w:tcPr>
          <w:p w14:paraId="453EEE65" w14:textId="1EC68EEE"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15,1</w:t>
            </w:r>
          </w:p>
        </w:tc>
        <w:tc>
          <w:tcPr>
            <w:tcW w:w="0" w:type="auto"/>
            <w:tcBorders>
              <w:top w:val="nil"/>
              <w:left w:val="nil"/>
              <w:bottom w:val="single" w:sz="4" w:space="0" w:color="auto"/>
              <w:right w:val="single" w:sz="4" w:space="0" w:color="auto"/>
            </w:tcBorders>
            <w:shd w:val="clear" w:color="auto" w:fill="auto"/>
            <w:noWrap/>
            <w:vAlign w:val="center"/>
          </w:tcPr>
          <w:p w14:paraId="1A4C6A97" w14:textId="60E0DB18"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13,1</w:t>
            </w:r>
          </w:p>
        </w:tc>
        <w:tc>
          <w:tcPr>
            <w:tcW w:w="0" w:type="auto"/>
            <w:tcBorders>
              <w:top w:val="nil"/>
              <w:left w:val="nil"/>
              <w:bottom w:val="single" w:sz="4" w:space="0" w:color="auto"/>
              <w:right w:val="single" w:sz="4" w:space="0" w:color="auto"/>
            </w:tcBorders>
            <w:shd w:val="clear" w:color="auto" w:fill="auto"/>
            <w:noWrap/>
            <w:vAlign w:val="center"/>
          </w:tcPr>
          <w:p w14:paraId="00A1EACA" w14:textId="592E5204" w:rsidR="00ED32A5" w:rsidRPr="00B271DD" w:rsidRDefault="00ED32A5" w:rsidP="00ED32A5">
            <w:pPr>
              <w:spacing w:after="0" w:line="240" w:lineRule="auto"/>
              <w:jc w:val="right"/>
              <w:rPr>
                <w:rFonts w:ascii="Montserrat Light" w:hAnsi="Montserrat Light"/>
                <w:color w:val="000000"/>
                <w:sz w:val="14"/>
                <w:szCs w:val="14"/>
              </w:rPr>
            </w:pPr>
            <w:r w:rsidRPr="00ED32A5">
              <w:rPr>
                <w:rFonts w:ascii="Montserrat Light" w:hAnsi="Montserrat Light"/>
                <w:color w:val="000000"/>
                <w:sz w:val="14"/>
                <w:szCs w:val="14"/>
              </w:rPr>
              <w:t>11,0</w:t>
            </w:r>
          </w:p>
        </w:tc>
      </w:tr>
      <w:tr w:rsidR="00C346F7" w:rsidRPr="005436AF" w14:paraId="4FE1645C" w14:textId="77777777" w:rsidTr="00A27726">
        <w:trPr>
          <w:trHeight w:val="375"/>
          <w:jc w:val="center"/>
        </w:trPr>
        <w:tc>
          <w:tcPr>
            <w:tcW w:w="2186" w:type="dxa"/>
            <w:tcBorders>
              <w:top w:val="nil"/>
              <w:left w:val="single" w:sz="4" w:space="0" w:color="auto"/>
              <w:bottom w:val="single" w:sz="4" w:space="0" w:color="auto"/>
              <w:right w:val="single" w:sz="4" w:space="0" w:color="auto"/>
            </w:tcBorders>
            <w:shd w:val="clear" w:color="auto" w:fill="auto"/>
            <w:noWrap/>
            <w:vAlign w:val="center"/>
            <w:hideMark/>
          </w:tcPr>
          <w:p w14:paraId="7BA482C3" w14:textId="77777777" w:rsidR="00C346F7" w:rsidRPr="005C4FF4" w:rsidRDefault="00C346F7" w:rsidP="00C346F7">
            <w:pPr>
              <w:spacing w:after="0" w:line="240" w:lineRule="auto"/>
              <w:rPr>
                <w:rFonts w:ascii="Montserrat Light" w:hAnsi="Montserrat Light"/>
                <w:b/>
                <w:bCs/>
                <w:sz w:val="16"/>
                <w:szCs w:val="16"/>
              </w:rPr>
            </w:pPr>
            <w:r w:rsidRPr="005C4FF4">
              <w:rPr>
                <w:rFonts w:ascii="Montserrat Light" w:hAnsi="Montserrat Light"/>
                <w:b/>
                <w:bCs/>
                <w:sz w:val="16"/>
                <w:szCs w:val="16"/>
              </w:rPr>
              <w:t>Population en millions</w:t>
            </w:r>
            <w:r w:rsidRPr="005C4FF4">
              <w:rPr>
                <w:rFonts w:ascii="Montserrat Light" w:hAnsi="Montserrat Light"/>
                <w:b/>
                <w:bCs/>
                <w:sz w:val="16"/>
                <w:szCs w:val="16"/>
                <w:vertAlign w:val="superscript"/>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396614" w14:textId="2010494C"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6,4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0DF531" w14:textId="2BD8B8B6"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6,6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84303E" w14:textId="3432D84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6,8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3B9363" w14:textId="1D9F5A6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922724" w14:textId="055B257E"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F45250" w14:textId="14B9F59E"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06B6C7" w14:textId="3D1073A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9EE9E7" w14:textId="3B30E166"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8,2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801531" w14:textId="5D43CDD6"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8,5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B9BD35" w14:textId="0D3C6509"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8,8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9C943C" w14:textId="60FCB906"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9,1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EFB6E9" w14:textId="5A530234"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9,4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48DED0" w14:textId="3D887BBA"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98A70E" w14:textId="37FF6B8F"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4DA797" w14:textId="5CCE106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10,3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232E17" w14:textId="68576BB9"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10,6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ABE0DB" w14:textId="7CCC762A"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DDE363" w14:textId="4ADE20EB"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691ECB" w14:textId="46A1B45B"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CF035A" w14:textId="4490F0DB"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olor w:val="000000"/>
                <w:sz w:val="14"/>
                <w:szCs w:val="14"/>
              </w:rPr>
              <w:t>11,9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C0509D" w14:textId="7EA898CC" w:rsidR="00C346F7" w:rsidRPr="00B271DD" w:rsidRDefault="005C4FF4" w:rsidP="00C346F7">
            <w:pPr>
              <w:spacing w:after="0" w:line="240" w:lineRule="auto"/>
              <w:jc w:val="right"/>
              <w:rPr>
                <w:rFonts w:ascii="Montserrat Light" w:hAnsi="Montserrat Light"/>
                <w:color w:val="000000"/>
                <w:sz w:val="14"/>
                <w:szCs w:val="14"/>
              </w:rPr>
            </w:pPr>
            <w:r w:rsidRPr="005C4FF4">
              <w:rPr>
                <w:rFonts w:ascii="Montserrat Light" w:hAnsi="Montserrat Light"/>
                <w:color w:val="000000"/>
                <w:sz w:val="14"/>
                <w:szCs w:val="14"/>
              </w:rPr>
              <w:t>12,2</w:t>
            </w:r>
          </w:p>
        </w:tc>
      </w:tr>
      <w:tr w:rsidR="00C346F7" w:rsidRPr="005436AF" w14:paraId="2723B12D" w14:textId="77777777" w:rsidTr="00A27726">
        <w:trPr>
          <w:trHeight w:val="315"/>
          <w:jc w:val="center"/>
        </w:trPr>
        <w:tc>
          <w:tcPr>
            <w:tcW w:w="2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9D78C" w14:textId="2CCCEB4C" w:rsidR="00C346F7" w:rsidRPr="00A03F7B" w:rsidRDefault="00C346F7" w:rsidP="00C346F7">
            <w:pPr>
              <w:spacing w:after="0" w:line="240" w:lineRule="auto"/>
              <w:rPr>
                <w:rFonts w:ascii="Montserrat Light" w:hAnsi="Montserrat Light"/>
                <w:b/>
                <w:bCs/>
                <w:sz w:val="16"/>
                <w:szCs w:val="16"/>
              </w:rPr>
            </w:pPr>
            <w:r w:rsidRPr="00A03F7B">
              <w:rPr>
                <w:rFonts w:ascii="Montserrat Light" w:hAnsi="Montserrat Light" w:cs="Calibri"/>
                <w:color w:val="000000"/>
                <w:sz w:val="16"/>
                <w:szCs w:val="16"/>
              </w:rPr>
              <w:t>Nombre de partenaires à l'exportation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3EF039" w14:textId="3AD7B020"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9296CC" w14:textId="7F8C8D25"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AFCCA7" w14:textId="4E0FB64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4AF385" w14:textId="4BCFD885"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6CE86C" w14:textId="7FB23849"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1D2611" w14:textId="73263DC8"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84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4A21D0" w14:textId="1D1D05D6"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81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FFE58E" w14:textId="7D75B708"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164CE1" w14:textId="27FBBB5F"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03AD7" w14:textId="7F5002F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76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2E218C" w14:textId="3B8E238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C9D0BA" w14:textId="56F4F62F"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81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593362" w14:textId="0E955F9D"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85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14F8D7" w14:textId="1381CB27"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9B1976" w14:textId="755B44B9"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2C970A" w14:textId="496857D4"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AB25F0" w14:textId="42FE4C2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DB30B8" w14:textId="30BBB8AD"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E8D616" w14:textId="2CA89625"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6A02A1" w14:textId="5A94E65A"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F39EE7" w14:textId="6B2F6FCC" w:rsidR="00C346F7" w:rsidRPr="00B271DD" w:rsidRDefault="00C346F7" w:rsidP="00C346F7">
            <w:pPr>
              <w:spacing w:after="0" w:line="240" w:lineRule="auto"/>
              <w:jc w:val="right"/>
              <w:rPr>
                <w:rFonts w:ascii="Montserrat Light" w:hAnsi="Montserrat Light"/>
                <w:color w:val="000000"/>
                <w:sz w:val="14"/>
                <w:szCs w:val="14"/>
              </w:rPr>
            </w:pPr>
            <w:r>
              <w:rPr>
                <w:rFonts w:ascii="Montserrat Light" w:hAnsi="Montserrat Light"/>
                <w:color w:val="000000"/>
                <w:sz w:val="14"/>
                <w:szCs w:val="14"/>
              </w:rPr>
              <w:t>98</w:t>
            </w:r>
          </w:p>
        </w:tc>
      </w:tr>
      <w:tr w:rsidR="00C346F7" w:rsidRPr="005436AF" w14:paraId="04DE9D93" w14:textId="77777777" w:rsidTr="00A27726">
        <w:trPr>
          <w:trHeight w:val="315"/>
          <w:jc w:val="center"/>
        </w:trPr>
        <w:tc>
          <w:tcPr>
            <w:tcW w:w="2186" w:type="dxa"/>
            <w:tcBorders>
              <w:top w:val="nil"/>
              <w:left w:val="single" w:sz="4" w:space="0" w:color="auto"/>
              <w:bottom w:val="single" w:sz="4" w:space="0" w:color="auto"/>
              <w:right w:val="single" w:sz="4" w:space="0" w:color="auto"/>
            </w:tcBorders>
            <w:shd w:val="clear" w:color="auto" w:fill="auto"/>
            <w:noWrap/>
            <w:vAlign w:val="center"/>
          </w:tcPr>
          <w:p w14:paraId="660E6F11" w14:textId="52AC2F82" w:rsidR="00C346F7" w:rsidRPr="00A03F7B" w:rsidRDefault="00C346F7" w:rsidP="00C346F7">
            <w:pPr>
              <w:spacing w:after="0" w:line="240" w:lineRule="auto"/>
              <w:rPr>
                <w:rFonts w:ascii="Montserrat Light" w:hAnsi="Montserrat Light"/>
                <w:b/>
                <w:bCs/>
                <w:sz w:val="16"/>
                <w:szCs w:val="16"/>
              </w:rPr>
            </w:pPr>
            <w:r w:rsidRPr="00A03F7B">
              <w:rPr>
                <w:rFonts w:ascii="Montserrat Light" w:hAnsi="Montserrat Light" w:cs="Calibri"/>
                <w:color w:val="000000"/>
                <w:sz w:val="16"/>
                <w:szCs w:val="16"/>
              </w:rPr>
              <w:t>Nombre de partenaires à l'importation</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C7DB1B" w14:textId="1D55ED87"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134</w:t>
            </w:r>
          </w:p>
        </w:tc>
        <w:tc>
          <w:tcPr>
            <w:tcW w:w="0" w:type="auto"/>
            <w:tcBorders>
              <w:top w:val="nil"/>
              <w:left w:val="nil"/>
              <w:bottom w:val="single" w:sz="4" w:space="0" w:color="auto"/>
              <w:right w:val="single" w:sz="4" w:space="0" w:color="auto"/>
            </w:tcBorders>
            <w:shd w:val="clear" w:color="auto" w:fill="auto"/>
            <w:noWrap/>
            <w:vAlign w:val="center"/>
          </w:tcPr>
          <w:p w14:paraId="582D8548" w14:textId="04861DED"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145</w:t>
            </w:r>
          </w:p>
        </w:tc>
        <w:tc>
          <w:tcPr>
            <w:tcW w:w="0" w:type="auto"/>
            <w:tcBorders>
              <w:top w:val="nil"/>
              <w:left w:val="nil"/>
              <w:bottom w:val="single" w:sz="4" w:space="0" w:color="auto"/>
              <w:right w:val="single" w:sz="4" w:space="0" w:color="auto"/>
            </w:tcBorders>
            <w:shd w:val="clear" w:color="auto" w:fill="auto"/>
            <w:noWrap/>
            <w:vAlign w:val="center"/>
          </w:tcPr>
          <w:p w14:paraId="655EF944" w14:textId="2836C45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126</w:t>
            </w:r>
          </w:p>
        </w:tc>
        <w:tc>
          <w:tcPr>
            <w:tcW w:w="0" w:type="auto"/>
            <w:tcBorders>
              <w:top w:val="nil"/>
              <w:left w:val="nil"/>
              <w:bottom w:val="single" w:sz="4" w:space="0" w:color="auto"/>
              <w:right w:val="single" w:sz="4" w:space="0" w:color="auto"/>
            </w:tcBorders>
            <w:shd w:val="clear" w:color="auto" w:fill="auto"/>
            <w:noWrap/>
            <w:vAlign w:val="center"/>
          </w:tcPr>
          <w:p w14:paraId="078D84F1" w14:textId="5816529B"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126</w:t>
            </w:r>
          </w:p>
        </w:tc>
        <w:tc>
          <w:tcPr>
            <w:tcW w:w="0" w:type="auto"/>
            <w:tcBorders>
              <w:top w:val="nil"/>
              <w:left w:val="nil"/>
              <w:bottom w:val="single" w:sz="4" w:space="0" w:color="auto"/>
              <w:right w:val="single" w:sz="4" w:space="0" w:color="auto"/>
            </w:tcBorders>
            <w:shd w:val="clear" w:color="auto" w:fill="auto"/>
            <w:noWrap/>
            <w:vAlign w:val="center"/>
          </w:tcPr>
          <w:p w14:paraId="5B31BFDB" w14:textId="6B6BF5D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104</w:t>
            </w:r>
          </w:p>
        </w:tc>
        <w:tc>
          <w:tcPr>
            <w:tcW w:w="0" w:type="auto"/>
            <w:tcBorders>
              <w:top w:val="nil"/>
              <w:left w:val="nil"/>
              <w:bottom w:val="single" w:sz="4" w:space="0" w:color="auto"/>
              <w:right w:val="single" w:sz="4" w:space="0" w:color="auto"/>
            </w:tcBorders>
            <w:shd w:val="clear" w:color="auto" w:fill="auto"/>
            <w:noWrap/>
            <w:vAlign w:val="center"/>
          </w:tcPr>
          <w:p w14:paraId="1E9A1824" w14:textId="27C2809D"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102</w:t>
            </w:r>
          </w:p>
        </w:tc>
        <w:tc>
          <w:tcPr>
            <w:tcW w:w="0" w:type="auto"/>
            <w:tcBorders>
              <w:top w:val="nil"/>
              <w:left w:val="nil"/>
              <w:bottom w:val="single" w:sz="4" w:space="0" w:color="auto"/>
              <w:right w:val="single" w:sz="4" w:space="0" w:color="auto"/>
            </w:tcBorders>
            <w:shd w:val="clear" w:color="auto" w:fill="auto"/>
            <w:noWrap/>
            <w:vAlign w:val="center"/>
          </w:tcPr>
          <w:p w14:paraId="189CDFEB" w14:textId="6BCCBC4F"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116</w:t>
            </w:r>
          </w:p>
        </w:tc>
        <w:tc>
          <w:tcPr>
            <w:tcW w:w="0" w:type="auto"/>
            <w:tcBorders>
              <w:top w:val="nil"/>
              <w:left w:val="nil"/>
              <w:bottom w:val="single" w:sz="4" w:space="0" w:color="auto"/>
              <w:right w:val="single" w:sz="4" w:space="0" w:color="auto"/>
            </w:tcBorders>
            <w:shd w:val="clear" w:color="auto" w:fill="auto"/>
            <w:noWrap/>
            <w:vAlign w:val="center"/>
          </w:tcPr>
          <w:p w14:paraId="5546EEBF" w14:textId="28610229"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133</w:t>
            </w:r>
          </w:p>
        </w:tc>
        <w:tc>
          <w:tcPr>
            <w:tcW w:w="0" w:type="auto"/>
            <w:tcBorders>
              <w:top w:val="nil"/>
              <w:left w:val="nil"/>
              <w:bottom w:val="single" w:sz="4" w:space="0" w:color="auto"/>
              <w:right w:val="single" w:sz="4" w:space="0" w:color="auto"/>
            </w:tcBorders>
            <w:shd w:val="clear" w:color="auto" w:fill="auto"/>
            <w:noWrap/>
            <w:vAlign w:val="center"/>
          </w:tcPr>
          <w:p w14:paraId="1D41EDF4" w14:textId="2C9CA242"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151</w:t>
            </w:r>
          </w:p>
        </w:tc>
        <w:tc>
          <w:tcPr>
            <w:tcW w:w="0" w:type="auto"/>
            <w:tcBorders>
              <w:top w:val="nil"/>
              <w:left w:val="nil"/>
              <w:bottom w:val="single" w:sz="4" w:space="0" w:color="auto"/>
              <w:right w:val="single" w:sz="4" w:space="0" w:color="auto"/>
            </w:tcBorders>
            <w:shd w:val="clear" w:color="auto" w:fill="auto"/>
            <w:noWrap/>
            <w:vAlign w:val="center"/>
          </w:tcPr>
          <w:p w14:paraId="055277F2" w14:textId="10097CC5"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133</w:t>
            </w:r>
          </w:p>
        </w:tc>
        <w:tc>
          <w:tcPr>
            <w:tcW w:w="0" w:type="auto"/>
            <w:tcBorders>
              <w:top w:val="nil"/>
              <w:left w:val="nil"/>
              <w:bottom w:val="single" w:sz="4" w:space="0" w:color="auto"/>
              <w:right w:val="single" w:sz="4" w:space="0" w:color="auto"/>
            </w:tcBorders>
            <w:shd w:val="clear" w:color="auto" w:fill="auto"/>
            <w:noWrap/>
            <w:vAlign w:val="center"/>
          </w:tcPr>
          <w:p w14:paraId="47D02B45" w14:textId="57044D48"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147</w:t>
            </w:r>
          </w:p>
        </w:tc>
        <w:tc>
          <w:tcPr>
            <w:tcW w:w="0" w:type="auto"/>
            <w:tcBorders>
              <w:top w:val="nil"/>
              <w:left w:val="nil"/>
              <w:bottom w:val="single" w:sz="4" w:space="0" w:color="auto"/>
              <w:right w:val="single" w:sz="4" w:space="0" w:color="auto"/>
            </w:tcBorders>
            <w:shd w:val="clear" w:color="auto" w:fill="auto"/>
            <w:noWrap/>
            <w:vAlign w:val="center"/>
          </w:tcPr>
          <w:p w14:paraId="1818E44A" w14:textId="5B15BA71"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139</w:t>
            </w:r>
          </w:p>
        </w:tc>
        <w:tc>
          <w:tcPr>
            <w:tcW w:w="0" w:type="auto"/>
            <w:tcBorders>
              <w:top w:val="nil"/>
              <w:left w:val="nil"/>
              <w:bottom w:val="single" w:sz="4" w:space="0" w:color="auto"/>
              <w:right w:val="single" w:sz="4" w:space="0" w:color="auto"/>
            </w:tcBorders>
            <w:shd w:val="clear" w:color="auto" w:fill="auto"/>
            <w:noWrap/>
            <w:vAlign w:val="center"/>
          </w:tcPr>
          <w:p w14:paraId="0DFAA5C8" w14:textId="6B9E617B"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163</w:t>
            </w:r>
          </w:p>
        </w:tc>
        <w:tc>
          <w:tcPr>
            <w:tcW w:w="0" w:type="auto"/>
            <w:tcBorders>
              <w:top w:val="nil"/>
              <w:left w:val="nil"/>
              <w:bottom w:val="single" w:sz="4" w:space="0" w:color="auto"/>
              <w:right w:val="single" w:sz="4" w:space="0" w:color="auto"/>
            </w:tcBorders>
            <w:shd w:val="clear" w:color="auto" w:fill="auto"/>
            <w:noWrap/>
            <w:vAlign w:val="center"/>
          </w:tcPr>
          <w:p w14:paraId="63B6944A" w14:textId="360EA31F"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175</w:t>
            </w:r>
          </w:p>
        </w:tc>
        <w:tc>
          <w:tcPr>
            <w:tcW w:w="0" w:type="auto"/>
            <w:tcBorders>
              <w:top w:val="nil"/>
              <w:left w:val="nil"/>
              <w:bottom w:val="single" w:sz="4" w:space="0" w:color="auto"/>
              <w:right w:val="single" w:sz="4" w:space="0" w:color="auto"/>
            </w:tcBorders>
            <w:shd w:val="clear" w:color="auto" w:fill="auto"/>
            <w:noWrap/>
            <w:vAlign w:val="center"/>
          </w:tcPr>
          <w:p w14:paraId="6E63C248" w14:textId="6A94A46A"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170</w:t>
            </w:r>
          </w:p>
        </w:tc>
        <w:tc>
          <w:tcPr>
            <w:tcW w:w="0" w:type="auto"/>
            <w:tcBorders>
              <w:top w:val="nil"/>
              <w:left w:val="nil"/>
              <w:bottom w:val="single" w:sz="4" w:space="0" w:color="auto"/>
              <w:right w:val="single" w:sz="4" w:space="0" w:color="auto"/>
            </w:tcBorders>
            <w:shd w:val="clear" w:color="auto" w:fill="auto"/>
            <w:noWrap/>
            <w:vAlign w:val="center"/>
          </w:tcPr>
          <w:p w14:paraId="0421377A" w14:textId="637473A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159</w:t>
            </w:r>
          </w:p>
        </w:tc>
        <w:tc>
          <w:tcPr>
            <w:tcW w:w="0" w:type="auto"/>
            <w:tcBorders>
              <w:top w:val="nil"/>
              <w:left w:val="nil"/>
              <w:bottom w:val="single" w:sz="4" w:space="0" w:color="auto"/>
              <w:right w:val="single" w:sz="4" w:space="0" w:color="auto"/>
            </w:tcBorders>
            <w:shd w:val="clear" w:color="auto" w:fill="auto"/>
            <w:noWrap/>
            <w:vAlign w:val="center"/>
          </w:tcPr>
          <w:p w14:paraId="0959E56B" w14:textId="05851B18"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159</w:t>
            </w:r>
          </w:p>
        </w:tc>
        <w:tc>
          <w:tcPr>
            <w:tcW w:w="0" w:type="auto"/>
            <w:tcBorders>
              <w:top w:val="nil"/>
              <w:left w:val="nil"/>
              <w:bottom w:val="single" w:sz="4" w:space="0" w:color="auto"/>
              <w:right w:val="single" w:sz="4" w:space="0" w:color="auto"/>
            </w:tcBorders>
            <w:shd w:val="clear" w:color="auto" w:fill="auto"/>
            <w:noWrap/>
            <w:vAlign w:val="center"/>
          </w:tcPr>
          <w:p w14:paraId="58C2DFC9" w14:textId="5E6D2A41"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147</w:t>
            </w:r>
          </w:p>
        </w:tc>
        <w:tc>
          <w:tcPr>
            <w:tcW w:w="0" w:type="auto"/>
            <w:tcBorders>
              <w:top w:val="nil"/>
              <w:left w:val="nil"/>
              <w:bottom w:val="single" w:sz="4" w:space="0" w:color="auto"/>
              <w:right w:val="single" w:sz="4" w:space="0" w:color="auto"/>
            </w:tcBorders>
            <w:shd w:val="clear" w:color="auto" w:fill="auto"/>
            <w:noWrap/>
            <w:vAlign w:val="center"/>
          </w:tcPr>
          <w:p w14:paraId="470FF869" w14:textId="1CFAE4D8"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143</w:t>
            </w:r>
          </w:p>
        </w:tc>
        <w:tc>
          <w:tcPr>
            <w:tcW w:w="0" w:type="auto"/>
            <w:tcBorders>
              <w:top w:val="nil"/>
              <w:left w:val="nil"/>
              <w:bottom w:val="single" w:sz="4" w:space="0" w:color="auto"/>
              <w:right w:val="single" w:sz="4" w:space="0" w:color="auto"/>
            </w:tcBorders>
            <w:shd w:val="clear" w:color="auto" w:fill="auto"/>
            <w:noWrap/>
            <w:vAlign w:val="center"/>
          </w:tcPr>
          <w:p w14:paraId="4AB9BE8B" w14:textId="6FBE8053" w:rsidR="00C346F7" w:rsidRPr="00B271DD" w:rsidRDefault="00C346F7" w:rsidP="00C346F7">
            <w:pPr>
              <w:spacing w:after="0" w:line="240" w:lineRule="auto"/>
              <w:jc w:val="right"/>
              <w:rPr>
                <w:rFonts w:ascii="Montserrat Light" w:hAnsi="Montserrat Light"/>
                <w:color w:val="000000"/>
                <w:sz w:val="14"/>
                <w:szCs w:val="14"/>
              </w:rPr>
            </w:pPr>
            <w:r w:rsidRPr="00B271DD">
              <w:rPr>
                <w:rFonts w:ascii="Montserrat Light" w:hAnsi="Montserrat Light" w:cs="Calibri"/>
                <w:color w:val="000000"/>
                <w:sz w:val="14"/>
                <w:szCs w:val="14"/>
              </w:rPr>
              <w:t>14</w:t>
            </w:r>
            <w:r>
              <w:rPr>
                <w:rFonts w:ascii="Montserrat Light" w:hAnsi="Montserrat Light" w:cs="Calibri"/>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center"/>
          </w:tcPr>
          <w:p w14:paraId="52CFB1A3" w14:textId="2BB802A9" w:rsidR="00C346F7" w:rsidRPr="00B271DD" w:rsidRDefault="00C346F7" w:rsidP="00C346F7">
            <w:pPr>
              <w:spacing w:after="0" w:line="240" w:lineRule="auto"/>
              <w:jc w:val="right"/>
              <w:rPr>
                <w:rFonts w:ascii="Montserrat Light" w:hAnsi="Montserrat Light"/>
                <w:color w:val="000000"/>
                <w:sz w:val="14"/>
                <w:szCs w:val="14"/>
              </w:rPr>
            </w:pPr>
            <w:r>
              <w:rPr>
                <w:rFonts w:ascii="Montserrat Light" w:hAnsi="Montserrat Light"/>
                <w:color w:val="000000"/>
                <w:sz w:val="14"/>
                <w:szCs w:val="14"/>
              </w:rPr>
              <w:t>13</w:t>
            </w:r>
            <w:r w:rsidR="008D64D5">
              <w:rPr>
                <w:rFonts w:ascii="Montserrat Light" w:hAnsi="Montserrat Light"/>
                <w:color w:val="000000"/>
                <w:sz w:val="14"/>
                <w:szCs w:val="14"/>
              </w:rPr>
              <w:t>3</w:t>
            </w:r>
          </w:p>
        </w:tc>
      </w:tr>
    </w:tbl>
    <w:p w14:paraId="05DEC91D" w14:textId="16614DAC" w:rsidR="000C2795" w:rsidRPr="00ED4A6C" w:rsidRDefault="000C2795" w:rsidP="00B271DD">
      <w:pPr>
        <w:spacing w:after="0"/>
        <w:rPr>
          <w:rFonts w:ascii="Montserrat Light" w:hAnsi="Montserrat Light"/>
        </w:rPr>
      </w:pPr>
      <w:r w:rsidRPr="00ED4A6C">
        <w:rPr>
          <w:rFonts w:ascii="Montserrat Light" w:hAnsi="Montserrat Light"/>
        </w:rPr>
        <w:tab/>
      </w:r>
    </w:p>
    <w:p w14:paraId="63E68E9B" w14:textId="5CF0FE40" w:rsidR="00856A34" w:rsidRDefault="00856A34" w:rsidP="00AB2FD9">
      <w:pPr>
        <w:pStyle w:val="SOM"/>
        <w:rPr>
          <w:b/>
        </w:rPr>
      </w:pPr>
    </w:p>
    <w:p w14:paraId="546F76C2" w14:textId="77777777" w:rsidR="002C1D72" w:rsidRDefault="002C1D72" w:rsidP="00AB2FD9">
      <w:pPr>
        <w:pStyle w:val="SOM"/>
        <w:rPr>
          <w:b/>
        </w:rPr>
        <w:sectPr w:rsidR="002C1D72" w:rsidSect="00B7719C">
          <w:headerReference w:type="default" r:id="rId80"/>
          <w:pgSz w:w="16838" w:h="11906" w:orient="landscape"/>
          <w:pgMar w:top="993" w:right="1418" w:bottom="1418" w:left="1418" w:header="709" w:footer="709" w:gutter="0"/>
          <w:cols w:space="708"/>
          <w:docGrid w:linePitch="360"/>
        </w:sectPr>
      </w:pPr>
    </w:p>
    <w:p w14:paraId="2D354131" w14:textId="0840A5FA" w:rsidR="009E7D10" w:rsidRPr="00ED4A6C" w:rsidRDefault="00526874" w:rsidP="00ED4A6C">
      <w:pPr>
        <w:rPr>
          <w:rFonts w:ascii="Montserrat Light" w:hAnsi="Montserrat Light"/>
        </w:rPr>
      </w:pPr>
      <w:r w:rsidRPr="00511EED">
        <w:rPr>
          <w:rFonts w:ascii="Montserrat Light" w:hAnsi="Montserrat Light"/>
        </w:rPr>
        <w:lastRenderedPageBreak/>
        <w:t xml:space="preserve">Annexe </w:t>
      </w:r>
      <w:r w:rsidR="00271351">
        <w:rPr>
          <w:rFonts w:ascii="Montserrat Light" w:hAnsi="Montserrat Light"/>
        </w:rPr>
        <w:t>3</w:t>
      </w:r>
      <w:r w:rsidRPr="00511EED">
        <w:rPr>
          <w:rFonts w:ascii="Montserrat Light" w:hAnsi="Montserrat Light"/>
        </w:rPr>
        <w:t xml:space="preserve"> : </w:t>
      </w:r>
      <w:r w:rsidR="009E7D10" w:rsidRPr="00511EED">
        <w:rPr>
          <w:rFonts w:ascii="Montserrat Light" w:hAnsi="Montserrat Light"/>
        </w:rPr>
        <w:t>Résultats de tests de saisonnalité des séries mensuelles</w:t>
      </w:r>
      <w:r w:rsidRPr="00511EED">
        <w:rPr>
          <w:rFonts w:ascii="Montserrat Light" w:hAnsi="Montserrat Light"/>
        </w:rPr>
        <w:t xml:space="preserve"> et nombre de périodes dans une année ayant une saisonnalité significative</w:t>
      </w:r>
    </w:p>
    <w:p w14:paraId="6F12C93E" w14:textId="31295CAC" w:rsidR="009E7D10" w:rsidRDefault="009E7D10" w:rsidP="00526874">
      <w:pPr>
        <w:tabs>
          <w:tab w:val="left" w:pos="11550"/>
          <w:tab w:val="left" w:pos="11982"/>
          <w:tab w:val="left" w:pos="12414"/>
          <w:tab w:val="left" w:pos="12846"/>
          <w:tab w:val="left" w:pos="13278"/>
          <w:tab w:val="left" w:pos="13710"/>
        </w:tabs>
        <w:spacing w:after="0" w:line="240" w:lineRule="auto"/>
        <w:rPr>
          <w:rFonts w:ascii="Montserrat Light" w:hAnsi="Montserrat Light" w:cs="Calibri"/>
          <w:b/>
          <w:bCs/>
          <w:color w:val="000000"/>
          <w:sz w:val="20"/>
          <w:szCs w:val="20"/>
        </w:rPr>
      </w:pPr>
    </w:p>
    <w:p w14:paraId="0D28ABAF" w14:textId="68A4E8DD" w:rsidR="00526874" w:rsidRPr="00526874" w:rsidRDefault="00526874" w:rsidP="00526874">
      <w:pPr>
        <w:tabs>
          <w:tab w:val="left" w:pos="11550"/>
          <w:tab w:val="left" w:pos="11982"/>
          <w:tab w:val="left" w:pos="12414"/>
          <w:tab w:val="left" w:pos="12846"/>
          <w:tab w:val="left" w:pos="13278"/>
          <w:tab w:val="left" w:pos="13710"/>
        </w:tabs>
        <w:spacing w:after="0" w:line="240" w:lineRule="auto"/>
        <w:rPr>
          <w:rFonts w:ascii="Montserrat Light" w:hAnsi="Montserrat Light" w:cs="Calibri"/>
          <w:b/>
          <w:bCs/>
          <w:color w:val="000000"/>
          <w:sz w:val="20"/>
          <w:szCs w:val="20"/>
        </w:rPr>
      </w:pPr>
      <w:r w:rsidRPr="00526874">
        <w:rPr>
          <w:rFonts w:ascii="Montserrat Light" w:hAnsi="Montserrat Light" w:cs="Calibri"/>
          <w:b/>
          <w:bCs/>
          <w:color w:val="000000"/>
          <w:sz w:val="20"/>
          <w:szCs w:val="20"/>
        </w:rPr>
        <w:t>Tests de saisonnalité des séries mensuelles</w:t>
      </w:r>
    </w:p>
    <w:tbl>
      <w:tblPr>
        <w:tblW w:w="7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92"/>
        <w:gridCol w:w="1317"/>
        <w:gridCol w:w="1346"/>
      </w:tblGrid>
      <w:tr w:rsidR="009E7D10" w:rsidRPr="0033434A" w14:paraId="65A33FCD" w14:textId="77777777" w:rsidTr="00394EC1">
        <w:trPr>
          <w:trHeight w:val="227"/>
          <w:tblCellSpacing w:w="15" w:type="dxa"/>
        </w:trPr>
        <w:tc>
          <w:tcPr>
            <w:tcW w:w="4647" w:type="dxa"/>
            <w:vAlign w:val="center"/>
          </w:tcPr>
          <w:p w14:paraId="3EBF4490"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Catégorie de test de saisonnalité</w:t>
            </w:r>
          </w:p>
        </w:tc>
        <w:tc>
          <w:tcPr>
            <w:tcW w:w="1287" w:type="dxa"/>
            <w:vAlign w:val="center"/>
          </w:tcPr>
          <w:p w14:paraId="4AB617A9"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Exportations</w:t>
            </w:r>
          </w:p>
        </w:tc>
        <w:tc>
          <w:tcPr>
            <w:tcW w:w="1301" w:type="dxa"/>
          </w:tcPr>
          <w:p w14:paraId="46B695F2"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Importations</w:t>
            </w:r>
          </w:p>
        </w:tc>
      </w:tr>
      <w:tr w:rsidR="009E7D10" w:rsidRPr="0033434A" w14:paraId="7645F86D" w14:textId="77777777" w:rsidTr="00394EC1">
        <w:trPr>
          <w:trHeight w:val="227"/>
          <w:tblCellSpacing w:w="15" w:type="dxa"/>
        </w:trPr>
        <w:tc>
          <w:tcPr>
            <w:tcW w:w="4647" w:type="dxa"/>
            <w:vAlign w:val="center"/>
            <w:hideMark/>
          </w:tcPr>
          <w:p w14:paraId="42D381FA" w14:textId="77777777" w:rsidR="009E7D10" w:rsidRPr="0033434A" w:rsidRDefault="009E7D10" w:rsidP="00394EC1">
            <w:pPr>
              <w:spacing w:after="0"/>
              <w:rPr>
                <w:rFonts w:ascii="Montserrat Light" w:hAnsi="Montserrat Light"/>
                <w:sz w:val="18"/>
                <w:szCs w:val="18"/>
                <w:lang w:val="en-GB"/>
              </w:rPr>
            </w:pPr>
            <w:r w:rsidRPr="0033434A">
              <w:rPr>
                <w:rFonts w:ascii="Montserrat Light" w:hAnsi="Montserrat Light"/>
                <w:sz w:val="18"/>
                <w:szCs w:val="18"/>
                <w:lang w:val="en-GB"/>
              </w:rPr>
              <w:t xml:space="preserve">1. </w:t>
            </w:r>
            <w:proofErr w:type="gramStart"/>
            <w:r w:rsidRPr="0033434A">
              <w:rPr>
                <w:rFonts w:ascii="Montserrat Light" w:hAnsi="Montserrat Light"/>
                <w:sz w:val="18"/>
                <w:szCs w:val="18"/>
                <w:lang w:val="en-GB"/>
              </w:rPr>
              <w:t>Auto-correlations</w:t>
            </w:r>
            <w:proofErr w:type="gramEnd"/>
            <w:r w:rsidRPr="0033434A">
              <w:rPr>
                <w:rFonts w:ascii="Montserrat Light" w:hAnsi="Montserrat Light"/>
                <w:sz w:val="18"/>
                <w:szCs w:val="18"/>
                <w:lang w:val="en-GB"/>
              </w:rPr>
              <w:t xml:space="preserve"> at seasonal lags </w:t>
            </w:r>
          </w:p>
        </w:tc>
        <w:tc>
          <w:tcPr>
            <w:tcW w:w="1287" w:type="dxa"/>
            <w:vAlign w:val="center"/>
            <w:hideMark/>
          </w:tcPr>
          <w:p w14:paraId="472E19E1"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4EA3A035"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NO </w:t>
            </w:r>
          </w:p>
        </w:tc>
      </w:tr>
      <w:tr w:rsidR="009E7D10" w:rsidRPr="0033434A" w14:paraId="1BD884D9" w14:textId="77777777" w:rsidTr="00394EC1">
        <w:trPr>
          <w:trHeight w:val="227"/>
          <w:tblCellSpacing w:w="15" w:type="dxa"/>
        </w:trPr>
        <w:tc>
          <w:tcPr>
            <w:tcW w:w="4647" w:type="dxa"/>
            <w:vAlign w:val="center"/>
            <w:hideMark/>
          </w:tcPr>
          <w:p w14:paraId="7558725E"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2. Friedman (non </w:t>
            </w:r>
            <w:proofErr w:type="spellStart"/>
            <w:r w:rsidRPr="0033434A">
              <w:rPr>
                <w:rFonts w:ascii="Montserrat Light" w:hAnsi="Montserrat Light"/>
                <w:sz w:val="18"/>
                <w:szCs w:val="18"/>
              </w:rPr>
              <w:t>parametric</w:t>
            </w:r>
            <w:proofErr w:type="spellEnd"/>
            <w:r w:rsidRPr="0033434A">
              <w:rPr>
                <w:rFonts w:ascii="Montserrat Light" w:hAnsi="Montserrat Light"/>
                <w:sz w:val="18"/>
                <w:szCs w:val="18"/>
              </w:rPr>
              <w:t xml:space="preserve">) </w:t>
            </w:r>
          </w:p>
        </w:tc>
        <w:tc>
          <w:tcPr>
            <w:tcW w:w="1287" w:type="dxa"/>
            <w:vAlign w:val="center"/>
            <w:hideMark/>
          </w:tcPr>
          <w:p w14:paraId="5D287B41"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750D573C"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r>
      <w:tr w:rsidR="009E7D10" w:rsidRPr="0033434A" w14:paraId="314E89D8" w14:textId="77777777" w:rsidTr="00394EC1">
        <w:trPr>
          <w:trHeight w:val="227"/>
          <w:tblCellSpacing w:w="15" w:type="dxa"/>
        </w:trPr>
        <w:tc>
          <w:tcPr>
            <w:tcW w:w="4647" w:type="dxa"/>
            <w:vAlign w:val="center"/>
            <w:hideMark/>
          </w:tcPr>
          <w:p w14:paraId="5C6D299C"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3. </w:t>
            </w:r>
            <w:proofErr w:type="spellStart"/>
            <w:r w:rsidRPr="0033434A">
              <w:rPr>
                <w:rFonts w:ascii="Montserrat Light" w:hAnsi="Montserrat Light"/>
                <w:sz w:val="18"/>
                <w:szCs w:val="18"/>
              </w:rPr>
              <w:t>Kruskall</w:t>
            </w:r>
            <w:proofErr w:type="spellEnd"/>
            <w:r w:rsidRPr="0033434A">
              <w:rPr>
                <w:rFonts w:ascii="Montserrat Light" w:hAnsi="Montserrat Light"/>
                <w:sz w:val="18"/>
                <w:szCs w:val="18"/>
              </w:rPr>
              <w:t xml:space="preserve">-Wallis (non </w:t>
            </w:r>
            <w:proofErr w:type="spellStart"/>
            <w:r w:rsidRPr="0033434A">
              <w:rPr>
                <w:rFonts w:ascii="Montserrat Light" w:hAnsi="Montserrat Light"/>
                <w:sz w:val="18"/>
                <w:szCs w:val="18"/>
              </w:rPr>
              <w:t>parametric</w:t>
            </w:r>
            <w:proofErr w:type="spellEnd"/>
            <w:r w:rsidRPr="0033434A">
              <w:rPr>
                <w:rFonts w:ascii="Montserrat Light" w:hAnsi="Montserrat Light"/>
                <w:sz w:val="18"/>
                <w:szCs w:val="18"/>
              </w:rPr>
              <w:t xml:space="preserve">) </w:t>
            </w:r>
          </w:p>
        </w:tc>
        <w:tc>
          <w:tcPr>
            <w:tcW w:w="1287" w:type="dxa"/>
            <w:vAlign w:val="center"/>
            <w:hideMark/>
          </w:tcPr>
          <w:p w14:paraId="62E22906"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194CC5D7"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r>
      <w:tr w:rsidR="009E7D10" w:rsidRPr="0033434A" w14:paraId="5FDCDFA7" w14:textId="77777777" w:rsidTr="00394EC1">
        <w:trPr>
          <w:trHeight w:val="227"/>
          <w:tblCellSpacing w:w="15" w:type="dxa"/>
        </w:trPr>
        <w:tc>
          <w:tcPr>
            <w:tcW w:w="4647" w:type="dxa"/>
            <w:vAlign w:val="center"/>
            <w:hideMark/>
          </w:tcPr>
          <w:p w14:paraId="2D0AFAE9"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4. Spectral </w:t>
            </w:r>
            <w:proofErr w:type="spellStart"/>
            <w:r w:rsidRPr="0033434A">
              <w:rPr>
                <w:rFonts w:ascii="Montserrat Light" w:hAnsi="Montserrat Light"/>
                <w:sz w:val="18"/>
                <w:szCs w:val="18"/>
              </w:rPr>
              <w:t>peaks</w:t>
            </w:r>
            <w:proofErr w:type="spellEnd"/>
            <w:r w:rsidRPr="0033434A">
              <w:rPr>
                <w:rFonts w:ascii="Montserrat Light" w:hAnsi="Montserrat Light"/>
                <w:sz w:val="18"/>
                <w:szCs w:val="18"/>
              </w:rPr>
              <w:t xml:space="preserve"> </w:t>
            </w:r>
          </w:p>
        </w:tc>
        <w:tc>
          <w:tcPr>
            <w:tcW w:w="1287" w:type="dxa"/>
            <w:vAlign w:val="center"/>
            <w:hideMark/>
          </w:tcPr>
          <w:p w14:paraId="19489583"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 </w:t>
            </w:r>
          </w:p>
        </w:tc>
        <w:tc>
          <w:tcPr>
            <w:tcW w:w="1301" w:type="dxa"/>
            <w:vAlign w:val="center"/>
          </w:tcPr>
          <w:p w14:paraId="109C8667"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 </w:t>
            </w:r>
          </w:p>
        </w:tc>
      </w:tr>
      <w:tr w:rsidR="009E7D10" w:rsidRPr="0033434A" w14:paraId="5C8CB858" w14:textId="77777777" w:rsidTr="00394EC1">
        <w:trPr>
          <w:trHeight w:val="227"/>
          <w:tblCellSpacing w:w="15" w:type="dxa"/>
        </w:trPr>
        <w:tc>
          <w:tcPr>
            <w:tcW w:w="4647" w:type="dxa"/>
            <w:vAlign w:val="center"/>
            <w:hideMark/>
          </w:tcPr>
          <w:p w14:paraId="377CF963"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5. </w:t>
            </w:r>
            <w:proofErr w:type="spellStart"/>
            <w:r w:rsidRPr="0033434A">
              <w:rPr>
                <w:rFonts w:ascii="Montserrat Light" w:hAnsi="Montserrat Light"/>
                <w:sz w:val="18"/>
                <w:szCs w:val="18"/>
              </w:rPr>
              <w:t>Periodogram</w:t>
            </w:r>
            <w:proofErr w:type="spellEnd"/>
            <w:r w:rsidRPr="0033434A">
              <w:rPr>
                <w:rFonts w:ascii="Montserrat Light" w:hAnsi="Montserrat Light"/>
                <w:sz w:val="18"/>
                <w:szCs w:val="18"/>
              </w:rPr>
              <w:t xml:space="preserve"> </w:t>
            </w:r>
          </w:p>
        </w:tc>
        <w:tc>
          <w:tcPr>
            <w:tcW w:w="1287" w:type="dxa"/>
            <w:vAlign w:val="center"/>
            <w:hideMark/>
          </w:tcPr>
          <w:p w14:paraId="50781E22"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2B28F005"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r>
      <w:tr w:rsidR="009E7D10" w:rsidRPr="0033434A" w14:paraId="2245329E" w14:textId="77777777" w:rsidTr="00394EC1">
        <w:trPr>
          <w:trHeight w:val="227"/>
          <w:tblCellSpacing w:w="15" w:type="dxa"/>
        </w:trPr>
        <w:tc>
          <w:tcPr>
            <w:tcW w:w="4647" w:type="dxa"/>
            <w:vAlign w:val="center"/>
            <w:hideMark/>
          </w:tcPr>
          <w:p w14:paraId="1D890194"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6. </w:t>
            </w:r>
            <w:proofErr w:type="spellStart"/>
            <w:r w:rsidRPr="0033434A">
              <w:rPr>
                <w:rFonts w:ascii="Montserrat Light" w:hAnsi="Montserrat Light"/>
                <w:sz w:val="18"/>
                <w:szCs w:val="18"/>
              </w:rPr>
              <w:t>Seasonal</w:t>
            </w:r>
            <w:proofErr w:type="spellEnd"/>
            <w:r w:rsidRPr="0033434A">
              <w:rPr>
                <w:rFonts w:ascii="Montserrat Light" w:hAnsi="Montserrat Light"/>
                <w:sz w:val="18"/>
                <w:szCs w:val="18"/>
              </w:rPr>
              <w:t xml:space="preserve"> </w:t>
            </w:r>
            <w:proofErr w:type="spellStart"/>
            <w:r w:rsidRPr="0033434A">
              <w:rPr>
                <w:rFonts w:ascii="Montserrat Light" w:hAnsi="Montserrat Light"/>
                <w:sz w:val="18"/>
                <w:szCs w:val="18"/>
              </w:rPr>
              <w:t>dummies</w:t>
            </w:r>
            <w:proofErr w:type="spellEnd"/>
            <w:r w:rsidRPr="0033434A">
              <w:rPr>
                <w:rFonts w:ascii="Montserrat Light" w:hAnsi="Montserrat Light"/>
                <w:sz w:val="18"/>
                <w:szCs w:val="18"/>
              </w:rPr>
              <w:t xml:space="preserve"> </w:t>
            </w:r>
          </w:p>
        </w:tc>
        <w:tc>
          <w:tcPr>
            <w:tcW w:w="1287" w:type="dxa"/>
            <w:vAlign w:val="center"/>
            <w:hideMark/>
          </w:tcPr>
          <w:p w14:paraId="2C0E5D0A"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3E140D0B"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r>
      <w:tr w:rsidR="009E7D10" w:rsidRPr="005436AF" w14:paraId="644FFBC8" w14:textId="77777777" w:rsidTr="00394EC1">
        <w:trPr>
          <w:trHeight w:val="227"/>
          <w:tblCellSpacing w:w="15" w:type="dxa"/>
        </w:trPr>
        <w:tc>
          <w:tcPr>
            <w:tcW w:w="4647" w:type="dxa"/>
            <w:vAlign w:val="center"/>
            <w:hideMark/>
          </w:tcPr>
          <w:p w14:paraId="53B3A626"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6bis. </w:t>
            </w:r>
            <w:proofErr w:type="spellStart"/>
            <w:r w:rsidRPr="0033434A">
              <w:rPr>
                <w:rFonts w:ascii="Montserrat Light" w:hAnsi="Montserrat Light"/>
                <w:sz w:val="18"/>
                <w:szCs w:val="18"/>
              </w:rPr>
              <w:t>Seasonal</w:t>
            </w:r>
            <w:proofErr w:type="spellEnd"/>
            <w:r w:rsidRPr="0033434A">
              <w:rPr>
                <w:rFonts w:ascii="Montserrat Light" w:hAnsi="Montserrat Light"/>
                <w:sz w:val="18"/>
                <w:szCs w:val="18"/>
              </w:rPr>
              <w:t xml:space="preserve"> </w:t>
            </w:r>
            <w:proofErr w:type="spellStart"/>
            <w:r w:rsidRPr="0033434A">
              <w:rPr>
                <w:rFonts w:ascii="Montserrat Light" w:hAnsi="Montserrat Light"/>
                <w:sz w:val="18"/>
                <w:szCs w:val="18"/>
              </w:rPr>
              <w:t>dummies</w:t>
            </w:r>
            <w:proofErr w:type="spellEnd"/>
            <w:r w:rsidRPr="0033434A">
              <w:rPr>
                <w:rFonts w:ascii="Montserrat Light" w:hAnsi="Montserrat Light"/>
                <w:sz w:val="18"/>
                <w:szCs w:val="18"/>
              </w:rPr>
              <w:t xml:space="preserve"> (AMI) </w:t>
            </w:r>
          </w:p>
        </w:tc>
        <w:tc>
          <w:tcPr>
            <w:tcW w:w="1287" w:type="dxa"/>
            <w:vAlign w:val="center"/>
            <w:hideMark/>
          </w:tcPr>
          <w:p w14:paraId="2DF9D5F9"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YES </w:t>
            </w:r>
          </w:p>
        </w:tc>
        <w:tc>
          <w:tcPr>
            <w:tcW w:w="1301" w:type="dxa"/>
            <w:vAlign w:val="center"/>
          </w:tcPr>
          <w:p w14:paraId="649286F3" w14:textId="77777777" w:rsidR="009E7D10" w:rsidRPr="005436AF" w:rsidRDefault="009E7D10" w:rsidP="00394EC1">
            <w:pPr>
              <w:spacing w:after="0"/>
              <w:rPr>
                <w:rFonts w:ascii="Montserrat Light" w:hAnsi="Montserrat Light"/>
                <w:sz w:val="18"/>
                <w:szCs w:val="18"/>
              </w:rPr>
            </w:pPr>
            <w:r w:rsidRPr="0033434A">
              <w:rPr>
                <w:rFonts w:ascii="Montserrat Light" w:hAnsi="Montserrat Light"/>
                <w:sz w:val="18"/>
                <w:szCs w:val="18"/>
              </w:rPr>
              <w:t>YES</w:t>
            </w:r>
            <w:r w:rsidRPr="005436AF">
              <w:rPr>
                <w:rFonts w:ascii="Montserrat Light" w:hAnsi="Montserrat Light"/>
                <w:sz w:val="18"/>
                <w:szCs w:val="18"/>
              </w:rPr>
              <w:t xml:space="preserve"> </w:t>
            </w:r>
          </w:p>
        </w:tc>
      </w:tr>
    </w:tbl>
    <w:p w14:paraId="6B7B09E3" w14:textId="77777777" w:rsidR="009E7D10" w:rsidRDefault="009E7D10" w:rsidP="009E7D10">
      <w:pPr>
        <w:pStyle w:val="SOM"/>
        <w:rPr>
          <w:rFonts w:ascii="Roboto" w:eastAsiaTheme="minorHAnsi" w:hAnsi="Roboto" w:cs="Roboto"/>
          <w:color w:val="000080"/>
          <w:sz w:val="20"/>
          <w:szCs w:val="20"/>
          <w:lang w:val="fr-SN" w:eastAsia="en-US"/>
        </w:rPr>
      </w:pPr>
    </w:p>
    <w:p w14:paraId="6112D07E" w14:textId="6F764BC5" w:rsidR="009E7D10" w:rsidRPr="0033434A" w:rsidRDefault="009E7D10" w:rsidP="00526874">
      <w:pPr>
        <w:tabs>
          <w:tab w:val="left" w:pos="11550"/>
          <w:tab w:val="left" w:pos="11982"/>
          <w:tab w:val="left" w:pos="12414"/>
          <w:tab w:val="left" w:pos="12846"/>
          <w:tab w:val="left" w:pos="13278"/>
          <w:tab w:val="left" w:pos="13710"/>
        </w:tabs>
        <w:spacing w:after="0" w:line="240" w:lineRule="auto"/>
        <w:rPr>
          <w:rFonts w:ascii="Montserrat Light" w:hAnsi="Montserrat Light" w:cs="Calibri"/>
          <w:b/>
          <w:bCs/>
          <w:color w:val="000000"/>
          <w:sz w:val="20"/>
          <w:szCs w:val="20"/>
        </w:rPr>
      </w:pPr>
      <w:r w:rsidRPr="0033434A">
        <w:rPr>
          <w:rFonts w:ascii="Montserrat Light" w:hAnsi="Montserrat Light" w:cs="Calibri"/>
          <w:b/>
          <w:bCs/>
          <w:color w:val="000000"/>
          <w:sz w:val="20"/>
          <w:szCs w:val="20"/>
        </w:rPr>
        <w:t>Nombre de période</w:t>
      </w:r>
      <w:r w:rsidR="00526874" w:rsidRPr="0033434A">
        <w:rPr>
          <w:rFonts w:ascii="Montserrat Light" w:hAnsi="Montserrat Light" w:cs="Calibri"/>
          <w:b/>
          <w:bCs/>
          <w:color w:val="000000"/>
          <w:sz w:val="20"/>
          <w:szCs w:val="20"/>
        </w:rPr>
        <w:t>s</w:t>
      </w:r>
      <w:r w:rsidRPr="0033434A">
        <w:rPr>
          <w:rFonts w:ascii="Montserrat Light" w:hAnsi="Montserrat Light" w:cs="Calibri"/>
          <w:b/>
          <w:bCs/>
          <w:color w:val="000000"/>
          <w:sz w:val="20"/>
          <w:szCs w:val="20"/>
        </w:rPr>
        <w:t xml:space="preserve"> dans une année ayant une saisonnalité significative</w:t>
      </w:r>
    </w:p>
    <w:p w14:paraId="2845B6FC" w14:textId="77777777" w:rsidR="005436AF" w:rsidRPr="0033434A" w:rsidRDefault="005436AF" w:rsidP="00526874">
      <w:pPr>
        <w:tabs>
          <w:tab w:val="left" w:pos="11550"/>
          <w:tab w:val="left" w:pos="11982"/>
          <w:tab w:val="left" w:pos="12414"/>
          <w:tab w:val="left" w:pos="12846"/>
          <w:tab w:val="left" w:pos="13278"/>
          <w:tab w:val="left" w:pos="13710"/>
        </w:tabs>
        <w:spacing w:after="0" w:line="240" w:lineRule="auto"/>
        <w:rPr>
          <w:rFonts w:ascii="Montserrat Light" w:hAnsi="Montserrat Light" w:cs="Calibri"/>
          <w:b/>
          <w:bCs/>
          <w:color w:val="000000"/>
          <w:sz w:val="20"/>
          <w:szCs w:val="20"/>
        </w:rPr>
      </w:pPr>
    </w:p>
    <w:tbl>
      <w:tblPr>
        <w:tblW w:w="38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709"/>
        <w:gridCol w:w="592"/>
        <w:gridCol w:w="683"/>
        <w:gridCol w:w="709"/>
      </w:tblGrid>
      <w:tr w:rsidR="009E7D10" w:rsidRPr="0033434A" w14:paraId="7D5E1DAF" w14:textId="77777777" w:rsidTr="00394EC1">
        <w:trPr>
          <w:trHeight w:val="227"/>
          <w:tblCellSpacing w:w="15" w:type="dxa"/>
        </w:trPr>
        <w:tc>
          <w:tcPr>
            <w:tcW w:w="1089" w:type="dxa"/>
            <w:vAlign w:val="center"/>
          </w:tcPr>
          <w:p w14:paraId="29D55189" w14:textId="77777777" w:rsidR="009E7D10" w:rsidRPr="0033434A" w:rsidRDefault="009E7D10" w:rsidP="00394EC1">
            <w:pPr>
              <w:spacing w:after="0"/>
              <w:rPr>
                <w:rFonts w:ascii="Montserrat Light" w:hAnsi="Montserrat Light"/>
                <w:sz w:val="18"/>
                <w:szCs w:val="18"/>
                <w:lang w:val="fr-SN"/>
              </w:rPr>
            </w:pPr>
          </w:p>
        </w:tc>
        <w:tc>
          <w:tcPr>
            <w:tcW w:w="1271" w:type="dxa"/>
            <w:gridSpan w:val="2"/>
            <w:vAlign w:val="center"/>
          </w:tcPr>
          <w:p w14:paraId="77A5AD7D"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Exportations</w:t>
            </w:r>
          </w:p>
        </w:tc>
        <w:tc>
          <w:tcPr>
            <w:tcW w:w="1347" w:type="dxa"/>
            <w:gridSpan w:val="2"/>
          </w:tcPr>
          <w:p w14:paraId="29FD8182"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Importations</w:t>
            </w:r>
          </w:p>
        </w:tc>
      </w:tr>
      <w:tr w:rsidR="009E7D10" w:rsidRPr="0033434A" w14:paraId="48C12080" w14:textId="77777777" w:rsidTr="00394EC1">
        <w:trPr>
          <w:trHeight w:val="227"/>
          <w:tblCellSpacing w:w="15" w:type="dxa"/>
        </w:trPr>
        <w:tc>
          <w:tcPr>
            <w:tcW w:w="1089" w:type="dxa"/>
            <w:vAlign w:val="center"/>
            <w:hideMark/>
          </w:tcPr>
          <w:p w14:paraId="1EA5AB07" w14:textId="77777777" w:rsidR="009E7D10" w:rsidRPr="0033434A" w:rsidRDefault="009E7D10" w:rsidP="00394EC1">
            <w:pPr>
              <w:spacing w:after="0"/>
              <w:rPr>
                <w:rFonts w:ascii="Montserrat Light" w:hAnsi="Montserrat Light"/>
                <w:sz w:val="18"/>
                <w:szCs w:val="18"/>
                <w:lang w:val="en-GB"/>
              </w:rPr>
            </w:pPr>
          </w:p>
        </w:tc>
        <w:tc>
          <w:tcPr>
            <w:tcW w:w="679" w:type="dxa"/>
            <w:vAlign w:val="center"/>
            <w:hideMark/>
          </w:tcPr>
          <w:p w14:paraId="549EE71C"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 xml:space="preserve">95% </w:t>
            </w:r>
          </w:p>
        </w:tc>
        <w:tc>
          <w:tcPr>
            <w:tcW w:w="562" w:type="dxa"/>
            <w:vAlign w:val="center"/>
            <w:hideMark/>
          </w:tcPr>
          <w:p w14:paraId="6F150685"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 xml:space="preserve">99% </w:t>
            </w:r>
          </w:p>
        </w:tc>
        <w:tc>
          <w:tcPr>
            <w:tcW w:w="653" w:type="dxa"/>
            <w:vAlign w:val="center"/>
          </w:tcPr>
          <w:p w14:paraId="14A804FF"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 xml:space="preserve">95% </w:t>
            </w:r>
          </w:p>
        </w:tc>
        <w:tc>
          <w:tcPr>
            <w:tcW w:w="664" w:type="dxa"/>
            <w:vAlign w:val="center"/>
          </w:tcPr>
          <w:p w14:paraId="0CD454AD" w14:textId="77777777" w:rsidR="009E7D10" w:rsidRPr="0033434A" w:rsidRDefault="009E7D10" w:rsidP="00394EC1">
            <w:pPr>
              <w:spacing w:after="0"/>
              <w:jc w:val="center"/>
              <w:rPr>
                <w:rFonts w:ascii="Montserrat Light" w:hAnsi="Montserrat Light"/>
                <w:b/>
                <w:bCs/>
                <w:sz w:val="18"/>
                <w:szCs w:val="18"/>
              </w:rPr>
            </w:pPr>
            <w:r w:rsidRPr="0033434A">
              <w:rPr>
                <w:rFonts w:ascii="Montserrat Light" w:hAnsi="Montserrat Light"/>
                <w:b/>
                <w:bCs/>
                <w:sz w:val="18"/>
                <w:szCs w:val="18"/>
              </w:rPr>
              <w:t xml:space="preserve">99% </w:t>
            </w:r>
          </w:p>
        </w:tc>
      </w:tr>
      <w:tr w:rsidR="009E7D10" w:rsidRPr="0033434A" w14:paraId="322FBC7A" w14:textId="77777777" w:rsidTr="00394EC1">
        <w:trPr>
          <w:trHeight w:val="227"/>
          <w:tblCellSpacing w:w="15" w:type="dxa"/>
        </w:trPr>
        <w:tc>
          <w:tcPr>
            <w:tcW w:w="1089" w:type="dxa"/>
            <w:vAlign w:val="center"/>
            <w:hideMark/>
          </w:tcPr>
          <w:p w14:paraId="3408BC6C" w14:textId="77777777" w:rsidR="009E7D10" w:rsidRPr="0033434A" w:rsidRDefault="009E7D10" w:rsidP="00394EC1">
            <w:pPr>
              <w:spacing w:after="0"/>
              <w:rPr>
                <w:rFonts w:ascii="Montserrat Light" w:hAnsi="Montserrat Light"/>
                <w:sz w:val="18"/>
                <w:szCs w:val="18"/>
              </w:rPr>
            </w:pPr>
            <w:proofErr w:type="spellStart"/>
            <w:r w:rsidRPr="0033434A">
              <w:rPr>
                <w:rFonts w:ascii="Montserrat Light" w:hAnsi="Montserrat Light"/>
                <w:sz w:val="18"/>
                <w:szCs w:val="18"/>
              </w:rPr>
              <w:t>Historical</w:t>
            </w:r>
            <w:proofErr w:type="spellEnd"/>
            <w:r w:rsidRPr="0033434A">
              <w:rPr>
                <w:rFonts w:ascii="Montserrat Light" w:hAnsi="Montserrat Light"/>
                <w:sz w:val="18"/>
                <w:szCs w:val="18"/>
              </w:rPr>
              <w:t xml:space="preserve"> </w:t>
            </w:r>
          </w:p>
        </w:tc>
        <w:tc>
          <w:tcPr>
            <w:tcW w:w="679" w:type="dxa"/>
            <w:vAlign w:val="center"/>
            <w:hideMark/>
          </w:tcPr>
          <w:p w14:paraId="4E31409E" w14:textId="15D23CCC" w:rsidR="009E7D10" w:rsidRPr="0033434A" w:rsidRDefault="0033434A" w:rsidP="00394EC1">
            <w:pPr>
              <w:spacing w:after="0"/>
              <w:rPr>
                <w:rFonts w:ascii="Montserrat Light" w:hAnsi="Montserrat Light"/>
                <w:sz w:val="18"/>
                <w:szCs w:val="18"/>
              </w:rPr>
            </w:pPr>
            <w:r>
              <w:rPr>
                <w:rFonts w:ascii="Montserrat Light" w:hAnsi="Montserrat Light"/>
                <w:sz w:val="18"/>
                <w:szCs w:val="18"/>
              </w:rPr>
              <w:t>7</w:t>
            </w:r>
            <w:r w:rsidR="009E7D10" w:rsidRPr="0033434A">
              <w:rPr>
                <w:rFonts w:ascii="Montserrat Light" w:hAnsi="Montserrat Light"/>
                <w:sz w:val="18"/>
                <w:szCs w:val="18"/>
              </w:rPr>
              <w:t xml:space="preserve"> </w:t>
            </w:r>
          </w:p>
        </w:tc>
        <w:tc>
          <w:tcPr>
            <w:tcW w:w="562" w:type="dxa"/>
            <w:vAlign w:val="center"/>
            <w:hideMark/>
          </w:tcPr>
          <w:p w14:paraId="5288CEE1" w14:textId="695163B8" w:rsidR="009E7D10" w:rsidRPr="0033434A" w:rsidRDefault="0033434A" w:rsidP="00394EC1">
            <w:pPr>
              <w:spacing w:after="0"/>
              <w:rPr>
                <w:rFonts w:ascii="Montserrat Light" w:hAnsi="Montserrat Light"/>
                <w:sz w:val="18"/>
                <w:szCs w:val="18"/>
              </w:rPr>
            </w:pPr>
            <w:r>
              <w:rPr>
                <w:rFonts w:ascii="Montserrat Light" w:hAnsi="Montserrat Light"/>
                <w:sz w:val="18"/>
                <w:szCs w:val="18"/>
              </w:rPr>
              <w:t>6</w:t>
            </w:r>
          </w:p>
        </w:tc>
        <w:tc>
          <w:tcPr>
            <w:tcW w:w="653" w:type="dxa"/>
            <w:vAlign w:val="center"/>
          </w:tcPr>
          <w:p w14:paraId="657573A4" w14:textId="73B8AF7D" w:rsidR="009E7D10" w:rsidRPr="0033434A" w:rsidRDefault="0033434A" w:rsidP="00394EC1">
            <w:pPr>
              <w:spacing w:after="0"/>
              <w:rPr>
                <w:rFonts w:ascii="Montserrat Light" w:hAnsi="Montserrat Light"/>
                <w:sz w:val="18"/>
                <w:szCs w:val="18"/>
              </w:rPr>
            </w:pPr>
            <w:r>
              <w:rPr>
                <w:rFonts w:ascii="Montserrat Light" w:hAnsi="Montserrat Light"/>
                <w:sz w:val="18"/>
                <w:szCs w:val="18"/>
              </w:rPr>
              <w:t>8</w:t>
            </w:r>
            <w:r w:rsidR="009E7D10" w:rsidRPr="0033434A">
              <w:rPr>
                <w:rFonts w:ascii="Montserrat Light" w:hAnsi="Montserrat Light"/>
                <w:sz w:val="18"/>
                <w:szCs w:val="18"/>
              </w:rPr>
              <w:t xml:space="preserve"> </w:t>
            </w:r>
          </w:p>
        </w:tc>
        <w:tc>
          <w:tcPr>
            <w:tcW w:w="664" w:type="dxa"/>
            <w:vAlign w:val="center"/>
          </w:tcPr>
          <w:p w14:paraId="65E2359D" w14:textId="52B92A33" w:rsidR="009E7D10" w:rsidRPr="0033434A" w:rsidRDefault="0033434A" w:rsidP="00394EC1">
            <w:pPr>
              <w:spacing w:after="0"/>
              <w:rPr>
                <w:rFonts w:ascii="Montserrat Light" w:hAnsi="Montserrat Light"/>
                <w:sz w:val="18"/>
                <w:szCs w:val="18"/>
              </w:rPr>
            </w:pPr>
            <w:r>
              <w:rPr>
                <w:rFonts w:ascii="Montserrat Light" w:hAnsi="Montserrat Light"/>
                <w:sz w:val="18"/>
                <w:szCs w:val="18"/>
              </w:rPr>
              <w:t>5</w:t>
            </w:r>
          </w:p>
        </w:tc>
      </w:tr>
      <w:tr w:rsidR="009E7D10" w:rsidRPr="0033434A" w14:paraId="7B6CB7D7" w14:textId="77777777" w:rsidTr="00394EC1">
        <w:trPr>
          <w:trHeight w:val="227"/>
          <w:tblCellSpacing w:w="15" w:type="dxa"/>
        </w:trPr>
        <w:tc>
          <w:tcPr>
            <w:tcW w:w="1089" w:type="dxa"/>
            <w:vAlign w:val="center"/>
            <w:hideMark/>
          </w:tcPr>
          <w:p w14:paraId="6C5E5222" w14:textId="77777777" w:rsidR="009E7D10" w:rsidRPr="0033434A" w:rsidRDefault="009E7D10" w:rsidP="00394EC1">
            <w:pPr>
              <w:spacing w:after="0"/>
              <w:rPr>
                <w:rFonts w:ascii="Montserrat Light" w:hAnsi="Montserrat Light"/>
                <w:sz w:val="18"/>
                <w:szCs w:val="18"/>
              </w:rPr>
            </w:pPr>
            <w:proofErr w:type="spellStart"/>
            <w:r w:rsidRPr="0033434A">
              <w:rPr>
                <w:rFonts w:ascii="Montserrat Light" w:hAnsi="Montserrat Light"/>
                <w:sz w:val="18"/>
                <w:szCs w:val="18"/>
              </w:rPr>
              <w:t>Current</w:t>
            </w:r>
            <w:proofErr w:type="spellEnd"/>
            <w:r w:rsidRPr="0033434A">
              <w:rPr>
                <w:rFonts w:ascii="Montserrat Light" w:hAnsi="Montserrat Light"/>
                <w:sz w:val="18"/>
                <w:szCs w:val="18"/>
              </w:rPr>
              <w:t xml:space="preserve"> </w:t>
            </w:r>
          </w:p>
        </w:tc>
        <w:tc>
          <w:tcPr>
            <w:tcW w:w="679" w:type="dxa"/>
            <w:vAlign w:val="center"/>
            <w:hideMark/>
          </w:tcPr>
          <w:p w14:paraId="7981DCEE" w14:textId="0320118A" w:rsidR="009E7D10" w:rsidRPr="0033434A" w:rsidRDefault="0033434A" w:rsidP="00394EC1">
            <w:pPr>
              <w:spacing w:after="0"/>
              <w:rPr>
                <w:rFonts w:ascii="Montserrat Light" w:hAnsi="Montserrat Light"/>
                <w:sz w:val="18"/>
                <w:szCs w:val="18"/>
              </w:rPr>
            </w:pPr>
            <w:r>
              <w:rPr>
                <w:rFonts w:ascii="Montserrat Light" w:hAnsi="Montserrat Light"/>
                <w:sz w:val="18"/>
                <w:szCs w:val="18"/>
              </w:rPr>
              <w:t>6</w:t>
            </w:r>
            <w:r w:rsidR="009E7D10" w:rsidRPr="0033434A">
              <w:rPr>
                <w:rFonts w:ascii="Montserrat Light" w:hAnsi="Montserrat Light"/>
                <w:sz w:val="18"/>
                <w:szCs w:val="18"/>
              </w:rPr>
              <w:t xml:space="preserve"> </w:t>
            </w:r>
          </w:p>
        </w:tc>
        <w:tc>
          <w:tcPr>
            <w:tcW w:w="562" w:type="dxa"/>
            <w:vAlign w:val="center"/>
            <w:hideMark/>
          </w:tcPr>
          <w:p w14:paraId="06059CF6" w14:textId="1D65FC0A" w:rsidR="009E7D10" w:rsidRPr="0033434A" w:rsidRDefault="0033434A" w:rsidP="00394EC1">
            <w:pPr>
              <w:spacing w:after="0"/>
              <w:rPr>
                <w:rFonts w:ascii="Montserrat Light" w:hAnsi="Montserrat Light"/>
                <w:sz w:val="18"/>
                <w:szCs w:val="18"/>
              </w:rPr>
            </w:pPr>
            <w:r>
              <w:rPr>
                <w:rFonts w:ascii="Montserrat Light" w:hAnsi="Montserrat Light"/>
                <w:sz w:val="18"/>
                <w:szCs w:val="18"/>
              </w:rPr>
              <w:t>5</w:t>
            </w:r>
            <w:r w:rsidR="009E7D10" w:rsidRPr="0033434A">
              <w:rPr>
                <w:rFonts w:ascii="Montserrat Light" w:hAnsi="Montserrat Light"/>
                <w:sz w:val="18"/>
                <w:szCs w:val="18"/>
              </w:rPr>
              <w:t xml:space="preserve"> </w:t>
            </w:r>
          </w:p>
        </w:tc>
        <w:tc>
          <w:tcPr>
            <w:tcW w:w="653" w:type="dxa"/>
            <w:vAlign w:val="center"/>
          </w:tcPr>
          <w:p w14:paraId="20633EA5" w14:textId="71B8ADBF" w:rsidR="009E7D10" w:rsidRPr="0033434A" w:rsidRDefault="0033434A" w:rsidP="00394EC1">
            <w:pPr>
              <w:spacing w:after="0"/>
              <w:rPr>
                <w:rFonts w:ascii="Montserrat Light" w:hAnsi="Montserrat Light"/>
                <w:sz w:val="18"/>
                <w:szCs w:val="18"/>
              </w:rPr>
            </w:pPr>
            <w:r>
              <w:rPr>
                <w:rFonts w:ascii="Montserrat Light" w:hAnsi="Montserrat Light"/>
                <w:sz w:val="18"/>
                <w:szCs w:val="18"/>
              </w:rPr>
              <w:t>6</w:t>
            </w:r>
            <w:r w:rsidR="009E7D10" w:rsidRPr="0033434A">
              <w:rPr>
                <w:rFonts w:ascii="Montserrat Light" w:hAnsi="Montserrat Light"/>
                <w:sz w:val="18"/>
                <w:szCs w:val="18"/>
              </w:rPr>
              <w:t xml:space="preserve"> </w:t>
            </w:r>
          </w:p>
        </w:tc>
        <w:tc>
          <w:tcPr>
            <w:tcW w:w="664" w:type="dxa"/>
            <w:vAlign w:val="center"/>
          </w:tcPr>
          <w:p w14:paraId="1A66F90A"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3 </w:t>
            </w:r>
          </w:p>
        </w:tc>
      </w:tr>
      <w:tr w:rsidR="009E7D10" w:rsidRPr="005436AF" w14:paraId="1F97D36B" w14:textId="77777777" w:rsidTr="00394EC1">
        <w:trPr>
          <w:trHeight w:val="227"/>
          <w:tblCellSpacing w:w="15" w:type="dxa"/>
        </w:trPr>
        <w:tc>
          <w:tcPr>
            <w:tcW w:w="1089" w:type="dxa"/>
            <w:vAlign w:val="center"/>
            <w:hideMark/>
          </w:tcPr>
          <w:p w14:paraId="14D5B0B0" w14:textId="77777777" w:rsidR="009E7D10" w:rsidRPr="0033434A" w:rsidRDefault="009E7D10" w:rsidP="00394EC1">
            <w:pPr>
              <w:spacing w:after="0"/>
              <w:rPr>
                <w:rFonts w:ascii="Montserrat Light" w:hAnsi="Montserrat Light"/>
                <w:sz w:val="18"/>
                <w:szCs w:val="18"/>
              </w:rPr>
            </w:pPr>
            <w:proofErr w:type="spellStart"/>
            <w:r w:rsidRPr="0033434A">
              <w:rPr>
                <w:rFonts w:ascii="Montserrat Light" w:hAnsi="Montserrat Light"/>
                <w:sz w:val="18"/>
                <w:szCs w:val="18"/>
              </w:rPr>
              <w:t>Forecasts</w:t>
            </w:r>
            <w:proofErr w:type="spellEnd"/>
            <w:r w:rsidRPr="0033434A">
              <w:rPr>
                <w:rFonts w:ascii="Montserrat Light" w:hAnsi="Montserrat Light"/>
                <w:sz w:val="18"/>
                <w:szCs w:val="18"/>
              </w:rPr>
              <w:t xml:space="preserve"> </w:t>
            </w:r>
          </w:p>
        </w:tc>
        <w:tc>
          <w:tcPr>
            <w:tcW w:w="679" w:type="dxa"/>
            <w:vAlign w:val="center"/>
            <w:hideMark/>
          </w:tcPr>
          <w:p w14:paraId="64E813E5" w14:textId="38623F7F" w:rsidR="009E7D10" w:rsidRPr="0033434A" w:rsidRDefault="0033434A" w:rsidP="00394EC1">
            <w:pPr>
              <w:spacing w:after="0"/>
              <w:rPr>
                <w:rFonts w:ascii="Montserrat Light" w:hAnsi="Montserrat Light"/>
                <w:sz w:val="18"/>
                <w:szCs w:val="18"/>
              </w:rPr>
            </w:pPr>
            <w:r>
              <w:rPr>
                <w:rFonts w:ascii="Montserrat Light" w:hAnsi="Montserrat Light"/>
                <w:sz w:val="18"/>
                <w:szCs w:val="18"/>
              </w:rPr>
              <w:t>5</w:t>
            </w:r>
            <w:r w:rsidR="009E7D10" w:rsidRPr="0033434A">
              <w:rPr>
                <w:rFonts w:ascii="Montserrat Light" w:hAnsi="Montserrat Light"/>
                <w:sz w:val="18"/>
                <w:szCs w:val="18"/>
              </w:rPr>
              <w:t xml:space="preserve"> </w:t>
            </w:r>
          </w:p>
        </w:tc>
        <w:tc>
          <w:tcPr>
            <w:tcW w:w="562" w:type="dxa"/>
            <w:vAlign w:val="center"/>
            <w:hideMark/>
          </w:tcPr>
          <w:p w14:paraId="36502EBB" w14:textId="77777777" w:rsidR="009E7D10" w:rsidRPr="0033434A" w:rsidRDefault="009E7D10" w:rsidP="00394EC1">
            <w:pPr>
              <w:spacing w:after="0"/>
              <w:rPr>
                <w:rFonts w:ascii="Montserrat Light" w:hAnsi="Montserrat Light"/>
                <w:sz w:val="18"/>
                <w:szCs w:val="18"/>
              </w:rPr>
            </w:pPr>
            <w:r w:rsidRPr="0033434A">
              <w:rPr>
                <w:rFonts w:ascii="Montserrat Light" w:hAnsi="Montserrat Light"/>
                <w:sz w:val="18"/>
                <w:szCs w:val="18"/>
              </w:rPr>
              <w:t xml:space="preserve">5 </w:t>
            </w:r>
          </w:p>
        </w:tc>
        <w:tc>
          <w:tcPr>
            <w:tcW w:w="653" w:type="dxa"/>
            <w:vAlign w:val="center"/>
          </w:tcPr>
          <w:p w14:paraId="3D1D7D0C" w14:textId="579E5854" w:rsidR="009E7D10" w:rsidRPr="0033434A" w:rsidRDefault="0033434A" w:rsidP="00394EC1">
            <w:pPr>
              <w:spacing w:after="0"/>
              <w:rPr>
                <w:rFonts w:ascii="Montserrat Light" w:hAnsi="Montserrat Light"/>
                <w:sz w:val="18"/>
                <w:szCs w:val="18"/>
              </w:rPr>
            </w:pPr>
            <w:r>
              <w:rPr>
                <w:rFonts w:ascii="Montserrat Light" w:hAnsi="Montserrat Light"/>
                <w:sz w:val="18"/>
                <w:szCs w:val="18"/>
              </w:rPr>
              <w:t>6</w:t>
            </w:r>
            <w:r w:rsidR="009E7D10" w:rsidRPr="0033434A">
              <w:rPr>
                <w:rFonts w:ascii="Montserrat Light" w:hAnsi="Montserrat Light"/>
                <w:sz w:val="18"/>
                <w:szCs w:val="18"/>
              </w:rPr>
              <w:t xml:space="preserve"> </w:t>
            </w:r>
          </w:p>
        </w:tc>
        <w:tc>
          <w:tcPr>
            <w:tcW w:w="664" w:type="dxa"/>
            <w:vAlign w:val="center"/>
          </w:tcPr>
          <w:p w14:paraId="2F530948" w14:textId="7B00782B" w:rsidR="009E7D10" w:rsidRPr="005436AF" w:rsidRDefault="0033434A" w:rsidP="00394EC1">
            <w:pPr>
              <w:spacing w:after="0"/>
              <w:rPr>
                <w:rFonts w:ascii="Montserrat Light" w:hAnsi="Montserrat Light"/>
                <w:sz w:val="18"/>
                <w:szCs w:val="18"/>
              </w:rPr>
            </w:pPr>
            <w:r>
              <w:rPr>
                <w:rFonts w:ascii="Montserrat Light" w:hAnsi="Montserrat Light"/>
                <w:sz w:val="18"/>
                <w:szCs w:val="18"/>
              </w:rPr>
              <w:t>2</w:t>
            </w:r>
            <w:r w:rsidR="009E7D10" w:rsidRPr="005436AF">
              <w:rPr>
                <w:rFonts w:ascii="Montserrat Light" w:hAnsi="Montserrat Light"/>
                <w:sz w:val="18"/>
                <w:szCs w:val="18"/>
              </w:rPr>
              <w:t xml:space="preserve"> </w:t>
            </w:r>
          </w:p>
        </w:tc>
      </w:tr>
    </w:tbl>
    <w:p w14:paraId="1E96758F" w14:textId="77777777" w:rsidR="009E7D10" w:rsidRDefault="009E7D10" w:rsidP="009E7D10">
      <w:pPr>
        <w:pStyle w:val="SOM"/>
        <w:rPr>
          <w:rFonts w:ascii="Roboto" w:eastAsiaTheme="minorHAnsi" w:hAnsi="Roboto" w:cs="Roboto"/>
          <w:color w:val="000080"/>
          <w:sz w:val="20"/>
          <w:szCs w:val="20"/>
          <w:lang w:val="fr-SN" w:eastAsia="en-US"/>
        </w:rPr>
      </w:pPr>
    </w:p>
    <w:bookmarkEnd w:id="18"/>
    <w:p w14:paraId="075568F3" w14:textId="3C935621" w:rsidR="0020453B" w:rsidRPr="00ED4A6C" w:rsidRDefault="00526874" w:rsidP="00ED4A6C">
      <w:pPr>
        <w:rPr>
          <w:rFonts w:ascii="Montserrat Light" w:hAnsi="Montserrat Light"/>
        </w:rPr>
      </w:pPr>
      <w:r w:rsidRPr="00ED4A6C">
        <w:rPr>
          <w:rFonts w:ascii="Montserrat Light" w:hAnsi="Montserrat Light"/>
        </w:rPr>
        <w:t xml:space="preserve">Annexe </w:t>
      </w:r>
      <w:r w:rsidR="00271351">
        <w:rPr>
          <w:rFonts w:ascii="Montserrat Light" w:hAnsi="Montserrat Light"/>
        </w:rPr>
        <w:t>4</w:t>
      </w:r>
      <w:r w:rsidRPr="00ED4A6C">
        <w:rPr>
          <w:rFonts w:ascii="Montserrat Light" w:hAnsi="Montserrat Light"/>
        </w:rPr>
        <w:t xml:space="preserve"> : </w:t>
      </w:r>
      <w:r w:rsidR="00460F57" w:rsidRPr="00ED4A6C">
        <w:rPr>
          <w:rFonts w:ascii="Montserrat Light" w:hAnsi="Montserrat Light"/>
        </w:rPr>
        <w:t xml:space="preserve">principaux produits et partenaires </w:t>
      </w:r>
      <w:r w:rsidR="007B6C62">
        <w:rPr>
          <w:rFonts w:ascii="Montserrat Light" w:hAnsi="Montserrat Light"/>
        </w:rPr>
        <w:t xml:space="preserve">à la </w:t>
      </w:r>
      <w:r w:rsidR="00460F57" w:rsidRPr="00ED4A6C">
        <w:rPr>
          <w:rFonts w:ascii="Montserrat Light" w:hAnsi="Montserrat Light"/>
        </w:rPr>
        <w:t>réexportation en</w:t>
      </w:r>
      <w:r w:rsidR="0020453B" w:rsidRPr="00ED4A6C">
        <w:rPr>
          <w:rFonts w:ascii="Montserrat Light" w:hAnsi="Montserrat Light"/>
        </w:rPr>
        <w:t xml:space="preserve"> 20</w:t>
      </w:r>
      <w:r w:rsidR="00524FED">
        <w:rPr>
          <w:rFonts w:ascii="Montserrat Light" w:hAnsi="Montserrat Light"/>
        </w:rPr>
        <w:t>20</w:t>
      </w:r>
    </w:p>
    <w:tbl>
      <w:tblPr>
        <w:tblW w:w="5000" w:type="pct"/>
        <w:tblCellMar>
          <w:left w:w="70" w:type="dxa"/>
          <w:right w:w="70" w:type="dxa"/>
        </w:tblCellMar>
        <w:tblLook w:val="04A0" w:firstRow="1" w:lastRow="0" w:firstColumn="1" w:lastColumn="0" w:noHBand="0" w:noVBand="1"/>
      </w:tblPr>
      <w:tblGrid>
        <w:gridCol w:w="6782"/>
        <w:gridCol w:w="2278"/>
      </w:tblGrid>
      <w:tr w:rsidR="0020453B" w:rsidRPr="005436AF" w14:paraId="202A0CDE" w14:textId="77777777" w:rsidTr="00460F57">
        <w:trPr>
          <w:trHeight w:val="300"/>
        </w:trPr>
        <w:tc>
          <w:tcPr>
            <w:tcW w:w="3596" w:type="pct"/>
            <w:tcBorders>
              <w:top w:val="single" w:sz="4" w:space="0" w:color="auto"/>
              <w:left w:val="single" w:sz="4" w:space="0" w:color="auto"/>
              <w:bottom w:val="single" w:sz="4" w:space="0" w:color="auto"/>
              <w:right w:val="single" w:sz="4" w:space="0" w:color="auto"/>
            </w:tcBorders>
            <w:noWrap/>
            <w:vAlign w:val="center"/>
            <w:hideMark/>
          </w:tcPr>
          <w:p w14:paraId="72A7D677" w14:textId="2A546DEF" w:rsidR="0020453B" w:rsidRPr="005436AF" w:rsidRDefault="0020453B">
            <w:pPr>
              <w:spacing w:after="0" w:line="240" w:lineRule="auto"/>
              <w:rPr>
                <w:rFonts w:ascii="Montserrat Light" w:hAnsi="Montserrat Light" w:cs="Calibri"/>
                <w:b/>
                <w:bCs/>
                <w:color w:val="000000"/>
                <w:sz w:val="20"/>
                <w:szCs w:val="20"/>
              </w:rPr>
            </w:pPr>
            <w:r w:rsidRPr="005436AF">
              <w:rPr>
                <w:rFonts w:ascii="Montserrat Light" w:hAnsi="Montserrat Light" w:cs="Calibri"/>
                <w:b/>
                <w:bCs/>
                <w:color w:val="000000"/>
                <w:sz w:val="20"/>
                <w:szCs w:val="20"/>
              </w:rPr>
              <w:t>Part des réexportations dans les exportations totales en 20</w:t>
            </w:r>
            <w:r w:rsidR="00524FED">
              <w:rPr>
                <w:rFonts w:ascii="Montserrat Light" w:hAnsi="Montserrat Light" w:cs="Calibri"/>
                <w:b/>
                <w:bCs/>
                <w:color w:val="000000"/>
                <w:sz w:val="20"/>
                <w:szCs w:val="20"/>
              </w:rPr>
              <w:t>20</w:t>
            </w:r>
            <w:r w:rsidRPr="005436AF">
              <w:rPr>
                <w:rFonts w:ascii="Montserrat Light" w:hAnsi="Montserrat Light" w:cs="Calibri"/>
                <w:b/>
                <w:bCs/>
                <w:color w:val="000000"/>
                <w:sz w:val="20"/>
                <w:szCs w:val="20"/>
              </w:rPr>
              <w:t xml:space="preserve"> (%)</w:t>
            </w:r>
          </w:p>
        </w:tc>
        <w:tc>
          <w:tcPr>
            <w:tcW w:w="1404" w:type="pct"/>
            <w:tcBorders>
              <w:top w:val="single" w:sz="4" w:space="0" w:color="auto"/>
              <w:left w:val="nil"/>
              <w:bottom w:val="single" w:sz="4" w:space="0" w:color="auto"/>
              <w:right w:val="single" w:sz="4" w:space="0" w:color="auto"/>
            </w:tcBorders>
            <w:noWrap/>
            <w:vAlign w:val="bottom"/>
            <w:hideMark/>
          </w:tcPr>
          <w:p w14:paraId="2BDB892B" w14:textId="18F24103" w:rsidR="0020453B" w:rsidRPr="005436AF" w:rsidRDefault="0020453B">
            <w:pPr>
              <w:spacing w:after="0" w:line="240" w:lineRule="auto"/>
              <w:jc w:val="right"/>
              <w:rPr>
                <w:rFonts w:ascii="Montserrat Light" w:hAnsi="Montserrat Light" w:cs="Calibri"/>
                <w:b/>
                <w:bCs/>
                <w:color w:val="000000"/>
                <w:sz w:val="20"/>
                <w:szCs w:val="20"/>
              </w:rPr>
            </w:pPr>
            <w:r w:rsidRPr="005436AF">
              <w:rPr>
                <w:rFonts w:ascii="Montserrat Light" w:hAnsi="Montserrat Light" w:cs="Calibri"/>
                <w:b/>
                <w:bCs/>
                <w:color w:val="000000"/>
                <w:sz w:val="20"/>
                <w:szCs w:val="20"/>
              </w:rPr>
              <w:t>11,</w:t>
            </w:r>
            <w:r w:rsidR="00524FED">
              <w:rPr>
                <w:rFonts w:ascii="Montserrat Light" w:hAnsi="Montserrat Light" w:cs="Calibri"/>
                <w:b/>
                <w:bCs/>
                <w:color w:val="000000"/>
                <w:sz w:val="20"/>
                <w:szCs w:val="20"/>
              </w:rPr>
              <w:t>3</w:t>
            </w:r>
          </w:p>
        </w:tc>
      </w:tr>
    </w:tbl>
    <w:p w14:paraId="083C56C0" w14:textId="77777777" w:rsidR="0020453B" w:rsidRDefault="0020453B" w:rsidP="0020453B">
      <w:pPr>
        <w:rPr>
          <w:rFonts w:asciiTheme="minorHAnsi" w:eastAsiaTheme="minorHAnsi" w:hAnsiTheme="minorHAnsi" w:cstheme="minorBidi"/>
          <w:lang w:eastAsia="en-US"/>
        </w:rPr>
      </w:pPr>
    </w:p>
    <w:tbl>
      <w:tblPr>
        <w:tblW w:w="9140" w:type="dxa"/>
        <w:tblCellMar>
          <w:left w:w="70" w:type="dxa"/>
          <w:right w:w="70" w:type="dxa"/>
        </w:tblCellMar>
        <w:tblLook w:val="04A0" w:firstRow="1" w:lastRow="0" w:firstColumn="1" w:lastColumn="0" w:noHBand="0" w:noVBand="1"/>
      </w:tblPr>
      <w:tblGrid>
        <w:gridCol w:w="6580"/>
        <w:gridCol w:w="2560"/>
      </w:tblGrid>
      <w:tr w:rsidR="0020453B" w:rsidRPr="00095A19" w14:paraId="6AE2D752" w14:textId="77777777" w:rsidTr="0020453B">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0DD8BCC6" w14:textId="1118338D" w:rsidR="0020453B" w:rsidRPr="00095A19" w:rsidRDefault="0020453B">
            <w:pPr>
              <w:spacing w:after="0" w:line="240" w:lineRule="auto"/>
              <w:rPr>
                <w:rFonts w:ascii="Montserrat Light" w:hAnsi="Montserrat Light" w:cs="Calibri"/>
                <w:b/>
                <w:bCs/>
                <w:color w:val="000000"/>
                <w:sz w:val="18"/>
                <w:szCs w:val="18"/>
              </w:rPr>
            </w:pPr>
            <w:r w:rsidRPr="00095A19">
              <w:rPr>
                <w:rFonts w:ascii="Montserrat Light" w:hAnsi="Montserrat Light" w:cs="Calibri"/>
                <w:b/>
                <w:bCs/>
                <w:color w:val="000000"/>
                <w:sz w:val="18"/>
                <w:szCs w:val="18"/>
              </w:rPr>
              <w:t>5 PRINCIPAUX PRODUITS REEXPORTES EN 20</w:t>
            </w:r>
            <w:r w:rsidR="00524FED">
              <w:rPr>
                <w:rFonts w:ascii="Montserrat Light" w:hAnsi="Montserrat Light" w:cs="Calibri"/>
                <w:b/>
                <w:bCs/>
                <w:color w:val="000000"/>
                <w:sz w:val="18"/>
                <w:szCs w:val="18"/>
              </w:rPr>
              <w:t>20</w:t>
            </w:r>
          </w:p>
        </w:tc>
        <w:tc>
          <w:tcPr>
            <w:tcW w:w="2560" w:type="dxa"/>
            <w:tcBorders>
              <w:top w:val="single" w:sz="4" w:space="0" w:color="auto"/>
              <w:left w:val="nil"/>
              <w:bottom w:val="single" w:sz="4" w:space="0" w:color="auto"/>
              <w:right w:val="single" w:sz="4" w:space="0" w:color="auto"/>
            </w:tcBorders>
            <w:shd w:val="clear" w:color="auto" w:fill="D9E1F2"/>
            <w:noWrap/>
            <w:vAlign w:val="bottom"/>
            <w:hideMark/>
          </w:tcPr>
          <w:p w14:paraId="4ECEB42C" w14:textId="7F0CB111" w:rsidR="0020453B" w:rsidRPr="00095A19" w:rsidRDefault="0020453B">
            <w:pPr>
              <w:spacing w:after="0" w:line="240" w:lineRule="auto"/>
              <w:rPr>
                <w:rFonts w:ascii="Montserrat Light" w:hAnsi="Montserrat Light" w:cs="Calibri"/>
                <w:b/>
                <w:bCs/>
                <w:color w:val="000000"/>
                <w:sz w:val="18"/>
                <w:szCs w:val="18"/>
              </w:rPr>
            </w:pPr>
            <w:r w:rsidRPr="00095A19">
              <w:rPr>
                <w:rFonts w:ascii="Montserrat Light" w:hAnsi="Montserrat Light" w:cs="Calibri"/>
                <w:b/>
                <w:bCs/>
                <w:color w:val="000000"/>
                <w:sz w:val="18"/>
                <w:szCs w:val="18"/>
              </w:rPr>
              <w:t>Valeur (</w:t>
            </w:r>
            <w:r w:rsidR="009C3DB1">
              <w:rPr>
                <w:rFonts w:ascii="Montserrat Light" w:hAnsi="Montserrat Light" w:cs="Calibri"/>
                <w:b/>
                <w:bCs/>
                <w:color w:val="000000"/>
                <w:sz w:val="18"/>
                <w:szCs w:val="18"/>
              </w:rPr>
              <w:t>m</w:t>
            </w:r>
            <w:r w:rsidRPr="00095A19">
              <w:rPr>
                <w:rFonts w:ascii="Montserrat Light" w:hAnsi="Montserrat Light" w:cs="Calibri"/>
                <w:b/>
                <w:bCs/>
                <w:color w:val="000000"/>
                <w:sz w:val="18"/>
                <w:szCs w:val="18"/>
              </w:rPr>
              <w:t>illiards de FCFA)</w:t>
            </w:r>
          </w:p>
        </w:tc>
      </w:tr>
      <w:tr w:rsidR="00524FED" w:rsidRPr="005436AF" w14:paraId="068D4486" w14:textId="77777777" w:rsidTr="00524FED">
        <w:trPr>
          <w:trHeight w:val="600"/>
        </w:trPr>
        <w:tc>
          <w:tcPr>
            <w:tcW w:w="6580" w:type="dxa"/>
            <w:tcBorders>
              <w:top w:val="nil"/>
              <w:left w:val="single" w:sz="4" w:space="0" w:color="auto"/>
              <w:bottom w:val="single" w:sz="4" w:space="0" w:color="auto"/>
              <w:right w:val="single" w:sz="4" w:space="0" w:color="auto"/>
            </w:tcBorders>
            <w:vAlign w:val="center"/>
            <w:hideMark/>
          </w:tcPr>
          <w:p w14:paraId="1B6B4EBE" w14:textId="00BB791B"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2710:HUILES DE PETROLE OU DE MINERAUX BITUMINEUX, AUTRES QUE LES HUILES BRUTES; PREPARATIONS</w:t>
            </w:r>
          </w:p>
        </w:tc>
        <w:tc>
          <w:tcPr>
            <w:tcW w:w="2560" w:type="dxa"/>
            <w:tcBorders>
              <w:top w:val="nil"/>
              <w:left w:val="nil"/>
              <w:bottom w:val="single" w:sz="4" w:space="0" w:color="auto"/>
              <w:right w:val="single" w:sz="4" w:space="0" w:color="auto"/>
            </w:tcBorders>
            <w:noWrap/>
            <w:vAlign w:val="center"/>
            <w:hideMark/>
          </w:tcPr>
          <w:p w14:paraId="7EB87C80" w14:textId="3FADD8BF" w:rsidR="00524FED" w:rsidRPr="00524FED"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21,3</w:t>
            </w:r>
          </w:p>
        </w:tc>
      </w:tr>
      <w:tr w:rsidR="00524FED" w:rsidRPr="005436AF" w14:paraId="2BC1DF9C" w14:textId="77777777" w:rsidTr="00524FED">
        <w:trPr>
          <w:trHeight w:val="600"/>
        </w:trPr>
        <w:tc>
          <w:tcPr>
            <w:tcW w:w="6580" w:type="dxa"/>
            <w:tcBorders>
              <w:top w:val="nil"/>
              <w:left w:val="single" w:sz="4" w:space="0" w:color="auto"/>
              <w:bottom w:val="single" w:sz="4" w:space="0" w:color="auto"/>
              <w:right w:val="single" w:sz="4" w:space="0" w:color="auto"/>
            </w:tcBorders>
            <w:vAlign w:val="center"/>
            <w:hideMark/>
          </w:tcPr>
          <w:p w14:paraId="748A6C45" w14:textId="2E28308A"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7108:OR (Y COMPRIS L'OR PLATINE), SOUS FORMES BRUTES OU MIOUVREES, OU EN POUDRE.</w:t>
            </w:r>
          </w:p>
        </w:tc>
        <w:tc>
          <w:tcPr>
            <w:tcW w:w="2560" w:type="dxa"/>
            <w:tcBorders>
              <w:top w:val="nil"/>
              <w:left w:val="nil"/>
              <w:bottom w:val="single" w:sz="4" w:space="0" w:color="auto"/>
              <w:right w:val="single" w:sz="4" w:space="0" w:color="auto"/>
            </w:tcBorders>
            <w:noWrap/>
            <w:vAlign w:val="center"/>
            <w:hideMark/>
          </w:tcPr>
          <w:p w14:paraId="7D68779E" w14:textId="2171EB7A" w:rsidR="00524FED" w:rsidRPr="00524FED"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8,5</w:t>
            </w:r>
          </w:p>
        </w:tc>
      </w:tr>
      <w:tr w:rsidR="00524FED" w:rsidRPr="005436AF" w14:paraId="001DE82C" w14:textId="77777777" w:rsidTr="00524FED">
        <w:trPr>
          <w:trHeight w:val="300"/>
        </w:trPr>
        <w:tc>
          <w:tcPr>
            <w:tcW w:w="6580" w:type="dxa"/>
            <w:tcBorders>
              <w:top w:val="nil"/>
              <w:left w:val="single" w:sz="4" w:space="0" w:color="auto"/>
              <w:bottom w:val="single" w:sz="4" w:space="0" w:color="auto"/>
              <w:right w:val="single" w:sz="4" w:space="0" w:color="auto"/>
            </w:tcBorders>
            <w:vAlign w:val="center"/>
            <w:hideMark/>
          </w:tcPr>
          <w:p w14:paraId="47AC3D36" w14:textId="28B9F4F4"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5208:TISSUS DE COTON, CONTENANT AU MOINS 85 % EN POIDS DE COTON, D'UN POIDS N'EXCEDANT PAS 20</w:t>
            </w:r>
          </w:p>
        </w:tc>
        <w:tc>
          <w:tcPr>
            <w:tcW w:w="2560" w:type="dxa"/>
            <w:tcBorders>
              <w:top w:val="nil"/>
              <w:left w:val="nil"/>
              <w:bottom w:val="single" w:sz="4" w:space="0" w:color="auto"/>
              <w:right w:val="single" w:sz="4" w:space="0" w:color="auto"/>
            </w:tcBorders>
            <w:noWrap/>
            <w:vAlign w:val="center"/>
            <w:hideMark/>
          </w:tcPr>
          <w:p w14:paraId="35B51CC8" w14:textId="432B986D" w:rsidR="00524FED" w:rsidRPr="00524FED"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3,8</w:t>
            </w:r>
          </w:p>
        </w:tc>
      </w:tr>
      <w:tr w:rsidR="00524FED" w:rsidRPr="005436AF" w14:paraId="256E1E07" w14:textId="77777777" w:rsidTr="00524FED">
        <w:trPr>
          <w:trHeight w:val="600"/>
        </w:trPr>
        <w:tc>
          <w:tcPr>
            <w:tcW w:w="6580" w:type="dxa"/>
            <w:tcBorders>
              <w:top w:val="nil"/>
              <w:left w:val="single" w:sz="4" w:space="0" w:color="auto"/>
              <w:bottom w:val="single" w:sz="4" w:space="0" w:color="auto"/>
              <w:right w:val="single" w:sz="4" w:space="0" w:color="auto"/>
            </w:tcBorders>
            <w:vAlign w:val="center"/>
            <w:hideMark/>
          </w:tcPr>
          <w:p w14:paraId="1660865A" w14:textId="20DF3743"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7214:BARRES EN FER OU EN ACIERS NON ALLIES, SIMPLEMENT FORGEES, LAMINEES OU FILEES A CHAUD AI</w:t>
            </w:r>
          </w:p>
        </w:tc>
        <w:tc>
          <w:tcPr>
            <w:tcW w:w="2560" w:type="dxa"/>
            <w:tcBorders>
              <w:top w:val="nil"/>
              <w:left w:val="nil"/>
              <w:bottom w:val="single" w:sz="4" w:space="0" w:color="auto"/>
              <w:right w:val="single" w:sz="4" w:space="0" w:color="auto"/>
            </w:tcBorders>
            <w:noWrap/>
            <w:vAlign w:val="center"/>
            <w:hideMark/>
          </w:tcPr>
          <w:p w14:paraId="100EDE2D" w14:textId="1BDC7F9D" w:rsidR="00524FED" w:rsidRPr="00524FED"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3,2</w:t>
            </w:r>
          </w:p>
        </w:tc>
      </w:tr>
      <w:tr w:rsidR="00524FED" w:rsidRPr="005436AF" w14:paraId="0BC52F79" w14:textId="77777777" w:rsidTr="00524FED">
        <w:trPr>
          <w:trHeight w:val="277"/>
        </w:trPr>
        <w:tc>
          <w:tcPr>
            <w:tcW w:w="6580" w:type="dxa"/>
            <w:tcBorders>
              <w:top w:val="nil"/>
              <w:left w:val="single" w:sz="4" w:space="0" w:color="auto"/>
              <w:bottom w:val="single" w:sz="4" w:space="0" w:color="auto"/>
              <w:right w:val="single" w:sz="4" w:space="0" w:color="auto"/>
            </w:tcBorders>
            <w:vAlign w:val="center"/>
            <w:hideMark/>
          </w:tcPr>
          <w:p w14:paraId="0C82A8A0" w14:textId="7A9B7615"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7213:FIL MACHINE EN FER OU EN ACIERS NON ALLIES.</w:t>
            </w:r>
          </w:p>
        </w:tc>
        <w:tc>
          <w:tcPr>
            <w:tcW w:w="2560" w:type="dxa"/>
            <w:tcBorders>
              <w:top w:val="nil"/>
              <w:left w:val="nil"/>
              <w:bottom w:val="single" w:sz="4" w:space="0" w:color="auto"/>
              <w:right w:val="single" w:sz="4" w:space="0" w:color="auto"/>
            </w:tcBorders>
            <w:noWrap/>
            <w:vAlign w:val="center"/>
            <w:hideMark/>
          </w:tcPr>
          <w:p w14:paraId="0B8BC304" w14:textId="475D077F" w:rsidR="00524FED" w:rsidRPr="00524FED"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2,8</w:t>
            </w:r>
          </w:p>
        </w:tc>
      </w:tr>
    </w:tbl>
    <w:p w14:paraId="26BADF38" w14:textId="513FC668" w:rsidR="0020453B" w:rsidRPr="005436AF" w:rsidRDefault="0020453B" w:rsidP="0020453B">
      <w:pPr>
        <w:rPr>
          <w:rFonts w:ascii="Montserrat Light" w:eastAsiaTheme="minorHAnsi" w:hAnsi="Montserrat Light" w:cstheme="minorBidi"/>
          <w:sz w:val="18"/>
          <w:szCs w:val="18"/>
          <w:lang w:eastAsia="en-US"/>
        </w:rPr>
      </w:pPr>
    </w:p>
    <w:p w14:paraId="16AB6A36" w14:textId="491658B5" w:rsidR="00460F57" w:rsidRPr="005436AF" w:rsidRDefault="00460F57" w:rsidP="0020453B">
      <w:pPr>
        <w:rPr>
          <w:rFonts w:ascii="Montserrat Light" w:eastAsiaTheme="minorHAnsi" w:hAnsi="Montserrat Light" w:cstheme="minorBidi"/>
          <w:sz w:val="18"/>
          <w:szCs w:val="18"/>
          <w:lang w:eastAsia="en-US"/>
        </w:rPr>
      </w:pPr>
    </w:p>
    <w:tbl>
      <w:tblPr>
        <w:tblW w:w="9206" w:type="dxa"/>
        <w:tblCellMar>
          <w:left w:w="70" w:type="dxa"/>
          <w:right w:w="70" w:type="dxa"/>
        </w:tblCellMar>
        <w:tblLook w:val="04A0" w:firstRow="1" w:lastRow="0" w:firstColumn="1" w:lastColumn="0" w:noHBand="0" w:noVBand="1"/>
      </w:tblPr>
      <w:tblGrid>
        <w:gridCol w:w="6580"/>
        <w:gridCol w:w="2626"/>
      </w:tblGrid>
      <w:tr w:rsidR="0020453B" w:rsidRPr="005436AF" w14:paraId="4F3CF4D4" w14:textId="77777777" w:rsidTr="007C16A6">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6A122BE7" w14:textId="22559E82" w:rsidR="0020453B" w:rsidRPr="005436AF" w:rsidRDefault="0020453B">
            <w:pPr>
              <w:spacing w:after="0" w:line="240" w:lineRule="auto"/>
              <w:rPr>
                <w:rFonts w:ascii="Montserrat Light" w:hAnsi="Montserrat Light" w:cs="Calibri"/>
                <w:b/>
                <w:bCs/>
                <w:color w:val="000000"/>
                <w:sz w:val="18"/>
                <w:szCs w:val="18"/>
              </w:rPr>
            </w:pPr>
            <w:r w:rsidRPr="005436AF">
              <w:rPr>
                <w:rFonts w:ascii="Montserrat Light" w:hAnsi="Montserrat Light" w:cs="Calibri"/>
                <w:b/>
                <w:bCs/>
                <w:color w:val="000000"/>
                <w:sz w:val="18"/>
                <w:szCs w:val="18"/>
              </w:rPr>
              <w:lastRenderedPageBreak/>
              <w:t>5 PRINCIPAUX PARTENAIRES A LA REEXPORTATION EN 20</w:t>
            </w:r>
            <w:r w:rsidR="00524FED">
              <w:rPr>
                <w:rFonts w:ascii="Montserrat Light" w:hAnsi="Montserrat Light" w:cs="Calibri"/>
                <w:b/>
                <w:bCs/>
                <w:color w:val="000000"/>
                <w:sz w:val="18"/>
                <w:szCs w:val="18"/>
              </w:rPr>
              <w:t>20</w:t>
            </w:r>
          </w:p>
        </w:tc>
        <w:tc>
          <w:tcPr>
            <w:tcW w:w="2626" w:type="dxa"/>
            <w:tcBorders>
              <w:top w:val="single" w:sz="4" w:space="0" w:color="auto"/>
              <w:left w:val="nil"/>
              <w:bottom w:val="single" w:sz="4" w:space="0" w:color="auto"/>
              <w:right w:val="single" w:sz="4" w:space="0" w:color="auto"/>
            </w:tcBorders>
            <w:shd w:val="clear" w:color="auto" w:fill="D9E1F2"/>
            <w:noWrap/>
            <w:vAlign w:val="bottom"/>
            <w:hideMark/>
          </w:tcPr>
          <w:p w14:paraId="562B1E79" w14:textId="6A5030E3" w:rsidR="0020453B" w:rsidRPr="005436AF" w:rsidRDefault="0020453B">
            <w:pPr>
              <w:spacing w:after="0" w:line="240" w:lineRule="auto"/>
              <w:rPr>
                <w:rFonts w:ascii="Montserrat Light" w:hAnsi="Montserrat Light" w:cs="Calibri"/>
                <w:b/>
                <w:bCs/>
                <w:color w:val="000000"/>
                <w:sz w:val="18"/>
                <w:szCs w:val="18"/>
              </w:rPr>
            </w:pPr>
            <w:r w:rsidRPr="005436AF">
              <w:rPr>
                <w:rFonts w:ascii="Montserrat Light" w:hAnsi="Montserrat Light" w:cs="Calibri"/>
                <w:b/>
                <w:bCs/>
                <w:color w:val="000000"/>
                <w:sz w:val="18"/>
                <w:szCs w:val="18"/>
              </w:rPr>
              <w:t>Valeur (</w:t>
            </w:r>
            <w:r w:rsidR="009C3DB1">
              <w:rPr>
                <w:rFonts w:ascii="Montserrat Light" w:hAnsi="Montserrat Light" w:cs="Calibri"/>
                <w:b/>
                <w:bCs/>
                <w:color w:val="000000"/>
                <w:sz w:val="18"/>
                <w:szCs w:val="18"/>
              </w:rPr>
              <w:t>m</w:t>
            </w:r>
            <w:r w:rsidRPr="005436AF">
              <w:rPr>
                <w:rFonts w:ascii="Montserrat Light" w:hAnsi="Montserrat Light" w:cs="Calibri"/>
                <w:b/>
                <w:bCs/>
                <w:color w:val="000000"/>
                <w:sz w:val="18"/>
                <w:szCs w:val="18"/>
              </w:rPr>
              <w:t>illiards de FCFA)</w:t>
            </w:r>
          </w:p>
        </w:tc>
      </w:tr>
      <w:tr w:rsidR="00524FED" w:rsidRPr="005436AF" w14:paraId="63A09829" w14:textId="77777777" w:rsidTr="002D1A7A">
        <w:trPr>
          <w:trHeight w:val="300"/>
        </w:trPr>
        <w:tc>
          <w:tcPr>
            <w:tcW w:w="6580" w:type="dxa"/>
            <w:tcBorders>
              <w:top w:val="nil"/>
              <w:left w:val="single" w:sz="4" w:space="0" w:color="auto"/>
              <w:bottom w:val="single" w:sz="4" w:space="0" w:color="auto"/>
              <w:right w:val="single" w:sz="4" w:space="0" w:color="auto"/>
            </w:tcBorders>
            <w:noWrap/>
            <w:vAlign w:val="bottom"/>
            <w:hideMark/>
          </w:tcPr>
          <w:p w14:paraId="70893FEE" w14:textId="663029C7" w:rsidR="00524FED" w:rsidRPr="005436AF" w:rsidRDefault="00524FED" w:rsidP="00524FED">
            <w:pPr>
              <w:spacing w:after="0" w:line="240" w:lineRule="auto"/>
              <w:rPr>
                <w:rFonts w:ascii="Montserrat Light" w:hAnsi="Montserrat Light" w:cs="Calibri"/>
                <w:color w:val="000000"/>
                <w:sz w:val="18"/>
                <w:szCs w:val="18"/>
              </w:rPr>
            </w:pPr>
            <w:r>
              <w:rPr>
                <w:rFonts w:ascii="Montserrat Light" w:hAnsi="Montserrat Light" w:cs="Calibri"/>
                <w:color w:val="000000"/>
                <w:sz w:val="18"/>
                <w:szCs w:val="18"/>
              </w:rPr>
              <w:t>UKRAINE</w:t>
            </w:r>
          </w:p>
        </w:tc>
        <w:tc>
          <w:tcPr>
            <w:tcW w:w="2626" w:type="dxa"/>
            <w:tcBorders>
              <w:top w:val="nil"/>
              <w:left w:val="nil"/>
              <w:bottom w:val="single" w:sz="4" w:space="0" w:color="auto"/>
              <w:right w:val="single" w:sz="4" w:space="0" w:color="auto"/>
            </w:tcBorders>
            <w:noWrap/>
            <w:hideMark/>
          </w:tcPr>
          <w:p w14:paraId="5C668246" w14:textId="11E0E7AD" w:rsidR="00524FED" w:rsidRPr="005436AF"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cs="Calibri"/>
                <w:color w:val="000000"/>
                <w:sz w:val="18"/>
                <w:szCs w:val="18"/>
              </w:rPr>
              <w:t>7,5</w:t>
            </w:r>
          </w:p>
        </w:tc>
      </w:tr>
      <w:tr w:rsidR="00524FED" w:rsidRPr="005436AF" w14:paraId="6119CC9A" w14:textId="77777777" w:rsidTr="002D1A7A">
        <w:trPr>
          <w:trHeight w:val="300"/>
        </w:trPr>
        <w:tc>
          <w:tcPr>
            <w:tcW w:w="6580" w:type="dxa"/>
            <w:tcBorders>
              <w:top w:val="nil"/>
              <w:left w:val="single" w:sz="4" w:space="0" w:color="auto"/>
              <w:bottom w:val="single" w:sz="4" w:space="0" w:color="auto"/>
              <w:right w:val="single" w:sz="4" w:space="0" w:color="auto"/>
            </w:tcBorders>
            <w:noWrap/>
            <w:vAlign w:val="bottom"/>
            <w:hideMark/>
          </w:tcPr>
          <w:p w14:paraId="22FA49D8" w14:textId="2650EE74" w:rsidR="00524FED" w:rsidRPr="005436AF" w:rsidRDefault="00524FED" w:rsidP="00524FED">
            <w:pPr>
              <w:spacing w:after="0" w:line="240" w:lineRule="auto"/>
              <w:rPr>
                <w:rFonts w:ascii="Montserrat Light" w:hAnsi="Montserrat Light" w:cs="Calibri"/>
                <w:color w:val="000000"/>
                <w:sz w:val="18"/>
                <w:szCs w:val="18"/>
              </w:rPr>
            </w:pPr>
            <w:r>
              <w:rPr>
                <w:rFonts w:ascii="Montserrat Light" w:hAnsi="Montserrat Light" w:cs="Calibri"/>
                <w:color w:val="000000"/>
                <w:sz w:val="18"/>
                <w:szCs w:val="18"/>
              </w:rPr>
              <w:t>TCHAD</w:t>
            </w:r>
          </w:p>
        </w:tc>
        <w:tc>
          <w:tcPr>
            <w:tcW w:w="2626" w:type="dxa"/>
            <w:tcBorders>
              <w:top w:val="nil"/>
              <w:left w:val="nil"/>
              <w:bottom w:val="single" w:sz="4" w:space="0" w:color="auto"/>
              <w:right w:val="single" w:sz="4" w:space="0" w:color="auto"/>
            </w:tcBorders>
            <w:noWrap/>
            <w:hideMark/>
          </w:tcPr>
          <w:p w14:paraId="76EF9AFD" w14:textId="22497215" w:rsidR="00524FED" w:rsidRPr="005436AF"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cs="Calibri"/>
                <w:color w:val="000000"/>
                <w:sz w:val="18"/>
                <w:szCs w:val="18"/>
              </w:rPr>
              <w:t>7,1</w:t>
            </w:r>
          </w:p>
        </w:tc>
      </w:tr>
      <w:tr w:rsidR="00524FED" w:rsidRPr="005436AF" w14:paraId="0CD75633" w14:textId="77777777" w:rsidTr="002D1A7A">
        <w:trPr>
          <w:trHeight w:val="300"/>
        </w:trPr>
        <w:tc>
          <w:tcPr>
            <w:tcW w:w="6580" w:type="dxa"/>
            <w:tcBorders>
              <w:top w:val="nil"/>
              <w:left w:val="single" w:sz="4" w:space="0" w:color="auto"/>
              <w:bottom w:val="single" w:sz="4" w:space="0" w:color="auto"/>
              <w:right w:val="single" w:sz="4" w:space="0" w:color="auto"/>
            </w:tcBorders>
            <w:noWrap/>
            <w:vAlign w:val="bottom"/>
            <w:hideMark/>
          </w:tcPr>
          <w:p w14:paraId="35CB10FA" w14:textId="4B7CF663" w:rsidR="00524FED" w:rsidRPr="005436AF" w:rsidRDefault="00524FED" w:rsidP="00524FED">
            <w:pPr>
              <w:spacing w:after="0" w:line="240" w:lineRule="auto"/>
              <w:rPr>
                <w:rFonts w:ascii="Montserrat Light" w:hAnsi="Montserrat Light" w:cs="Calibri"/>
                <w:color w:val="000000"/>
                <w:sz w:val="18"/>
                <w:szCs w:val="18"/>
              </w:rPr>
            </w:pPr>
            <w:r>
              <w:rPr>
                <w:rFonts w:ascii="Montserrat Light" w:hAnsi="Montserrat Light" w:cs="Calibri"/>
                <w:color w:val="000000"/>
                <w:sz w:val="18"/>
                <w:szCs w:val="18"/>
              </w:rPr>
              <w:t>COTE D’IVOIRE</w:t>
            </w:r>
          </w:p>
        </w:tc>
        <w:tc>
          <w:tcPr>
            <w:tcW w:w="2626" w:type="dxa"/>
            <w:tcBorders>
              <w:top w:val="nil"/>
              <w:left w:val="nil"/>
              <w:bottom w:val="single" w:sz="4" w:space="0" w:color="auto"/>
              <w:right w:val="single" w:sz="4" w:space="0" w:color="auto"/>
            </w:tcBorders>
            <w:noWrap/>
            <w:hideMark/>
          </w:tcPr>
          <w:p w14:paraId="4A572947" w14:textId="01218357" w:rsidR="00524FED" w:rsidRPr="005436AF"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cs="Calibri"/>
                <w:color w:val="000000"/>
                <w:sz w:val="18"/>
                <w:szCs w:val="18"/>
              </w:rPr>
              <w:t>5,3</w:t>
            </w:r>
          </w:p>
        </w:tc>
      </w:tr>
      <w:tr w:rsidR="00524FED" w:rsidRPr="005436AF" w14:paraId="1B7AB71C" w14:textId="77777777" w:rsidTr="002D1A7A">
        <w:trPr>
          <w:trHeight w:val="300"/>
        </w:trPr>
        <w:tc>
          <w:tcPr>
            <w:tcW w:w="6580" w:type="dxa"/>
            <w:tcBorders>
              <w:top w:val="nil"/>
              <w:left w:val="single" w:sz="4" w:space="0" w:color="auto"/>
              <w:bottom w:val="single" w:sz="4" w:space="0" w:color="auto"/>
              <w:right w:val="single" w:sz="4" w:space="0" w:color="auto"/>
            </w:tcBorders>
            <w:noWrap/>
            <w:vAlign w:val="bottom"/>
            <w:hideMark/>
          </w:tcPr>
          <w:p w14:paraId="3C1287FE" w14:textId="41B6E3F6" w:rsidR="00524FED" w:rsidRPr="005436AF" w:rsidRDefault="00524FED" w:rsidP="00524FED">
            <w:pPr>
              <w:spacing w:after="0" w:line="240" w:lineRule="auto"/>
              <w:rPr>
                <w:rFonts w:ascii="Montserrat Light" w:hAnsi="Montserrat Light" w:cs="Calibri"/>
                <w:color w:val="000000"/>
                <w:sz w:val="18"/>
                <w:szCs w:val="18"/>
              </w:rPr>
            </w:pPr>
            <w:r>
              <w:rPr>
                <w:rFonts w:ascii="Montserrat Light" w:hAnsi="Montserrat Light" w:cs="Calibri"/>
                <w:color w:val="000000"/>
                <w:sz w:val="18"/>
                <w:szCs w:val="18"/>
              </w:rPr>
              <w:t>MALI</w:t>
            </w:r>
          </w:p>
        </w:tc>
        <w:tc>
          <w:tcPr>
            <w:tcW w:w="2626" w:type="dxa"/>
            <w:tcBorders>
              <w:top w:val="nil"/>
              <w:left w:val="nil"/>
              <w:bottom w:val="single" w:sz="4" w:space="0" w:color="auto"/>
              <w:right w:val="single" w:sz="4" w:space="0" w:color="auto"/>
            </w:tcBorders>
            <w:noWrap/>
            <w:hideMark/>
          </w:tcPr>
          <w:p w14:paraId="2DF7EE38" w14:textId="247B6FEC" w:rsidR="00524FED" w:rsidRPr="005436AF"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cs="Calibri"/>
                <w:color w:val="000000"/>
                <w:sz w:val="18"/>
                <w:szCs w:val="18"/>
              </w:rPr>
              <w:t>4,5</w:t>
            </w:r>
          </w:p>
        </w:tc>
      </w:tr>
      <w:tr w:rsidR="00524FED" w:rsidRPr="005436AF" w14:paraId="73B4B06C" w14:textId="77777777" w:rsidTr="002D1A7A">
        <w:trPr>
          <w:trHeight w:val="300"/>
        </w:trPr>
        <w:tc>
          <w:tcPr>
            <w:tcW w:w="6580" w:type="dxa"/>
            <w:tcBorders>
              <w:top w:val="nil"/>
              <w:left w:val="single" w:sz="4" w:space="0" w:color="auto"/>
              <w:bottom w:val="single" w:sz="4" w:space="0" w:color="auto"/>
              <w:right w:val="single" w:sz="4" w:space="0" w:color="auto"/>
            </w:tcBorders>
            <w:noWrap/>
            <w:vAlign w:val="bottom"/>
            <w:hideMark/>
          </w:tcPr>
          <w:p w14:paraId="4DCF5BB4" w14:textId="0C3C30BC" w:rsidR="00524FED" w:rsidRPr="005436AF" w:rsidRDefault="00524FED" w:rsidP="00524FED">
            <w:pPr>
              <w:spacing w:after="0" w:line="240" w:lineRule="auto"/>
              <w:rPr>
                <w:rFonts w:ascii="Montserrat Light" w:hAnsi="Montserrat Light" w:cs="Calibri"/>
                <w:color w:val="000000"/>
                <w:sz w:val="18"/>
                <w:szCs w:val="18"/>
              </w:rPr>
            </w:pPr>
            <w:r>
              <w:rPr>
                <w:rFonts w:ascii="Montserrat Light" w:hAnsi="Montserrat Light" w:cs="Calibri"/>
                <w:color w:val="000000"/>
                <w:sz w:val="18"/>
                <w:szCs w:val="18"/>
              </w:rPr>
              <w:t>CHINE</w:t>
            </w:r>
          </w:p>
        </w:tc>
        <w:tc>
          <w:tcPr>
            <w:tcW w:w="2626" w:type="dxa"/>
            <w:tcBorders>
              <w:top w:val="nil"/>
              <w:left w:val="nil"/>
              <w:bottom w:val="single" w:sz="4" w:space="0" w:color="auto"/>
              <w:right w:val="single" w:sz="4" w:space="0" w:color="auto"/>
            </w:tcBorders>
            <w:noWrap/>
            <w:hideMark/>
          </w:tcPr>
          <w:p w14:paraId="26FDDA84" w14:textId="39BC85F0" w:rsidR="00524FED" w:rsidRPr="005436AF" w:rsidRDefault="00524FED" w:rsidP="00524FED">
            <w:pPr>
              <w:spacing w:after="0" w:line="240" w:lineRule="auto"/>
              <w:jc w:val="right"/>
              <w:rPr>
                <w:rFonts w:ascii="Montserrat Light" w:hAnsi="Montserrat Light" w:cs="Calibri"/>
                <w:color w:val="000000"/>
                <w:sz w:val="18"/>
                <w:szCs w:val="18"/>
              </w:rPr>
            </w:pPr>
            <w:r w:rsidRPr="00524FED">
              <w:rPr>
                <w:rFonts w:ascii="Montserrat Light" w:hAnsi="Montserrat Light" w:cs="Calibri"/>
                <w:color w:val="000000"/>
                <w:sz w:val="18"/>
                <w:szCs w:val="18"/>
              </w:rPr>
              <w:t>4,4</w:t>
            </w:r>
          </w:p>
        </w:tc>
      </w:tr>
    </w:tbl>
    <w:p w14:paraId="75E12175" w14:textId="77777777" w:rsidR="0020453B" w:rsidRDefault="0020453B" w:rsidP="0020453B">
      <w:pPr>
        <w:rPr>
          <w:rFonts w:asciiTheme="minorHAnsi" w:eastAsiaTheme="minorHAnsi" w:hAnsiTheme="minorHAnsi" w:cstheme="minorBidi"/>
          <w:lang w:eastAsia="en-US"/>
        </w:rPr>
      </w:pPr>
    </w:p>
    <w:tbl>
      <w:tblPr>
        <w:tblW w:w="5088" w:type="pct"/>
        <w:tblCellMar>
          <w:left w:w="70" w:type="dxa"/>
          <w:right w:w="70" w:type="dxa"/>
        </w:tblCellMar>
        <w:tblLook w:val="04A0" w:firstRow="1" w:lastRow="0" w:firstColumn="1" w:lastColumn="0" w:noHBand="0" w:noVBand="1"/>
      </w:tblPr>
      <w:tblGrid>
        <w:gridCol w:w="1257"/>
        <w:gridCol w:w="6542"/>
        <w:gridCol w:w="1420"/>
      </w:tblGrid>
      <w:tr w:rsidR="0020453B" w:rsidRPr="00095A19" w14:paraId="5DCED6AD" w14:textId="77777777" w:rsidTr="007C16A6">
        <w:trPr>
          <w:trHeight w:val="300"/>
          <w:tblHeader/>
        </w:trPr>
        <w:tc>
          <w:tcPr>
            <w:tcW w:w="5000" w:type="pct"/>
            <w:gridSpan w:val="3"/>
            <w:tcBorders>
              <w:top w:val="single" w:sz="4" w:space="0" w:color="auto"/>
              <w:left w:val="single" w:sz="4" w:space="0" w:color="auto"/>
              <w:bottom w:val="single" w:sz="4" w:space="0" w:color="auto"/>
              <w:right w:val="single" w:sz="4" w:space="0" w:color="000000"/>
            </w:tcBorders>
            <w:shd w:val="clear" w:color="auto" w:fill="D9E1F2"/>
            <w:noWrap/>
            <w:vAlign w:val="bottom"/>
            <w:hideMark/>
          </w:tcPr>
          <w:p w14:paraId="58CD7A04" w14:textId="25383CA2" w:rsidR="0020453B" w:rsidRPr="00095A19" w:rsidRDefault="0020453B">
            <w:pPr>
              <w:spacing w:after="0" w:line="240" w:lineRule="auto"/>
              <w:jc w:val="center"/>
              <w:rPr>
                <w:rFonts w:ascii="Montserrat Light" w:hAnsi="Montserrat Light" w:cs="Calibri"/>
                <w:b/>
                <w:bCs/>
                <w:color w:val="000000"/>
                <w:sz w:val="18"/>
                <w:szCs w:val="18"/>
              </w:rPr>
            </w:pPr>
            <w:r w:rsidRPr="00095A19">
              <w:rPr>
                <w:rFonts w:ascii="Montserrat Light" w:hAnsi="Montserrat Light" w:cs="Calibri"/>
                <w:b/>
                <w:bCs/>
                <w:color w:val="000000"/>
                <w:sz w:val="18"/>
                <w:szCs w:val="18"/>
              </w:rPr>
              <w:t>5 PRINCIPAUX PRODUITS REEXPORTES PAR LES 5 PRINCIPAUX PARTENAIRES EN 20</w:t>
            </w:r>
            <w:r w:rsidR="00524FED">
              <w:rPr>
                <w:rFonts w:ascii="Montserrat Light" w:hAnsi="Montserrat Light" w:cs="Calibri"/>
                <w:b/>
                <w:bCs/>
                <w:color w:val="000000"/>
                <w:sz w:val="18"/>
                <w:szCs w:val="18"/>
              </w:rPr>
              <w:t>20</w:t>
            </w:r>
          </w:p>
        </w:tc>
      </w:tr>
      <w:tr w:rsidR="0020453B" w:rsidRPr="00095A19" w14:paraId="4027BB89" w14:textId="77777777" w:rsidTr="007C16A6">
        <w:trPr>
          <w:trHeight w:val="960"/>
          <w:tblHeader/>
        </w:trPr>
        <w:tc>
          <w:tcPr>
            <w:tcW w:w="682" w:type="pct"/>
            <w:tcBorders>
              <w:top w:val="nil"/>
              <w:left w:val="single" w:sz="4" w:space="0" w:color="auto"/>
              <w:bottom w:val="single" w:sz="4" w:space="0" w:color="auto"/>
              <w:right w:val="single" w:sz="4" w:space="0" w:color="auto"/>
            </w:tcBorders>
            <w:shd w:val="clear" w:color="auto" w:fill="D9E1F2"/>
            <w:vAlign w:val="center"/>
            <w:hideMark/>
          </w:tcPr>
          <w:p w14:paraId="630E81EA" w14:textId="77777777" w:rsidR="0020453B" w:rsidRPr="00095A19" w:rsidRDefault="0020453B">
            <w:pPr>
              <w:spacing w:after="0" w:line="240" w:lineRule="auto"/>
              <w:rPr>
                <w:rFonts w:ascii="Montserrat Light" w:hAnsi="Montserrat Light" w:cs="Calibri"/>
                <w:b/>
                <w:bCs/>
                <w:color w:val="000000"/>
                <w:sz w:val="18"/>
                <w:szCs w:val="18"/>
              </w:rPr>
            </w:pPr>
            <w:r w:rsidRPr="00095A19">
              <w:rPr>
                <w:rFonts w:ascii="Montserrat Light" w:hAnsi="Montserrat Light" w:cs="Calibri"/>
                <w:b/>
                <w:bCs/>
                <w:color w:val="000000"/>
                <w:sz w:val="18"/>
                <w:szCs w:val="18"/>
              </w:rPr>
              <w:t>Partenaires</w:t>
            </w:r>
          </w:p>
        </w:tc>
        <w:tc>
          <w:tcPr>
            <w:tcW w:w="3548" w:type="pct"/>
            <w:tcBorders>
              <w:top w:val="nil"/>
              <w:left w:val="nil"/>
              <w:bottom w:val="single" w:sz="4" w:space="0" w:color="auto"/>
              <w:right w:val="single" w:sz="4" w:space="0" w:color="auto"/>
            </w:tcBorders>
            <w:shd w:val="clear" w:color="auto" w:fill="D9E1F2"/>
            <w:vAlign w:val="center"/>
            <w:hideMark/>
          </w:tcPr>
          <w:p w14:paraId="3E9ACA65" w14:textId="77777777" w:rsidR="0020453B" w:rsidRPr="00095A19" w:rsidRDefault="0020453B">
            <w:pPr>
              <w:spacing w:after="0" w:line="240" w:lineRule="auto"/>
              <w:rPr>
                <w:rFonts w:ascii="Montserrat Light" w:hAnsi="Montserrat Light" w:cs="Calibri"/>
                <w:b/>
                <w:bCs/>
                <w:color w:val="000000"/>
                <w:sz w:val="18"/>
                <w:szCs w:val="18"/>
              </w:rPr>
            </w:pPr>
            <w:r w:rsidRPr="00095A19">
              <w:rPr>
                <w:rFonts w:ascii="Montserrat Light" w:hAnsi="Montserrat Light" w:cs="Calibri"/>
                <w:b/>
                <w:bCs/>
                <w:color w:val="000000"/>
                <w:sz w:val="18"/>
                <w:szCs w:val="18"/>
              </w:rPr>
              <w:t>Produits</w:t>
            </w:r>
          </w:p>
        </w:tc>
        <w:tc>
          <w:tcPr>
            <w:tcW w:w="770" w:type="pct"/>
            <w:tcBorders>
              <w:top w:val="nil"/>
              <w:left w:val="nil"/>
              <w:bottom w:val="single" w:sz="4" w:space="0" w:color="auto"/>
              <w:right w:val="single" w:sz="4" w:space="0" w:color="auto"/>
            </w:tcBorders>
            <w:shd w:val="clear" w:color="auto" w:fill="D9E1F2"/>
            <w:vAlign w:val="center"/>
            <w:hideMark/>
          </w:tcPr>
          <w:p w14:paraId="53535D1B" w14:textId="6EA95EC9" w:rsidR="0020453B" w:rsidRPr="00095A19" w:rsidRDefault="0020453B">
            <w:pPr>
              <w:spacing w:after="0" w:line="240" w:lineRule="auto"/>
              <w:rPr>
                <w:rFonts w:ascii="Montserrat Light" w:hAnsi="Montserrat Light" w:cs="Calibri"/>
                <w:b/>
                <w:bCs/>
                <w:color w:val="000000"/>
                <w:sz w:val="18"/>
                <w:szCs w:val="18"/>
              </w:rPr>
            </w:pPr>
            <w:r w:rsidRPr="00095A19">
              <w:rPr>
                <w:rFonts w:ascii="Montserrat Light" w:hAnsi="Montserrat Light" w:cs="Calibri"/>
                <w:b/>
                <w:bCs/>
                <w:color w:val="000000"/>
                <w:sz w:val="18"/>
                <w:szCs w:val="18"/>
              </w:rPr>
              <w:t>Valeur (</w:t>
            </w:r>
            <w:r w:rsidR="009C3DB1">
              <w:rPr>
                <w:rFonts w:ascii="Montserrat Light" w:hAnsi="Montserrat Light" w:cs="Calibri"/>
                <w:b/>
                <w:bCs/>
                <w:color w:val="000000"/>
                <w:sz w:val="18"/>
                <w:szCs w:val="18"/>
              </w:rPr>
              <w:t>m</w:t>
            </w:r>
            <w:r w:rsidRPr="00095A19">
              <w:rPr>
                <w:rFonts w:ascii="Montserrat Light" w:hAnsi="Montserrat Light" w:cs="Calibri"/>
                <w:b/>
                <w:bCs/>
                <w:color w:val="000000"/>
                <w:sz w:val="18"/>
                <w:szCs w:val="18"/>
              </w:rPr>
              <w:t>illiards de FCFA)</w:t>
            </w:r>
          </w:p>
        </w:tc>
      </w:tr>
      <w:tr w:rsidR="00524FED" w14:paraId="23CF61B1" w14:textId="77777777" w:rsidTr="00315F54">
        <w:trPr>
          <w:trHeight w:val="300"/>
        </w:trPr>
        <w:tc>
          <w:tcPr>
            <w:tcW w:w="682" w:type="pct"/>
            <w:vMerge w:val="restart"/>
            <w:tcBorders>
              <w:top w:val="nil"/>
              <w:left w:val="single" w:sz="4" w:space="0" w:color="auto"/>
              <w:bottom w:val="single" w:sz="4" w:space="0" w:color="000000"/>
              <w:right w:val="single" w:sz="4" w:space="0" w:color="auto"/>
            </w:tcBorders>
            <w:vAlign w:val="center"/>
            <w:hideMark/>
          </w:tcPr>
          <w:p w14:paraId="4F5251BB" w14:textId="196AE414" w:rsidR="00524FED" w:rsidRPr="00095A19" w:rsidRDefault="00524FED" w:rsidP="00524FED">
            <w:pPr>
              <w:spacing w:after="0" w:line="240" w:lineRule="auto"/>
              <w:jc w:val="center"/>
              <w:rPr>
                <w:rFonts w:ascii="Montserrat Light" w:hAnsi="Montserrat Light" w:cs="Calibri"/>
                <w:color w:val="000000"/>
                <w:sz w:val="18"/>
                <w:szCs w:val="18"/>
              </w:rPr>
            </w:pPr>
            <w:r>
              <w:rPr>
                <w:rFonts w:ascii="Montserrat Light" w:hAnsi="Montserrat Light" w:cs="Calibri"/>
                <w:color w:val="000000"/>
                <w:sz w:val="18"/>
                <w:szCs w:val="18"/>
              </w:rPr>
              <w:t>UKRAINE</w:t>
            </w:r>
          </w:p>
        </w:tc>
        <w:tc>
          <w:tcPr>
            <w:tcW w:w="3548" w:type="pct"/>
            <w:tcBorders>
              <w:top w:val="nil"/>
              <w:left w:val="nil"/>
              <w:bottom w:val="single" w:sz="4" w:space="0" w:color="auto"/>
              <w:right w:val="single" w:sz="4" w:space="0" w:color="auto"/>
            </w:tcBorders>
            <w:hideMark/>
          </w:tcPr>
          <w:p w14:paraId="24166068" w14:textId="05D5B069"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OR (Y COMPRIS L'OR PLATINE), SOUS FORMES BRUTES OU MIOUVREES, OU EN POUDRE.</w:t>
            </w:r>
          </w:p>
        </w:tc>
        <w:tc>
          <w:tcPr>
            <w:tcW w:w="770" w:type="pct"/>
            <w:tcBorders>
              <w:top w:val="nil"/>
              <w:left w:val="nil"/>
              <w:bottom w:val="single" w:sz="4" w:space="0" w:color="auto"/>
              <w:right w:val="single" w:sz="4" w:space="0" w:color="auto"/>
            </w:tcBorders>
            <w:noWrap/>
            <w:vAlign w:val="center"/>
            <w:hideMark/>
          </w:tcPr>
          <w:p w14:paraId="097D37B9" w14:textId="5B6DB921"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6,9</w:t>
            </w:r>
          </w:p>
        </w:tc>
      </w:tr>
      <w:tr w:rsidR="00524FED" w14:paraId="727C100C" w14:textId="77777777" w:rsidTr="00315F54">
        <w:trPr>
          <w:trHeight w:val="157"/>
        </w:trPr>
        <w:tc>
          <w:tcPr>
            <w:tcW w:w="682" w:type="pct"/>
            <w:vMerge/>
            <w:tcBorders>
              <w:top w:val="nil"/>
              <w:left w:val="single" w:sz="4" w:space="0" w:color="auto"/>
              <w:bottom w:val="single" w:sz="4" w:space="0" w:color="000000"/>
              <w:right w:val="single" w:sz="4" w:space="0" w:color="auto"/>
            </w:tcBorders>
            <w:vAlign w:val="center"/>
            <w:hideMark/>
          </w:tcPr>
          <w:p w14:paraId="65E38097"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63C91105" w14:textId="71DD4DDC"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FIL MACHINE EN FER OU EN ACIERS NON ALLIES.</w:t>
            </w:r>
          </w:p>
        </w:tc>
        <w:tc>
          <w:tcPr>
            <w:tcW w:w="770" w:type="pct"/>
            <w:tcBorders>
              <w:top w:val="nil"/>
              <w:left w:val="nil"/>
              <w:bottom w:val="single" w:sz="4" w:space="0" w:color="auto"/>
              <w:right w:val="single" w:sz="4" w:space="0" w:color="auto"/>
            </w:tcBorders>
            <w:noWrap/>
            <w:vAlign w:val="center"/>
            <w:hideMark/>
          </w:tcPr>
          <w:p w14:paraId="339EE9CC" w14:textId="39FA9884"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0,3</w:t>
            </w:r>
          </w:p>
        </w:tc>
      </w:tr>
      <w:tr w:rsidR="00524FED" w14:paraId="6F52A56F" w14:textId="77777777" w:rsidTr="00315F54">
        <w:trPr>
          <w:trHeight w:val="600"/>
        </w:trPr>
        <w:tc>
          <w:tcPr>
            <w:tcW w:w="682" w:type="pct"/>
            <w:vMerge/>
            <w:tcBorders>
              <w:top w:val="nil"/>
              <w:left w:val="single" w:sz="4" w:space="0" w:color="auto"/>
              <w:bottom w:val="single" w:sz="4" w:space="0" w:color="000000"/>
              <w:right w:val="single" w:sz="4" w:space="0" w:color="auto"/>
            </w:tcBorders>
            <w:vAlign w:val="center"/>
            <w:hideMark/>
          </w:tcPr>
          <w:p w14:paraId="1C808D81"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0AC14C22" w14:textId="5200E715"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PRODUITS LAMINES PLATS, EN FER OU EN ACIERS NON ALLIES, D'UNE LARGEUR DE 600 MM OU PLUS,</w:t>
            </w:r>
          </w:p>
        </w:tc>
        <w:tc>
          <w:tcPr>
            <w:tcW w:w="770" w:type="pct"/>
            <w:tcBorders>
              <w:top w:val="nil"/>
              <w:left w:val="nil"/>
              <w:bottom w:val="single" w:sz="4" w:space="0" w:color="auto"/>
              <w:right w:val="single" w:sz="4" w:space="0" w:color="auto"/>
            </w:tcBorders>
            <w:noWrap/>
            <w:vAlign w:val="center"/>
            <w:hideMark/>
          </w:tcPr>
          <w:p w14:paraId="349265A8" w14:textId="6C8ACD43"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0,1</w:t>
            </w:r>
          </w:p>
        </w:tc>
      </w:tr>
      <w:tr w:rsidR="00524FED" w14:paraId="3FA82FFC" w14:textId="77777777" w:rsidTr="00315F54">
        <w:trPr>
          <w:trHeight w:val="600"/>
        </w:trPr>
        <w:tc>
          <w:tcPr>
            <w:tcW w:w="682" w:type="pct"/>
            <w:vMerge/>
            <w:tcBorders>
              <w:top w:val="nil"/>
              <w:left w:val="single" w:sz="4" w:space="0" w:color="auto"/>
              <w:bottom w:val="single" w:sz="4" w:space="0" w:color="000000"/>
              <w:right w:val="single" w:sz="4" w:space="0" w:color="auto"/>
            </w:tcBorders>
            <w:vAlign w:val="center"/>
            <w:hideMark/>
          </w:tcPr>
          <w:p w14:paraId="50A1977F"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623DCCDC" w14:textId="1E28818A"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TOLES ET BANDES EN ALUMINIUM, D'UNE EPAISSEUR EXCEDANT 0,2 MM.</w:t>
            </w:r>
          </w:p>
        </w:tc>
        <w:tc>
          <w:tcPr>
            <w:tcW w:w="770" w:type="pct"/>
            <w:tcBorders>
              <w:top w:val="nil"/>
              <w:left w:val="nil"/>
              <w:bottom w:val="single" w:sz="4" w:space="0" w:color="auto"/>
              <w:right w:val="single" w:sz="4" w:space="0" w:color="auto"/>
            </w:tcBorders>
            <w:noWrap/>
            <w:vAlign w:val="center"/>
            <w:hideMark/>
          </w:tcPr>
          <w:p w14:paraId="77E8F912" w14:textId="2CF6C8B9"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0,1</w:t>
            </w:r>
          </w:p>
        </w:tc>
      </w:tr>
      <w:tr w:rsidR="00524FED" w14:paraId="43C30D9B" w14:textId="77777777" w:rsidTr="00315F54">
        <w:trPr>
          <w:trHeight w:val="600"/>
        </w:trPr>
        <w:tc>
          <w:tcPr>
            <w:tcW w:w="682" w:type="pct"/>
            <w:vMerge/>
            <w:tcBorders>
              <w:top w:val="nil"/>
              <w:left w:val="single" w:sz="4" w:space="0" w:color="auto"/>
              <w:bottom w:val="single" w:sz="4" w:space="0" w:color="000000"/>
              <w:right w:val="single" w:sz="4" w:space="0" w:color="auto"/>
            </w:tcBorders>
            <w:vAlign w:val="center"/>
            <w:hideMark/>
          </w:tcPr>
          <w:p w14:paraId="3245A78C"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353966E6" w14:textId="0DE2C69E"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AUTRES TUBES, TUYAUX ET PROFILES CREUX (SOUDES, RIVES, AGRAFES OU A BORDS SIMPLEMENT RAP</w:t>
            </w:r>
          </w:p>
        </w:tc>
        <w:tc>
          <w:tcPr>
            <w:tcW w:w="770" w:type="pct"/>
            <w:tcBorders>
              <w:top w:val="nil"/>
              <w:left w:val="nil"/>
              <w:bottom w:val="single" w:sz="4" w:space="0" w:color="auto"/>
              <w:right w:val="single" w:sz="4" w:space="0" w:color="auto"/>
            </w:tcBorders>
            <w:noWrap/>
            <w:vAlign w:val="center"/>
            <w:hideMark/>
          </w:tcPr>
          <w:p w14:paraId="762D5281" w14:textId="6A7B2DAC"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0,1</w:t>
            </w:r>
          </w:p>
        </w:tc>
      </w:tr>
      <w:tr w:rsidR="00524FED" w14:paraId="74F51E01" w14:textId="77777777" w:rsidTr="00315F54">
        <w:trPr>
          <w:trHeight w:val="600"/>
        </w:trPr>
        <w:tc>
          <w:tcPr>
            <w:tcW w:w="682" w:type="pct"/>
            <w:vMerge w:val="restart"/>
            <w:tcBorders>
              <w:top w:val="nil"/>
              <w:left w:val="single" w:sz="4" w:space="0" w:color="auto"/>
              <w:right w:val="single" w:sz="4" w:space="0" w:color="auto"/>
            </w:tcBorders>
            <w:vAlign w:val="center"/>
            <w:hideMark/>
          </w:tcPr>
          <w:p w14:paraId="2CEDDF22" w14:textId="38E0E40A" w:rsidR="00524FED" w:rsidRPr="00095A19" w:rsidRDefault="00524FED" w:rsidP="00524FED">
            <w:pPr>
              <w:spacing w:after="0" w:line="240" w:lineRule="auto"/>
              <w:jc w:val="center"/>
              <w:rPr>
                <w:rFonts w:ascii="Montserrat Light" w:hAnsi="Montserrat Light" w:cs="Calibri"/>
                <w:color w:val="000000"/>
                <w:sz w:val="18"/>
                <w:szCs w:val="18"/>
              </w:rPr>
            </w:pPr>
            <w:r>
              <w:rPr>
                <w:rFonts w:ascii="Montserrat Light" w:hAnsi="Montserrat Light" w:cs="Calibri"/>
                <w:color w:val="000000"/>
                <w:sz w:val="18"/>
                <w:szCs w:val="18"/>
              </w:rPr>
              <w:t>TCHAD</w:t>
            </w:r>
          </w:p>
        </w:tc>
        <w:tc>
          <w:tcPr>
            <w:tcW w:w="3548" w:type="pct"/>
            <w:tcBorders>
              <w:top w:val="nil"/>
              <w:left w:val="nil"/>
              <w:bottom w:val="single" w:sz="4" w:space="0" w:color="auto"/>
              <w:right w:val="single" w:sz="4" w:space="0" w:color="auto"/>
            </w:tcBorders>
            <w:hideMark/>
          </w:tcPr>
          <w:p w14:paraId="3C95DD70" w14:textId="75A66574"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BARRES EN FER OU EN ACIERS NON ALLIES, SIMPLEMENT FORGEES, LAMINEES OU FILEES A CHAUD AI</w:t>
            </w:r>
          </w:p>
        </w:tc>
        <w:tc>
          <w:tcPr>
            <w:tcW w:w="770" w:type="pct"/>
            <w:tcBorders>
              <w:top w:val="nil"/>
              <w:left w:val="nil"/>
              <w:bottom w:val="single" w:sz="4" w:space="0" w:color="auto"/>
              <w:right w:val="single" w:sz="4" w:space="0" w:color="auto"/>
            </w:tcBorders>
            <w:noWrap/>
            <w:vAlign w:val="center"/>
            <w:hideMark/>
          </w:tcPr>
          <w:p w14:paraId="5C5CF378" w14:textId="2FCAEEBE"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2,6</w:t>
            </w:r>
          </w:p>
        </w:tc>
      </w:tr>
      <w:tr w:rsidR="00524FED" w14:paraId="61BC22D4" w14:textId="77777777" w:rsidTr="00315F54">
        <w:trPr>
          <w:trHeight w:val="267"/>
        </w:trPr>
        <w:tc>
          <w:tcPr>
            <w:tcW w:w="682" w:type="pct"/>
            <w:vMerge/>
            <w:tcBorders>
              <w:left w:val="single" w:sz="4" w:space="0" w:color="auto"/>
              <w:right w:val="single" w:sz="4" w:space="0" w:color="auto"/>
            </w:tcBorders>
            <w:vAlign w:val="center"/>
            <w:hideMark/>
          </w:tcPr>
          <w:p w14:paraId="7A8CFD47"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0DDD82CF" w14:textId="2F02408F"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FIL MACHINE EN FER OU EN ACIERS NON ALLIES.</w:t>
            </w:r>
          </w:p>
        </w:tc>
        <w:tc>
          <w:tcPr>
            <w:tcW w:w="770" w:type="pct"/>
            <w:tcBorders>
              <w:top w:val="nil"/>
              <w:left w:val="nil"/>
              <w:bottom w:val="single" w:sz="4" w:space="0" w:color="auto"/>
              <w:right w:val="single" w:sz="4" w:space="0" w:color="auto"/>
            </w:tcBorders>
            <w:noWrap/>
            <w:vAlign w:val="center"/>
            <w:hideMark/>
          </w:tcPr>
          <w:p w14:paraId="05EFF5FA" w14:textId="75A21CCD"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1,9</w:t>
            </w:r>
          </w:p>
        </w:tc>
      </w:tr>
      <w:tr w:rsidR="00524FED" w14:paraId="62E02B0C" w14:textId="77777777" w:rsidTr="00315F54">
        <w:trPr>
          <w:trHeight w:val="600"/>
        </w:trPr>
        <w:tc>
          <w:tcPr>
            <w:tcW w:w="682" w:type="pct"/>
            <w:vMerge/>
            <w:tcBorders>
              <w:left w:val="single" w:sz="4" w:space="0" w:color="auto"/>
              <w:right w:val="single" w:sz="4" w:space="0" w:color="auto"/>
            </w:tcBorders>
            <w:vAlign w:val="center"/>
            <w:hideMark/>
          </w:tcPr>
          <w:p w14:paraId="099102E6"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hideMark/>
          </w:tcPr>
          <w:p w14:paraId="1B28E9E7" w14:textId="73338052"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POINTES, CLOUS, PUNAISES, CRAMPONS APPOINTES, AGRAFES ONDULEES OU BISEAUTEES ET ARTICLES</w:t>
            </w:r>
          </w:p>
        </w:tc>
        <w:tc>
          <w:tcPr>
            <w:tcW w:w="770" w:type="pct"/>
            <w:tcBorders>
              <w:top w:val="nil"/>
              <w:left w:val="nil"/>
              <w:bottom w:val="single" w:sz="4" w:space="0" w:color="auto"/>
              <w:right w:val="single" w:sz="4" w:space="0" w:color="auto"/>
            </w:tcBorders>
            <w:noWrap/>
            <w:vAlign w:val="center"/>
            <w:hideMark/>
          </w:tcPr>
          <w:p w14:paraId="0BA20D2D" w14:textId="035BDD22"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0,7</w:t>
            </w:r>
          </w:p>
        </w:tc>
      </w:tr>
      <w:tr w:rsidR="00524FED" w14:paraId="756FE0BF" w14:textId="77777777" w:rsidTr="00315F54">
        <w:trPr>
          <w:trHeight w:val="223"/>
        </w:trPr>
        <w:tc>
          <w:tcPr>
            <w:tcW w:w="682" w:type="pct"/>
            <w:vMerge/>
            <w:tcBorders>
              <w:left w:val="single" w:sz="4" w:space="0" w:color="auto"/>
              <w:right w:val="single" w:sz="4" w:space="0" w:color="auto"/>
            </w:tcBorders>
            <w:vAlign w:val="center"/>
          </w:tcPr>
          <w:p w14:paraId="0C9EE20B"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46528A2D" w14:textId="181E43B0"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FIL MACHINE EN AUTRES ACIERS ALLIES.</w:t>
            </w:r>
          </w:p>
        </w:tc>
        <w:tc>
          <w:tcPr>
            <w:tcW w:w="770" w:type="pct"/>
            <w:tcBorders>
              <w:top w:val="nil"/>
              <w:left w:val="nil"/>
              <w:bottom w:val="single" w:sz="4" w:space="0" w:color="auto"/>
              <w:right w:val="single" w:sz="4" w:space="0" w:color="auto"/>
            </w:tcBorders>
            <w:noWrap/>
            <w:vAlign w:val="center"/>
          </w:tcPr>
          <w:p w14:paraId="678BB371" w14:textId="6AF552DE"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0,7</w:t>
            </w:r>
          </w:p>
        </w:tc>
      </w:tr>
      <w:tr w:rsidR="00524FED" w14:paraId="22B73F9B" w14:textId="77777777" w:rsidTr="00315F54">
        <w:trPr>
          <w:trHeight w:val="600"/>
        </w:trPr>
        <w:tc>
          <w:tcPr>
            <w:tcW w:w="682" w:type="pct"/>
            <w:vMerge/>
            <w:tcBorders>
              <w:left w:val="single" w:sz="4" w:space="0" w:color="auto"/>
              <w:bottom w:val="single" w:sz="4" w:space="0" w:color="000000"/>
              <w:right w:val="single" w:sz="4" w:space="0" w:color="auto"/>
            </w:tcBorders>
            <w:vAlign w:val="center"/>
          </w:tcPr>
          <w:p w14:paraId="0D6577C2"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08AFF950" w14:textId="4BB56F4A"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PRODUITS LAMINES PLATS, EN FER OU EN ACIERS NON ALLIES, D'UNE LARGEUR DE 600 MM OU PLUS,</w:t>
            </w:r>
          </w:p>
        </w:tc>
        <w:tc>
          <w:tcPr>
            <w:tcW w:w="770" w:type="pct"/>
            <w:tcBorders>
              <w:top w:val="nil"/>
              <w:left w:val="nil"/>
              <w:bottom w:val="single" w:sz="4" w:space="0" w:color="auto"/>
              <w:right w:val="single" w:sz="4" w:space="0" w:color="auto"/>
            </w:tcBorders>
            <w:noWrap/>
            <w:vAlign w:val="center"/>
          </w:tcPr>
          <w:p w14:paraId="61FC2F81" w14:textId="1FAE8DC5"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0,6</w:t>
            </w:r>
          </w:p>
        </w:tc>
      </w:tr>
      <w:tr w:rsidR="00524FED" w14:paraId="2A54B011" w14:textId="77777777" w:rsidTr="00315F54">
        <w:trPr>
          <w:trHeight w:val="600"/>
        </w:trPr>
        <w:tc>
          <w:tcPr>
            <w:tcW w:w="682" w:type="pct"/>
            <w:vMerge w:val="restart"/>
            <w:tcBorders>
              <w:top w:val="nil"/>
              <w:left w:val="single" w:sz="4" w:space="0" w:color="auto"/>
              <w:right w:val="single" w:sz="4" w:space="0" w:color="auto"/>
            </w:tcBorders>
            <w:vAlign w:val="center"/>
            <w:hideMark/>
          </w:tcPr>
          <w:p w14:paraId="4CE051F0" w14:textId="1C179C51" w:rsidR="00524FED" w:rsidRPr="00095A19" w:rsidRDefault="00524FED" w:rsidP="00524FED">
            <w:pPr>
              <w:spacing w:after="0" w:line="240" w:lineRule="auto"/>
              <w:jc w:val="center"/>
              <w:rPr>
                <w:rFonts w:ascii="Montserrat Light" w:hAnsi="Montserrat Light" w:cs="Calibri"/>
                <w:color w:val="000000"/>
                <w:sz w:val="18"/>
                <w:szCs w:val="18"/>
              </w:rPr>
            </w:pPr>
            <w:r>
              <w:rPr>
                <w:rFonts w:ascii="Montserrat Light" w:hAnsi="Montserrat Light" w:cs="Calibri"/>
                <w:color w:val="000000"/>
                <w:sz w:val="18"/>
                <w:szCs w:val="18"/>
              </w:rPr>
              <w:t>COTE D’IVOITRE</w:t>
            </w:r>
          </w:p>
        </w:tc>
        <w:tc>
          <w:tcPr>
            <w:tcW w:w="3548" w:type="pct"/>
            <w:tcBorders>
              <w:top w:val="nil"/>
              <w:left w:val="nil"/>
              <w:bottom w:val="single" w:sz="4" w:space="0" w:color="auto"/>
              <w:right w:val="single" w:sz="4" w:space="0" w:color="auto"/>
            </w:tcBorders>
          </w:tcPr>
          <w:p w14:paraId="54B43136" w14:textId="758DAED7"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TISSUS DE COTON, CONTENANT AU MOINS 85 % EN POIDS DE COTON, D'UN POIDS N'EXCEDANT PAS 20</w:t>
            </w:r>
          </w:p>
        </w:tc>
        <w:tc>
          <w:tcPr>
            <w:tcW w:w="770" w:type="pct"/>
            <w:tcBorders>
              <w:top w:val="nil"/>
              <w:left w:val="nil"/>
              <w:bottom w:val="single" w:sz="4" w:space="0" w:color="auto"/>
              <w:right w:val="single" w:sz="4" w:space="0" w:color="auto"/>
            </w:tcBorders>
            <w:noWrap/>
            <w:vAlign w:val="center"/>
          </w:tcPr>
          <w:p w14:paraId="1FD0DA55" w14:textId="0BD32F67"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3,8</w:t>
            </w:r>
          </w:p>
        </w:tc>
      </w:tr>
      <w:tr w:rsidR="00524FED" w14:paraId="7A996C84" w14:textId="77777777" w:rsidTr="00315F54">
        <w:trPr>
          <w:trHeight w:val="600"/>
        </w:trPr>
        <w:tc>
          <w:tcPr>
            <w:tcW w:w="682" w:type="pct"/>
            <w:vMerge/>
            <w:tcBorders>
              <w:left w:val="single" w:sz="4" w:space="0" w:color="auto"/>
              <w:right w:val="single" w:sz="4" w:space="0" w:color="auto"/>
            </w:tcBorders>
            <w:vAlign w:val="center"/>
            <w:hideMark/>
          </w:tcPr>
          <w:p w14:paraId="0DF35711"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4B5FE750" w14:textId="3F85FC94"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TUBES ET TUYAUX EN CAOUTCHOUC VULCANISE NON DURCI, MEME POURVUS DE LEURS ACCESSOIRES (JO</w:t>
            </w:r>
          </w:p>
        </w:tc>
        <w:tc>
          <w:tcPr>
            <w:tcW w:w="770" w:type="pct"/>
            <w:tcBorders>
              <w:top w:val="nil"/>
              <w:left w:val="nil"/>
              <w:bottom w:val="single" w:sz="4" w:space="0" w:color="auto"/>
              <w:right w:val="single" w:sz="4" w:space="0" w:color="auto"/>
            </w:tcBorders>
            <w:noWrap/>
            <w:vAlign w:val="center"/>
          </w:tcPr>
          <w:p w14:paraId="3939D47C" w14:textId="6666534F"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0,3</w:t>
            </w:r>
          </w:p>
        </w:tc>
      </w:tr>
      <w:tr w:rsidR="00524FED" w14:paraId="6A44F9A2" w14:textId="77777777" w:rsidTr="00315F54">
        <w:trPr>
          <w:trHeight w:val="600"/>
        </w:trPr>
        <w:tc>
          <w:tcPr>
            <w:tcW w:w="682" w:type="pct"/>
            <w:vMerge/>
            <w:tcBorders>
              <w:left w:val="single" w:sz="4" w:space="0" w:color="auto"/>
              <w:right w:val="single" w:sz="4" w:space="0" w:color="auto"/>
            </w:tcBorders>
            <w:vAlign w:val="center"/>
          </w:tcPr>
          <w:p w14:paraId="3151DBE4"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2C6D9611" w14:textId="650E7DCA"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BOUTEURS (BULLDOZERS), BOUTEURS BIAIS (ANGLEDOZERS), NIVELEUSES, DECAPEUSES (SCRAPERS),</w:t>
            </w:r>
          </w:p>
        </w:tc>
        <w:tc>
          <w:tcPr>
            <w:tcW w:w="770" w:type="pct"/>
            <w:tcBorders>
              <w:top w:val="nil"/>
              <w:left w:val="nil"/>
              <w:bottom w:val="single" w:sz="4" w:space="0" w:color="auto"/>
              <w:right w:val="single" w:sz="4" w:space="0" w:color="auto"/>
            </w:tcBorders>
            <w:noWrap/>
            <w:vAlign w:val="center"/>
          </w:tcPr>
          <w:p w14:paraId="0322D4A9" w14:textId="7D364B06"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0,3</w:t>
            </w:r>
          </w:p>
        </w:tc>
      </w:tr>
      <w:tr w:rsidR="00524FED" w14:paraId="76437166" w14:textId="77777777" w:rsidTr="00315F54">
        <w:trPr>
          <w:trHeight w:val="600"/>
        </w:trPr>
        <w:tc>
          <w:tcPr>
            <w:tcW w:w="682" w:type="pct"/>
            <w:vMerge/>
            <w:tcBorders>
              <w:left w:val="single" w:sz="4" w:space="0" w:color="auto"/>
              <w:right w:val="single" w:sz="4" w:space="0" w:color="auto"/>
            </w:tcBorders>
            <w:vAlign w:val="center"/>
          </w:tcPr>
          <w:p w14:paraId="27672510"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3B05AF01" w14:textId="41085E2E"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HUILES DE PETROLE OU DE MINERAUX BITUMINEUX, AUTRES QUE LES HUILES BRUTES; PREPARATIONS</w:t>
            </w:r>
          </w:p>
        </w:tc>
        <w:tc>
          <w:tcPr>
            <w:tcW w:w="770" w:type="pct"/>
            <w:tcBorders>
              <w:top w:val="nil"/>
              <w:left w:val="nil"/>
              <w:bottom w:val="single" w:sz="4" w:space="0" w:color="auto"/>
              <w:right w:val="single" w:sz="4" w:space="0" w:color="auto"/>
            </w:tcBorders>
            <w:noWrap/>
            <w:vAlign w:val="center"/>
          </w:tcPr>
          <w:p w14:paraId="64178B2F" w14:textId="589F7A1B"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0,3</w:t>
            </w:r>
          </w:p>
        </w:tc>
      </w:tr>
      <w:tr w:rsidR="00524FED" w14:paraId="0E651B77" w14:textId="77777777" w:rsidTr="00315F54">
        <w:trPr>
          <w:trHeight w:val="600"/>
        </w:trPr>
        <w:tc>
          <w:tcPr>
            <w:tcW w:w="682" w:type="pct"/>
            <w:vMerge/>
            <w:tcBorders>
              <w:left w:val="single" w:sz="4" w:space="0" w:color="auto"/>
              <w:bottom w:val="single" w:sz="4" w:space="0" w:color="000000"/>
              <w:right w:val="single" w:sz="4" w:space="0" w:color="auto"/>
            </w:tcBorders>
            <w:vAlign w:val="center"/>
          </w:tcPr>
          <w:p w14:paraId="327048F0" w14:textId="77777777" w:rsidR="00524FED" w:rsidRPr="00095A19" w:rsidRDefault="00524FED" w:rsidP="00524FED">
            <w:pPr>
              <w:spacing w:after="0"/>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18AAF848" w14:textId="06649B93" w:rsidR="00524FED" w:rsidRPr="00524FED" w:rsidRDefault="00524FED" w:rsidP="00524FED">
            <w:pPr>
              <w:spacing w:after="0" w:line="240" w:lineRule="auto"/>
              <w:rPr>
                <w:rFonts w:ascii="Montserrat Light" w:hAnsi="Montserrat Light" w:cs="Calibri"/>
                <w:color w:val="000000"/>
                <w:sz w:val="18"/>
                <w:szCs w:val="18"/>
              </w:rPr>
            </w:pPr>
            <w:r w:rsidRPr="00524FED">
              <w:rPr>
                <w:rFonts w:ascii="Montserrat Light" w:hAnsi="Montserrat Light"/>
                <w:sz w:val="18"/>
                <w:szCs w:val="18"/>
              </w:rPr>
              <w:t>CADRES ET CONTENEURS (Y COMPRIS LES CONTENEURSCITERNES ET LES CONTENEURSRESERVOIRS) SP</w:t>
            </w:r>
          </w:p>
        </w:tc>
        <w:tc>
          <w:tcPr>
            <w:tcW w:w="770" w:type="pct"/>
            <w:tcBorders>
              <w:top w:val="nil"/>
              <w:left w:val="nil"/>
              <w:bottom w:val="single" w:sz="4" w:space="0" w:color="auto"/>
              <w:right w:val="single" w:sz="4" w:space="0" w:color="auto"/>
            </w:tcBorders>
            <w:noWrap/>
            <w:vAlign w:val="center"/>
          </w:tcPr>
          <w:p w14:paraId="72039481" w14:textId="4E19243D" w:rsidR="00524FED" w:rsidRPr="00524FED" w:rsidRDefault="00524FED" w:rsidP="00315F54">
            <w:pPr>
              <w:spacing w:after="0" w:line="240" w:lineRule="auto"/>
              <w:jc w:val="right"/>
              <w:rPr>
                <w:rFonts w:ascii="Montserrat Light" w:hAnsi="Montserrat Light" w:cs="Calibri"/>
                <w:color w:val="000000"/>
                <w:sz w:val="18"/>
                <w:szCs w:val="18"/>
              </w:rPr>
            </w:pPr>
            <w:r w:rsidRPr="00524FED">
              <w:rPr>
                <w:rFonts w:ascii="Montserrat Light" w:hAnsi="Montserrat Light"/>
                <w:sz w:val="18"/>
                <w:szCs w:val="18"/>
              </w:rPr>
              <w:t>0,3</w:t>
            </w:r>
          </w:p>
        </w:tc>
      </w:tr>
      <w:tr w:rsidR="00315F54" w14:paraId="4596367E" w14:textId="77777777" w:rsidTr="00315F54">
        <w:trPr>
          <w:trHeight w:val="600"/>
        </w:trPr>
        <w:tc>
          <w:tcPr>
            <w:tcW w:w="682" w:type="pct"/>
            <w:tcBorders>
              <w:top w:val="nil"/>
              <w:left w:val="single" w:sz="4" w:space="0" w:color="auto"/>
              <w:bottom w:val="single" w:sz="4" w:space="0" w:color="000000"/>
              <w:right w:val="single" w:sz="4" w:space="0" w:color="auto"/>
            </w:tcBorders>
            <w:vAlign w:val="center"/>
            <w:hideMark/>
          </w:tcPr>
          <w:p w14:paraId="6AE4EB21" w14:textId="56C6FA55" w:rsidR="00315F54" w:rsidRPr="00095A19" w:rsidRDefault="00315F54" w:rsidP="00315F54">
            <w:pPr>
              <w:spacing w:after="0" w:line="240" w:lineRule="auto"/>
              <w:jc w:val="center"/>
              <w:rPr>
                <w:rFonts w:ascii="Montserrat Light" w:hAnsi="Montserrat Light" w:cs="Calibri"/>
                <w:color w:val="000000"/>
                <w:sz w:val="18"/>
                <w:szCs w:val="18"/>
              </w:rPr>
            </w:pPr>
            <w:r>
              <w:rPr>
                <w:rFonts w:ascii="Montserrat Light" w:hAnsi="Montserrat Light" w:cs="Calibri"/>
                <w:color w:val="000000"/>
                <w:sz w:val="18"/>
                <w:szCs w:val="18"/>
              </w:rPr>
              <w:t>MALI</w:t>
            </w:r>
          </w:p>
        </w:tc>
        <w:tc>
          <w:tcPr>
            <w:tcW w:w="3548" w:type="pct"/>
            <w:tcBorders>
              <w:top w:val="nil"/>
              <w:left w:val="nil"/>
              <w:bottom w:val="single" w:sz="4" w:space="0" w:color="auto"/>
              <w:right w:val="single" w:sz="4" w:space="0" w:color="auto"/>
            </w:tcBorders>
            <w:hideMark/>
          </w:tcPr>
          <w:p w14:paraId="6B1D2F78" w14:textId="0556C054" w:rsidR="00315F54" w:rsidRPr="00095A19" w:rsidRDefault="00315F54" w:rsidP="00315F54">
            <w:pPr>
              <w:spacing w:after="0" w:line="240" w:lineRule="auto"/>
              <w:rPr>
                <w:rFonts w:ascii="Montserrat Light" w:hAnsi="Montserrat Light" w:cs="Calibri"/>
                <w:color w:val="000000"/>
                <w:sz w:val="18"/>
                <w:szCs w:val="18"/>
              </w:rPr>
            </w:pPr>
            <w:r w:rsidRPr="00315F54">
              <w:rPr>
                <w:rFonts w:ascii="Montserrat Light" w:hAnsi="Montserrat Light" w:cs="Calibri"/>
                <w:color w:val="000000"/>
                <w:sz w:val="18"/>
                <w:szCs w:val="18"/>
              </w:rPr>
              <w:t>HUILES DE PETROLE OU DE MINERAUX BITUMINEUX, AUTRES QUE LES HUILES BRUTES; PREPARATIONS</w:t>
            </w:r>
          </w:p>
        </w:tc>
        <w:tc>
          <w:tcPr>
            <w:tcW w:w="770" w:type="pct"/>
            <w:tcBorders>
              <w:top w:val="nil"/>
              <w:left w:val="nil"/>
              <w:bottom w:val="single" w:sz="4" w:space="0" w:color="auto"/>
              <w:right w:val="single" w:sz="4" w:space="0" w:color="auto"/>
            </w:tcBorders>
            <w:noWrap/>
            <w:vAlign w:val="center"/>
            <w:hideMark/>
          </w:tcPr>
          <w:p w14:paraId="59B310BE" w14:textId="745B21CA" w:rsidR="00315F54" w:rsidRPr="00095A19" w:rsidRDefault="00315F54" w:rsidP="00315F54">
            <w:pPr>
              <w:spacing w:after="0" w:line="240" w:lineRule="auto"/>
              <w:jc w:val="right"/>
              <w:rPr>
                <w:rFonts w:ascii="Montserrat Light" w:hAnsi="Montserrat Light" w:cs="Calibri"/>
                <w:color w:val="000000"/>
                <w:sz w:val="18"/>
                <w:szCs w:val="18"/>
              </w:rPr>
            </w:pPr>
            <w:r w:rsidRPr="00315F54">
              <w:rPr>
                <w:rFonts w:ascii="Montserrat Light" w:hAnsi="Montserrat Light" w:cs="Calibri"/>
                <w:color w:val="000000"/>
                <w:sz w:val="18"/>
                <w:szCs w:val="18"/>
              </w:rPr>
              <w:t>4,5</w:t>
            </w:r>
          </w:p>
        </w:tc>
      </w:tr>
      <w:tr w:rsidR="00315F54" w14:paraId="23AC1D7D" w14:textId="77777777" w:rsidTr="00315F54">
        <w:trPr>
          <w:trHeight w:val="600"/>
        </w:trPr>
        <w:tc>
          <w:tcPr>
            <w:tcW w:w="682" w:type="pct"/>
            <w:vMerge w:val="restart"/>
            <w:tcBorders>
              <w:top w:val="nil"/>
              <w:left w:val="single" w:sz="4" w:space="0" w:color="auto"/>
              <w:right w:val="single" w:sz="4" w:space="0" w:color="auto"/>
            </w:tcBorders>
            <w:vAlign w:val="center"/>
          </w:tcPr>
          <w:p w14:paraId="368E5CC4" w14:textId="2C77E77E" w:rsidR="00315F54" w:rsidRDefault="00315F54" w:rsidP="00315F54">
            <w:pPr>
              <w:spacing w:after="0" w:line="240" w:lineRule="auto"/>
              <w:jc w:val="center"/>
              <w:rPr>
                <w:rFonts w:ascii="Montserrat Light" w:hAnsi="Montserrat Light" w:cs="Calibri"/>
                <w:color w:val="000000"/>
                <w:sz w:val="18"/>
                <w:szCs w:val="18"/>
              </w:rPr>
            </w:pPr>
            <w:r>
              <w:rPr>
                <w:rFonts w:ascii="Montserrat Light" w:hAnsi="Montserrat Light" w:cs="Calibri"/>
                <w:color w:val="000000"/>
                <w:sz w:val="18"/>
                <w:szCs w:val="18"/>
              </w:rPr>
              <w:t>CHINE</w:t>
            </w:r>
          </w:p>
        </w:tc>
        <w:tc>
          <w:tcPr>
            <w:tcW w:w="3548" w:type="pct"/>
            <w:tcBorders>
              <w:top w:val="nil"/>
              <w:left w:val="nil"/>
              <w:bottom w:val="single" w:sz="4" w:space="0" w:color="auto"/>
              <w:right w:val="single" w:sz="4" w:space="0" w:color="auto"/>
            </w:tcBorders>
          </w:tcPr>
          <w:p w14:paraId="0E8995FC" w14:textId="426F5586" w:rsidR="00315F54" w:rsidRPr="00315F54" w:rsidRDefault="00315F54" w:rsidP="00315F54">
            <w:pPr>
              <w:spacing w:after="0" w:line="240" w:lineRule="auto"/>
              <w:rPr>
                <w:rFonts w:ascii="Montserrat Light" w:hAnsi="Montserrat Light" w:cs="Calibri"/>
                <w:color w:val="000000"/>
                <w:sz w:val="18"/>
                <w:szCs w:val="18"/>
              </w:rPr>
            </w:pPr>
            <w:r w:rsidRPr="00315F54">
              <w:rPr>
                <w:rFonts w:ascii="Montserrat Light" w:hAnsi="Montserrat Light" w:cs="Calibri"/>
                <w:color w:val="000000"/>
                <w:sz w:val="18"/>
                <w:szCs w:val="18"/>
              </w:rPr>
              <w:t>PRODUITS LAMINES PLATS, EN FER OU EN ACIERS NON ALLIES, D'UNE LARGEUR DE 600 MM OU PLUS,</w:t>
            </w:r>
          </w:p>
        </w:tc>
        <w:tc>
          <w:tcPr>
            <w:tcW w:w="770" w:type="pct"/>
            <w:tcBorders>
              <w:top w:val="nil"/>
              <w:left w:val="nil"/>
              <w:bottom w:val="single" w:sz="4" w:space="0" w:color="auto"/>
              <w:right w:val="single" w:sz="4" w:space="0" w:color="auto"/>
            </w:tcBorders>
            <w:noWrap/>
            <w:vAlign w:val="center"/>
          </w:tcPr>
          <w:p w14:paraId="4F4BA2A9" w14:textId="40BFDE2E" w:rsidR="00315F54" w:rsidRPr="00315F54" w:rsidRDefault="00315F54" w:rsidP="00315F54">
            <w:pPr>
              <w:spacing w:after="0" w:line="240" w:lineRule="auto"/>
              <w:jc w:val="right"/>
              <w:rPr>
                <w:rFonts w:ascii="Montserrat Light" w:hAnsi="Montserrat Light" w:cs="Calibri"/>
                <w:color w:val="000000"/>
                <w:sz w:val="18"/>
                <w:szCs w:val="18"/>
              </w:rPr>
            </w:pPr>
            <w:r w:rsidRPr="00315F54">
              <w:rPr>
                <w:rFonts w:ascii="Montserrat Light" w:hAnsi="Montserrat Light" w:cs="Calibri"/>
                <w:color w:val="000000"/>
                <w:sz w:val="18"/>
                <w:szCs w:val="18"/>
              </w:rPr>
              <w:t>1,3</w:t>
            </w:r>
          </w:p>
        </w:tc>
      </w:tr>
      <w:tr w:rsidR="00315F54" w14:paraId="650BBA63" w14:textId="77777777" w:rsidTr="00315F54">
        <w:trPr>
          <w:trHeight w:val="600"/>
        </w:trPr>
        <w:tc>
          <w:tcPr>
            <w:tcW w:w="682" w:type="pct"/>
            <w:vMerge/>
            <w:tcBorders>
              <w:left w:val="single" w:sz="4" w:space="0" w:color="auto"/>
              <w:bottom w:val="single" w:sz="4" w:space="0" w:color="auto"/>
              <w:right w:val="single" w:sz="4" w:space="0" w:color="auto"/>
            </w:tcBorders>
            <w:vAlign w:val="center"/>
            <w:hideMark/>
          </w:tcPr>
          <w:p w14:paraId="371540CC" w14:textId="4ABF6AFA" w:rsidR="00315F54" w:rsidRPr="00095A19" w:rsidRDefault="00315F54" w:rsidP="00315F54">
            <w:pPr>
              <w:spacing w:after="0" w:line="240" w:lineRule="auto"/>
              <w:jc w:val="center"/>
              <w:rPr>
                <w:rFonts w:ascii="Montserrat Light" w:hAnsi="Montserrat Light" w:cs="Calibri"/>
                <w:color w:val="000000"/>
                <w:sz w:val="18"/>
                <w:szCs w:val="18"/>
              </w:rPr>
            </w:pPr>
          </w:p>
        </w:tc>
        <w:tc>
          <w:tcPr>
            <w:tcW w:w="3548" w:type="pct"/>
            <w:tcBorders>
              <w:top w:val="nil"/>
              <w:left w:val="nil"/>
              <w:bottom w:val="single" w:sz="4" w:space="0" w:color="auto"/>
              <w:right w:val="single" w:sz="4" w:space="0" w:color="auto"/>
            </w:tcBorders>
          </w:tcPr>
          <w:p w14:paraId="456396E5" w14:textId="7F9EA26A" w:rsidR="00315F54" w:rsidRPr="00095A19" w:rsidRDefault="00315F54" w:rsidP="00315F54">
            <w:pPr>
              <w:spacing w:after="0" w:line="240" w:lineRule="auto"/>
              <w:rPr>
                <w:rFonts w:ascii="Montserrat Light" w:hAnsi="Montserrat Light" w:cs="Calibri"/>
                <w:color w:val="000000"/>
                <w:sz w:val="18"/>
                <w:szCs w:val="18"/>
              </w:rPr>
            </w:pPr>
            <w:r w:rsidRPr="00315F54">
              <w:rPr>
                <w:rFonts w:ascii="Montserrat Light" w:hAnsi="Montserrat Light" w:cs="Calibri"/>
                <w:color w:val="000000"/>
                <w:sz w:val="18"/>
                <w:szCs w:val="18"/>
              </w:rPr>
              <w:t>PRODUITS LAMINES PLATS, EN FER OU EN ACIERS NON ALLIES, D'UNE LARGEUR DE 600 MM OU PLUS</w:t>
            </w:r>
          </w:p>
        </w:tc>
        <w:tc>
          <w:tcPr>
            <w:tcW w:w="770" w:type="pct"/>
            <w:tcBorders>
              <w:top w:val="nil"/>
              <w:left w:val="nil"/>
              <w:bottom w:val="single" w:sz="4" w:space="0" w:color="auto"/>
              <w:right w:val="single" w:sz="4" w:space="0" w:color="auto"/>
            </w:tcBorders>
            <w:noWrap/>
            <w:vAlign w:val="center"/>
          </w:tcPr>
          <w:p w14:paraId="18A09F4B" w14:textId="00691740" w:rsidR="00315F54" w:rsidRPr="00095A19" w:rsidRDefault="00315F54" w:rsidP="00315F54">
            <w:pPr>
              <w:spacing w:after="0" w:line="240" w:lineRule="auto"/>
              <w:jc w:val="right"/>
              <w:rPr>
                <w:rFonts w:ascii="Montserrat Light" w:hAnsi="Montserrat Light" w:cs="Calibri"/>
                <w:color w:val="000000"/>
                <w:sz w:val="18"/>
                <w:szCs w:val="18"/>
              </w:rPr>
            </w:pPr>
            <w:r w:rsidRPr="00315F54">
              <w:rPr>
                <w:rFonts w:ascii="Montserrat Light" w:hAnsi="Montserrat Light" w:cs="Calibri"/>
                <w:color w:val="000000"/>
                <w:sz w:val="18"/>
                <w:szCs w:val="18"/>
              </w:rPr>
              <w:t>1,0</w:t>
            </w:r>
          </w:p>
        </w:tc>
      </w:tr>
    </w:tbl>
    <w:p w14:paraId="6C878831" w14:textId="77777777" w:rsidR="0093693E" w:rsidRDefault="0093693E" w:rsidP="007C16A6">
      <w:pPr>
        <w:pStyle w:val="SOM"/>
        <w:jc w:val="both"/>
        <w:rPr>
          <w:rFonts w:ascii="Montserrat Light" w:hAnsi="Montserrat Light"/>
          <w:b/>
          <w:sz w:val="20"/>
          <w:szCs w:val="20"/>
        </w:rPr>
      </w:pPr>
    </w:p>
    <w:p w14:paraId="6DA80410" w14:textId="13DDE81B" w:rsidR="00ED4DEA" w:rsidRPr="00ED4A6C" w:rsidRDefault="00ED4DEA" w:rsidP="00ED4A6C">
      <w:pPr>
        <w:rPr>
          <w:rFonts w:ascii="Montserrat Light" w:hAnsi="Montserrat Light"/>
        </w:rPr>
      </w:pPr>
      <w:r w:rsidRPr="00ED4A6C">
        <w:rPr>
          <w:rFonts w:ascii="Montserrat Light" w:hAnsi="Montserrat Light"/>
        </w:rPr>
        <w:lastRenderedPageBreak/>
        <w:t xml:space="preserve">Annexe </w:t>
      </w:r>
      <w:r w:rsidR="00271351">
        <w:rPr>
          <w:rFonts w:ascii="Montserrat Light" w:hAnsi="Montserrat Light"/>
        </w:rPr>
        <w:t>5</w:t>
      </w:r>
      <w:r w:rsidR="00F7652C" w:rsidRPr="00ED4A6C">
        <w:rPr>
          <w:rFonts w:ascii="Montserrat Light" w:hAnsi="Montserrat Light"/>
        </w:rPr>
        <w:t> :</w:t>
      </w:r>
      <w:r w:rsidRPr="00ED4A6C">
        <w:rPr>
          <w:rFonts w:ascii="Montserrat Light" w:hAnsi="Montserrat Light"/>
        </w:rPr>
        <w:t xml:space="preserve"> Composition des régions géographiques</w:t>
      </w:r>
    </w:p>
    <w:tbl>
      <w:tblPr>
        <w:tblW w:w="9214" w:type="dxa"/>
        <w:tblInd w:w="70" w:type="dxa"/>
        <w:tblCellMar>
          <w:left w:w="70" w:type="dxa"/>
          <w:right w:w="70" w:type="dxa"/>
        </w:tblCellMar>
        <w:tblLook w:val="04A0" w:firstRow="1" w:lastRow="0" w:firstColumn="1" w:lastColumn="0" w:noHBand="0" w:noVBand="1"/>
      </w:tblPr>
      <w:tblGrid>
        <w:gridCol w:w="780"/>
        <w:gridCol w:w="2336"/>
        <w:gridCol w:w="866"/>
        <w:gridCol w:w="5232"/>
      </w:tblGrid>
      <w:tr w:rsidR="00F7652C" w:rsidRPr="00095A19" w14:paraId="2E2D17B8" w14:textId="77777777" w:rsidTr="00F43DCC">
        <w:trPr>
          <w:trHeight w:hRule="exact" w:val="307"/>
          <w:tblHeader/>
        </w:trPr>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0C854" w14:textId="77777777" w:rsidR="00F7652C" w:rsidRPr="00095A19" w:rsidRDefault="00F7652C" w:rsidP="00F7652C">
            <w:pPr>
              <w:spacing w:after="0" w:line="240" w:lineRule="auto"/>
              <w:rPr>
                <w:rFonts w:ascii="Montserrat Light" w:hAnsi="Montserrat Light"/>
                <w:b/>
                <w:bCs/>
                <w:color w:val="000000"/>
                <w:sz w:val="20"/>
                <w:szCs w:val="20"/>
              </w:rPr>
            </w:pPr>
            <w:r w:rsidRPr="00095A19">
              <w:rPr>
                <w:rFonts w:ascii="Montserrat Light" w:hAnsi="Montserrat Light"/>
                <w:b/>
                <w:bCs/>
                <w:color w:val="000000"/>
                <w:spacing w:val="-1"/>
                <w:sz w:val="20"/>
                <w:szCs w:val="20"/>
              </w:rPr>
              <w:t>Régions et Sous-Régions</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23BB8" w14:textId="77777777" w:rsidR="00F7652C" w:rsidRPr="00095A19" w:rsidRDefault="00F7652C" w:rsidP="00F7652C">
            <w:pPr>
              <w:spacing w:after="0" w:line="240" w:lineRule="auto"/>
              <w:rPr>
                <w:rFonts w:ascii="Montserrat Light" w:hAnsi="Montserrat Light"/>
                <w:b/>
                <w:bCs/>
                <w:color w:val="000000"/>
                <w:sz w:val="20"/>
                <w:szCs w:val="20"/>
              </w:rPr>
            </w:pPr>
            <w:r w:rsidRPr="00095A19">
              <w:rPr>
                <w:rFonts w:ascii="Montserrat Light" w:hAnsi="Montserrat Light"/>
                <w:b/>
                <w:bCs/>
                <w:color w:val="000000"/>
                <w:spacing w:val="1"/>
                <w:sz w:val="20"/>
                <w:szCs w:val="20"/>
              </w:rPr>
              <w:t>Effectif</w:t>
            </w:r>
          </w:p>
        </w:tc>
        <w:tc>
          <w:tcPr>
            <w:tcW w:w="5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EFB1" w14:textId="77777777" w:rsidR="00F7652C" w:rsidRPr="00095A19" w:rsidRDefault="00F7652C" w:rsidP="00F7652C">
            <w:pPr>
              <w:spacing w:after="0" w:line="240" w:lineRule="auto"/>
              <w:rPr>
                <w:rFonts w:ascii="Montserrat Light" w:hAnsi="Montserrat Light"/>
                <w:b/>
                <w:bCs/>
                <w:color w:val="000000"/>
                <w:sz w:val="20"/>
                <w:szCs w:val="20"/>
              </w:rPr>
            </w:pPr>
            <w:r w:rsidRPr="00095A19">
              <w:rPr>
                <w:rFonts w:ascii="Montserrat Light" w:hAnsi="Montserrat Light"/>
                <w:b/>
                <w:bCs/>
                <w:color w:val="000000"/>
                <w:spacing w:val="1"/>
                <w:sz w:val="20"/>
                <w:szCs w:val="20"/>
              </w:rPr>
              <w:t>Pays et territoires composites</w:t>
            </w:r>
          </w:p>
        </w:tc>
      </w:tr>
      <w:tr w:rsidR="00F7652C" w:rsidRPr="00095A19" w14:paraId="33071594" w14:textId="77777777" w:rsidTr="00F43DCC">
        <w:trPr>
          <w:trHeight w:val="307"/>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F3AD16"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Afrique</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2943E429"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australe</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2C94B118"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5</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14:paraId="5F5AA209" w14:textId="2D5042A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du Sud</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Botswana</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Lesotho</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Namibie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Swaziland</w:t>
            </w:r>
          </w:p>
        </w:tc>
      </w:tr>
      <w:tr w:rsidR="00F7652C" w:rsidRPr="00095A19" w14:paraId="42AF305B" w14:textId="77777777" w:rsidTr="00F43DCC">
        <w:trPr>
          <w:trHeight w:val="783"/>
        </w:trPr>
        <w:tc>
          <w:tcPr>
            <w:tcW w:w="723" w:type="dxa"/>
            <w:vMerge/>
            <w:tcBorders>
              <w:top w:val="nil"/>
              <w:left w:val="single" w:sz="4" w:space="0" w:color="auto"/>
              <w:bottom w:val="single" w:sz="4" w:space="0" w:color="auto"/>
              <w:right w:val="single" w:sz="4" w:space="0" w:color="auto"/>
            </w:tcBorders>
            <w:vAlign w:val="center"/>
            <w:hideMark/>
          </w:tcPr>
          <w:p w14:paraId="31D38E3B"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1C04418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centrale</w:t>
            </w:r>
          </w:p>
        </w:tc>
        <w:tc>
          <w:tcPr>
            <w:tcW w:w="781" w:type="dxa"/>
            <w:tcBorders>
              <w:top w:val="nil"/>
              <w:left w:val="nil"/>
              <w:bottom w:val="single" w:sz="4" w:space="0" w:color="auto"/>
              <w:right w:val="single" w:sz="4" w:space="0" w:color="auto"/>
            </w:tcBorders>
            <w:shd w:val="clear" w:color="auto" w:fill="auto"/>
            <w:vAlign w:val="center"/>
            <w:hideMark/>
          </w:tcPr>
          <w:p w14:paraId="6A51C40F"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9</w:t>
            </w:r>
          </w:p>
        </w:tc>
        <w:tc>
          <w:tcPr>
            <w:tcW w:w="5349" w:type="dxa"/>
            <w:tcBorders>
              <w:top w:val="nil"/>
              <w:left w:val="nil"/>
              <w:bottom w:val="single" w:sz="4" w:space="0" w:color="auto"/>
              <w:right w:val="single" w:sz="4" w:space="0" w:color="auto"/>
            </w:tcBorders>
            <w:shd w:val="clear" w:color="auto" w:fill="auto"/>
            <w:vAlign w:val="center"/>
            <w:hideMark/>
          </w:tcPr>
          <w:p w14:paraId="5DDB5741" w14:textId="2324A34D"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Angola</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Cameroun</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Congo</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Gabon</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Guinée équatoriale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xml:space="preserve">; </w:t>
            </w:r>
            <w:r w:rsidR="00095A19" w:rsidRPr="00095A19">
              <w:rPr>
                <w:rFonts w:ascii="Montserrat Light" w:hAnsi="Montserrat Light"/>
                <w:color w:val="000000"/>
                <w:spacing w:val="1"/>
                <w:sz w:val="20"/>
                <w:szCs w:val="20"/>
              </w:rPr>
              <w:t>République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Centrafricaine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République démocratique du Congo</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Sao Tomé-et-Principe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Tchad</w:t>
            </w:r>
          </w:p>
        </w:tc>
      </w:tr>
      <w:tr w:rsidR="00F7652C" w:rsidRPr="00095A19" w14:paraId="16438905" w14:textId="77777777" w:rsidTr="00F43DCC">
        <w:trPr>
          <w:trHeight w:val="783"/>
        </w:trPr>
        <w:tc>
          <w:tcPr>
            <w:tcW w:w="723" w:type="dxa"/>
            <w:vMerge/>
            <w:tcBorders>
              <w:top w:val="nil"/>
              <w:left w:val="single" w:sz="4" w:space="0" w:color="auto"/>
              <w:bottom w:val="single" w:sz="4" w:space="0" w:color="auto"/>
              <w:right w:val="single" w:sz="4" w:space="0" w:color="auto"/>
            </w:tcBorders>
            <w:vAlign w:val="center"/>
            <w:hideMark/>
          </w:tcPr>
          <w:p w14:paraId="55DEE16F"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27B3903"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occidentale</w:t>
            </w:r>
          </w:p>
        </w:tc>
        <w:tc>
          <w:tcPr>
            <w:tcW w:w="781" w:type="dxa"/>
            <w:tcBorders>
              <w:top w:val="nil"/>
              <w:left w:val="nil"/>
              <w:bottom w:val="single" w:sz="4" w:space="0" w:color="auto"/>
              <w:right w:val="single" w:sz="4" w:space="0" w:color="auto"/>
            </w:tcBorders>
            <w:shd w:val="clear" w:color="auto" w:fill="auto"/>
            <w:vAlign w:val="center"/>
            <w:hideMark/>
          </w:tcPr>
          <w:p w14:paraId="2C471231"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17</w:t>
            </w:r>
          </w:p>
        </w:tc>
        <w:tc>
          <w:tcPr>
            <w:tcW w:w="5349" w:type="dxa"/>
            <w:tcBorders>
              <w:top w:val="nil"/>
              <w:left w:val="nil"/>
              <w:bottom w:val="single" w:sz="4" w:space="0" w:color="auto"/>
              <w:right w:val="single" w:sz="4" w:space="0" w:color="auto"/>
            </w:tcBorders>
            <w:shd w:val="clear" w:color="auto" w:fill="auto"/>
            <w:vAlign w:val="center"/>
            <w:hideMark/>
          </w:tcPr>
          <w:p w14:paraId="3D919D12" w14:textId="28EFEE82"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Bénin</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Burkina Faso</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Cap-Vert</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Côte d'Ivoire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Gambie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Ghana</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Guinée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Guinée-Bissau</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Libéria</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Mali</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Mauritanie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Niger</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Nigéria</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Sainte-Hélène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Sénégal</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Sierra Leone</w:t>
            </w:r>
            <w:r w:rsid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 Togo</w:t>
            </w:r>
          </w:p>
        </w:tc>
      </w:tr>
      <w:tr w:rsidR="00F7652C" w:rsidRPr="00095A19" w14:paraId="1AA83C1E" w14:textId="77777777" w:rsidTr="00F43DCC">
        <w:trPr>
          <w:trHeight w:val="1044"/>
        </w:trPr>
        <w:tc>
          <w:tcPr>
            <w:tcW w:w="723" w:type="dxa"/>
            <w:vMerge/>
            <w:tcBorders>
              <w:top w:val="nil"/>
              <w:left w:val="single" w:sz="4" w:space="0" w:color="auto"/>
              <w:bottom w:val="single" w:sz="4" w:space="0" w:color="auto"/>
              <w:right w:val="single" w:sz="4" w:space="0" w:color="auto"/>
            </w:tcBorders>
            <w:vAlign w:val="center"/>
            <w:hideMark/>
          </w:tcPr>
          <w:p w14:paraId="37EC3140"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7B2A3312"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orientale</w:t>
            </w:r>
          </w:p>
        </w:tc>
        <w:tc>
          <w:tcPr>
            <w:tcW w:w="781" w:type="dxa"/>
            <w:tcBorders>
              <w:top w:val="nil"/>
              <w:left w:val="nil"/>
              <w:bottom w:val="single" w:sz="4" w:space="0" w:color="auto"/>
              <w:right w:val="single" w:sz="4" w:space="0" w:color="auto"/>
            </w:tcBorders>
            <w:shd w:val="clear" w:color="auto" w:fill="auto"/>
            <w:vAlign w:val="center"/>
            <w:hideMark/>
          </w:tcPr>
          <w:p w14:paraId="1CF63D0A"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20</w:t>
            </w:r>
          </w:p>
        </w:tc>
        <w:tc>
          <w:tcPr>
            <w:tcW w:w="5349" w:type="dxa"/>
            <w:tcBorders>
              <w:top w:val="nil"/>
              <w:left w:val="nil"/>
              <w:bottom w:val="single" w:sz="4" w:space="0" w:color="auto"/>
              <w:right w:val="single" w:sz="4" w:space="0" w:color="auto"/>
            </w:tcBorders>
            <w:shd w:val="clear" w:color="auto" w:fill="auto"/>
            <w:vAlign w:val="center"/>
            <w:hideMark/>
          </w:tcPr>
          <w:p w14:paraId="2D907A15"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Burundi; Comores; Djibouti; Érythrée; Éthiopie; Kenya; Madagascar; Malawi;  Maurice, île; Mayotte; Mozambique; Océan indien, Territoire Britannique; Ouga</w:t>
            </w:r>
            <w:r w:rsidR="00A93316" w:rsidRPr="00095A19">
              <w:rPr>
                <w:rFonts w:ascii="Montserrat Light" w:hAnsi="Montserrat Light"/>
                <w:color w:val="000000"/>
                <w:spacing w:val="1"/>
                <w:sz w:val="20"/>
                <w:szCs w:val="20"/>
              </w:rPr>
              <w:t>nda.</w:t>
            </w:r>
            <w:r w:rsidRPr="00095A19">
              <w:rPr>
                <w:rFonts w:ascii="Montserrat Light" w:hAnsi="Montserrat Light"/>
                <w:color w:val="000000"/>
                <w:spacing w:val="1"/>
                <w:sz w:val="20"/>
                <w:szCs w:val="20"/>
              </w:rPr>
              <w:t>; Tanzanie; Réunion;  Rwa</w:t>
            </w:r>
            <w:r w:rsidR="00A93316" w:rsidRPr="00095A19">
              <w:rPr>
                <w:rFonts w:ascii="Montserrat Light" w:hAnsi="Montserrat Light"/>
                <w:color w:val="000000"/>
                <w:spacing w:val="1"/>
                <w:sz w:val="20"/>
                <w:szCs w:val="20"/>
              </w:rPr>
              <w:t>nda.</w:t>
            </w:r>
            <w:r w:rsidRPr="00095A19">
              <w:rPr>
                <w:rFonts w:ascii="Montserrat Light" w:hAnsi="Montserrat Light"/>
                <w:color w:val="000000"/>
                <w:spacing w:val="1"/>
                <w:sz w:val="20"/>
                <w:szCs w:val="20"/>
              </w:rPr>
              <w:t>; Seychelles; Somalie; Zambie; Zimbabwe</w:t>
            </w:r>
          </w:p>
        </w:tc>
      </w:tr>
      <w:tr w:rsidR="00F7652C" w:rsidRPr="00095A19" w14:paraId="64BB04E9"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4316FF20"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4463940"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septentrionale</w:t>
            </w:r>
          </w:p>
        </w:tc>
        <w:tc>
          <w:tcPr>
            <w:tcW w:w="781" w:type="dxa"/>
            <w:tcBorders>
              <w:top w:val="nil"/>
              <w:left w:val="nil"/>
              <w:bottom w:val="single" w:sz="4" w:space="0" w:color="auto"/>
              <w:right w:val="single" w:sz="4" w:space="0" w:color="auto"/>
            </w:tcBorders>
            <w:shd w:val="clear" w:color="auto" w:fill="auto"/>
            <w:vAlign w:val="center"/>
            <w:hideMark/>
          </w:tcPr>
          <w:p w14:paraId="750F4927"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7</w:t>
            </w:r>
          </w:p>
        </w:tc>
        <w:tc>
          <w:tcPr>
            <w:tcW w:w="5349" w:type="dxa"/>
            <w:tcBorders>
              <w:top w:val="nil"/>
              <w:left w:val="nil"/>
              <w:bottom w:val="single" w:sz="4" w:space="0" w:color="auto"/>
              <w:right w:val="single" w:sz="4" w:space="0" w:color="auto"/>
            </w:tcBorders>
            <w:shd w:val="clear" w:color="auto" w:fill="auto"/>
            <w:vAlign w:val="center"/>
            <w:hideMark/>
          </w:tcPr>
          <w:p w14:paraId="66765580"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Algérie; Égypte; Jamahiriya arabe libyenne; Maroc; Sahara occidental; Soudan; Tunisie</w:t>
            </w:r>
          </w:p>
        </w:tc>
      </w:tr>
      <w:tr w:rsidR="00F7652C" w:rsidRPr="00095A19" w14:paraId="132A7603" w14:textId="77777777" w:rsidTr="00F43DCC">
        <w:trPr>
          <w:trHeight w:val="522"/>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5B850AF" w14:textId="6D24A42B"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Amériques</w:t>
            </w:r>
            <w:r w:rsidR="00840F58">
              <w:rPr>
                <w:rFonts w:ascii="Montserrat Light" w:hAnsi="Montserrat Light"/>
                <w:color w:val="000000"/>
                <w:spacing w:val="1"/>
                <w:sz w:val="20"/>
                <w:szCs w:val="20"/>
              </w:rPr>
              <w:t xml:space="preserve"> et Caraïbes</w:t>
            </w:r>
          </w:p>
        </w:tc>
        <w:tc>
          <w:tcPr>
            <w:tcW w:w="2361" w:type="dxa"/>
            <w:tcBorders>
              <w:top w:val="nil"/>
              <w:left w:val="nil"/>
              <w:bottom w:val="single" w:sz="4" w:space="0" w:color="auto"/>
              <w:right w:val="single" w:sz="4" w:space="0" w:color="auto"/>
            </w:tcBorders>
            <w:shd w:val="clear" w:color="auto" w:fill="auto"/>
            <w:vAlign w:val="center"/>
            <w:hideMark/>
          </w:tcPr>
          <w:p w14:paraId="3AFC34F2"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2"/>
                <w:sz w:val="20"/>
                <w:szCs w:val="20"/>
              </w:rPr>
              <w:t>Amérique centrale</w:t>
            </w:r>
          </w:p>
        </w:tc>
        <w:tc>
          <w:tcPr>
            <w:tcW w:w="781" w:type="dxa"/>
            <w:tcBorders>
              <w:top w:val="nil"/>
              <w:left w:val="nil"/>
              <w:bottom w:val="single" w:sz="4" w:space="0" w:color="auto"/>
              <w:right w:val="single" w:sz="4" w:space="0" w:color="auto"/>
            </w:tcBorders>
            <w:shd w:val="clear" w:color="auto" w:fill="auto"/>
            <w:vAlign w:val="center"/>
            <w:hideMark/>
          </w:tcPr>
          <w:p w14:paraId="78880CFD"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8</w:t>
            </w:r>
          </w:p>
        </w:tc>
        <w:tc>
          <w:tcPr>
            <w:tcW w:w="5349" w:type="dxa"/>
            <w:tcBorders>
              <w:top w:val="nil"/>
              <w:left w:val="nil"/>
              <w:bottom w:val="single" w:sz="4" w:space="0" w:color="auto"/>
              <w:right w:val="single" w:sz="4" w:space="0" w:color="auto"/>
            </w:tcBorders>
            <w:shd w:val="clear" w:color="auto" w:fill="auto"/>
            <w:vAlign w:val="center"/>
            <w:hideMark/>
          </w:tcPr>
          <w:p w14:paraId="16674764"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Belize; Costa Rica; El Salvador; Guatemala; Honduras; Mexique; Nicaragua; Panama</w:t>
            </w:r>
          </w:p>
        </w:tc>
      </w:tr>
      <w:tr w:rsidR="00F7652C" w:rsidRPr="00095A19" w14:paraId="7A5233C6" w14:textId="77777777" w:rsidTr="00F43DCC">
        <w:trPr>
          <w:trHeight w:val="307"/>
        </w:trPr>
        <w:tc>
          <w:tcPr>
            <w:tcW w:w="723" w:type="dxa"/>
            <w:vMerge/>
            <w:tcBorders>
              <w:top w:val="nil"/>
              <w:left w:val="single" w:sz="4" w:space="0" w:color="auto"/>
              <w:bottom w:val="single" w:sz="4" w:space="0" w:color="auto"/>
              <w:right w:val="single" w:sz="4" w:space="0" w:color="auto"/>
            </w:tcBorders>
            <w:vAlign w:val="center"/>
            <w:hideMark/>
          </w:tcPr>
          <w:p w14:paraId="5EFE0AC8"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52F0959D"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2"/>
                <w:sz w:val="20"/>
                <w:szCs w:val="20"/>
              </w:rPr>
              <w:t>Amérique du Nord</w:t>
            </w:r>
          </w:p>
        </w:tc>
        <w:tc>
          <w:tcPr>
            <w:tcW w:w="781" w:type="dxa"/>
            <w:tcBorders>
              <w:top w:val="nil"/>
              <w:left w:val="nil"/>
              <w:bottom w:val="single" w:sz="4" w:space="0" w:color="auto"/>
              <w:right w:val="single" w:sz="4" w:space="0" w:color="auto"/>
            </w:tcBorders>
            <w:shd w:val="clear" w:color="auto" w:fill="auto"/>
            <w:vAlign w:val="center"/>
            <w:hideMark/>
          </w:tcPr>
          <w:p w14:paraId="72A884A5"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5</w:t>
            </w:r>
          </w:p>
        </w:tc>
        <w:tc>
          <w:tcPr>
            <w:tcW w:w="5349" w:type="dxa"/>
            <w:tcBorders>
              <w:top w:val="nil"/>
              <w:left w:val="nil"/>
              <w:bottom w:val="single" w:sz="4" w:space="0" w:color="auto"/>
              <w:right w:val="single" w:sz="4" w:space="0" w:color="auto"/>
            </w:tcBorders>
            <w:shd w:val="clear" w:color="auto" w:fill="auto"/>
            <w:vAlign w:val="center"/>
            <w:hideMark/>
          </w:tcPr>
          <w:p w14:paraId="45F59B43"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Bermudes; Canada; États-Unis; Groenland; Saint-Pierre-et-Miquelon</w:t>
            </w:r>
          </w:p>
        </w:tc>
      </w:tr>
      <w:tr w:rsidR="00F7652C" w:rsidRPr="00095A19" w14:paraId="3A19D640" w14:textId="77777777" w:rsidTr="00F43DCC">
        <w:trPr>
          <w:trHeight w:val="894"/>
        </w:trPr>
        <w:tc>
          <w:tcPr>
            <w:tcW w:w="723" w:type="dxa"/>
            <w:vMerge/>
            <w:tcBorders>
              <w:top w:val="nil"/>
              <w:left w:val="single" w:sz="4" w:space="0" w:color="auto"/>
              <w:bottom w:val="single" w:sz="4" w:space="0" w:color="auto"/>
              <w:right w:val="single" w:sz="4" w:space="0" w:color="auto"/>
            </w:tcBorders>
            <w:vAlign w:val="center"/>
            <w:hideMark/>
          </w:tcPr>
          <w:p w14:paraId="3E993C59"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17AD0145"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2"/>
                <w:sz w:val="20"/>
                <w:szCs w:val="20"/>
              </w:rPr>
              <w:t>Amérique du Sud</w:t>
            </w:r>
          </w:p>
        </w:tc>
        <w:tc>
          <w:tcPr>
            <w:tcW w:w="781" w:type="dxa"/>
            <w:tcBorders>
              <w:top w:val="nil"/>
              <w:left w:val="nil"/>
              <w:bottom w:val="single" w:sz="4" w:space="0" w:color="auto"/>
              <w:right w:val="single" w:sz="4" w:space="0" w:color="auto"/>
            </w:tcBorders>
            <w:shd w:val="clear" w:color="auto" w:fill="auto"/>
            <w:vAlign w:val="center"/>
            <w:hideMark/>
          </w:tcPr>
          <w:p w14:paraId="63166CDC"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15</w:t>
            </w:r>
          </w:p>
        </w:tc>
        <w:tc>
          <w:tcPr>
            <w:tcW w:w="5349" w:type="dxa"/>
            <w:tcBorders>
              <w:top w:val="nil"/>
              <w:left w:val="nil"/>
              <w:bottom w:val="single" w:sz="4" w:space="0" w:color="auto"/>
              <w:right w:val="single" w:sz="4" w:space="0" w:color="auto"/>
            </w:tcBorders>
            <w:shd w:val="clear" w:color="auto" w:fill="auto"/>
            <w:vAlign w:val="center"/>
            <w:hideMark/>
          </w:tcPr>
          <w:p w14:paraId="6E5B27FC"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 xml:space="preserve">Argentina; Bolivie; Brésil; Chili; Colombie; Équateur; Géorgie du Sud et iles </w:t>
            </w:r>
            <w:proofErr w:type="spellStart"/>
            <w:r w:rsidRPr="00095A19">
              <w:rPr>
                <w:rFonts w:ascii="Montserrat Light" w:hAnsi="Montserrat Light"/>
                <w:color w:val="000000"/>
                <w:spacing w:val="1"/>
                <w:sz w:val="20"/>
                <w:szCs w:val="20"/>
              </w:rPr>
              <w:t>sandwic</w:t>
            </w:r>
            <w:proofErr w:type="spellEnd"/>
            <w:r w:rsidRPr="00095A19">
              <w:rPr>
                <w:rFonts w:ascii="Montserrat Light" w:hAnsi="Montserrat Light"/>
                <w:color w:val="000000"/>
                <w:spacing w:val="1"/>
                <w:sz w:val="20"/>
                <w:szCs w:val="20"/>
              </w:rPr>
              <w:t>; Guyana; Guyane française; Îles Falkland (Malvinas); Paraguay; Pérou ;Suriname; Uruguay; Venezuela (République bolivarienne du Venezuela)</w:t>
            </w:r>
          </w:p>
        </w:tc>
      </w:tr>
      <w:tr w:rsidR="00F7652C" w:rsidRPr="00095A19" w14:paraId="3E938659" w14:textId="77777777" w:rsidTr="00F43DCC">
        <w:trPr>
          <w:trHeight w:val="1567"/>
        </w:trPr>
        <w:tc>
          <w:tcPr>
            <w:tcW w:w="723" w:type="dxa"/>
            <w:vMerge/>
            <w:tcBorders>
              <w:top w:val="nil"/>
              <w:left w:val="single" w:sz="4" w:space="0" w:color="auto"/>
              <w:bottom w:val="single" w:sz="4" w:space="0" w:color="auto"/>
              <w:right w:val="single" w:sz="4" w:space="0" w:color="auto"/>
            </w:tcBorders>
            <w:vAlign w:val="center"/>
            <w:hideMark/>
          </w:tcPr>
          <w:p w14:paraId="0C3D17B7"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1EC37F6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Caraïbes</w:t>
            </w:r>
          </w:p>
        </w:tc>
        <w:tc>
          <w:tcPr>
            <w:tcW w:w="781" w:type="dxa"/>
            <w:tcBorders>
              <w:top w:val="nil"/>
              <w:left w:val="nil"/>
              <w:bottom w:val="single" w:sz="4" w:space="0" w:color="auto"/>
              <w:right w:val="single" w:sz="4" w:space="0" w:color="auto"/>
            </w:tcBorders>
            <w:shd w:val="clear" w:color="auto" w:fill="auto"/>
            <w:vAlign w:val="center"/>
            <w:hideMark/>
          </w:tcPr>
          <w:p w14:paraId="4CFA730C"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24</w:t>
            </w:r>
          </w:p>
        </w:tc>
        <w:tc>
          <w:tcPr>
            <w:tcW w:w="5349" w:type="dxa"/>
            <w:tcBorders>
              <w:top w:val="nil"/>
              <w:left w:val="nil"/>
              <w:bottom w:val="single" w:sz="4" w:space="0" w:color="auto"/>
              <w:right w:val="single" w:sz="4" w:space="0" w:color="auto"/>
            </w:tcBorders>
            <w:shd w:val="clear" w:color="auto" w:fill="auto"/>
            <w:vAlign w:val="center"/>
            <w:hideMark/>
          </w:tcPr>
          <w:p w14:paraId="3F1C5FC9"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Anguilla; Antigua-et-Barbuda; Antilles néerla</w:t>
            </w:r>
            <w:r w:rsidR="00A93316" w:rsidRPr="00095A19">
              <w:rPr>
                <w:rFonts w:ascii="Montserrat Light" w:hAnsi="Montserrat Light"/>
                <w:color w:val="000000"/>
                <w:spacing w:val="1"/>
                <w:sz w:val="20"/>
                <w:szCs w:val="20"/>
              </w:rPr>
              <w:t>nda</w:t>
            </w:r>
            <w:r w:rsidRPr="00095A19">
              <w:rPr>
                <w:rFonts w:ascii="Montserrat Light" w:hAnsi="Montserrat Light"/>
                <w:color w:val="000000"/>
                <w:spacing w:val="1"/>
                <w:sz w:val="20"/>
                <w:szCs w:val="20"/>
              </w:rPr>
              <w:t>ises; Aruba; Bahamas; Barbade; Cuba; Dominique; Grenada; Guadeloupe; Haïti; Caïmans, Îles; Îles Turques et Caïques; Îles Vierges américaines; Îles Vierges britanniques; Jamaïque; Martinique; Montserrat; Porto Rico; République dominicaine; Sainte-Lucie; Saint-Kitts-et-Nevis; Saint-Vincent-et-les Grenadines; Trinité-et-Tobago</w:t>
            </w:r>
          </w:p>
        </w:tc>
      </w:tr>
      <w:tr w:rsidR="00F7652C" w:rsidRPr="00095A19" w14:paraId="3E4FC6A7" w14:textId="77777777" w:rsidTr="00F43DCC">
        <w:trPr>
          <w:trHeight w:val="307"/>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C95E67D"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Asie</w:t>
            </w:r>
          </w:p>
        </w:tc>
        <w:tc>
          <w:tcPr>
            <w:tcW w:w="2361" w:type="dxa"/>
            <w:tcBorders>
              <w:top w:val="nil"/>
              <w:left w:val="nil"/>
              <w:bottom w:val="single" w:sz="4" w:space="0" w:color="auto"/>
              <w:right w:val="single" w:sz="4" w:space="0" w:color="auto"/>
            </w:tcBorders>
            <w:shd w:val="clear" w:color="auto" w:fill="auto"/>
            <w:vAlign w:val="center"/>
            <w:hideMark/>
          </w:tcPr>
          <w:p w14:paraId="5DB8214D"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Asie centrale</w:t>
            </w:r>
          </w:p>
        </w:tc>
        <w:tc>
          <w:tcPr>
            <w:tcW w:w="781" w:type="dxa"/>
            <w:tcBorders>
              <w:top w:val="nil"/>
              <w:left w:val="nil"/>
              <w:bottom w:val="single" w:sz="4" w:space="0" w:color="auto"/>
              <w:right w:val="single" w:sz="4" w:space="0" w:color="auto"/>
            </w:tcBorders>
            <w:shd w:val="clear" w:color="auto" w:fill="auto"/>
            <w:vAlign w:val="center"/>
            <w:hideMark/>
          </w:tcPr>
          <w:p w14:paraId="7BE26348"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5</w:t>
            </w:r>
          </w:p>
        </w:tc>
        <w:tc>
          <w:tcPr>
            <w:tcW w:w="5349" w:type="dxa"/>
            <w:tcBorders>
              <w:top w:val="nil"/>
              <w:left w:val="nil"/>
              <w:bottom w:val="single" w:sz="4" w:space="0" w:color="auto"/>
              <w:right w:val="single" w:sz="4" w:space="0" w:color="auto"/>
            </w:tcBorders>
            <w:shd w:val="clear" w:color="auto" w:fill="auto"/>
            <w:vAlign w:val="center"/>
            <w:hideMark/>
          </w:tcPr>
          <w:p w14:paraId="3707B8F8"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Kazakhstan ; Kirghizistan ; Ouzbékistan ; Tadjikistan ; Turkménistan</w:t>
            </w:r>
          </w:p>
        </w:tc>
      </w:tr>
      <w:tr w:rsidR="00F7652C" w:rsidRPr="00095A19" w14:paraId="0CCDDBD7" w14:textId="77777777" w:rsidTr="00F43DCC">
        <w:trPr>
          <w:trHeight w:val="783"/>
        </w:trPr>
        <w:tc>
          <w:tcPr>
            <w:tcW w:w="723" w:type="dxa"/>
            <w:vMerge/>
            <w:tcBorders>
              <w:top w:val="nil"/>
              <w:left w:val="single" w:sz="4" w:space="0" w:color="auto"/>
              <w:bottom w:val="single" w:sz="4" w:space="0" w:color="auto"/>
              <w:right w:val="single" w:sz="4" w:space="0" w:color="auto"/>
            </w:tcBorders>
            <w:vAlign w:val="center"/>
            <w:hideMark/>
          </w:tcPr>
          <w:p w14:paraId="1584D63A"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241B3594"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Asie du Sud-Est</w:t>
            </w:r>
          </w:p>
        </w:tc>
        <w:tc>
          <w:tcPr>
            <w:tcW w:w="781" w:type="dxa"/>
            <w:tcBorders>
              <w:top w:val="nil"/>
              <w:left w:val="nil"/>
              <w:bottom w:val="single" w:sz="4" w:space="0" w:color="auto"/>
              <w:right w:val="single" w:sz="4" w:space="0" w:color="auto"/>
            </w:tcBorders>
            <w:shd w:val="clear" w:color="auto" w:fill="auto"/>
            <w:vAlign w:val="center"/>
            <w:hideMark/>
          </w:tcPr>
          <w:p w14:paraId="42E345AF"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12</w:t>
            </w:r>
          </w:p>
        </w:tc>
        <w:tc>
          <w:tcPr>
            <w:tcW w:w="5349" w:type="dxa"/>
            <w:tcBorders>
              <w:top w:val="nil"/>
              <w:left w:val="nil"/>
              <w:bottom w:val="single" w:sz="4" w:space="0" w:color="auto"/>
              <w:right w:val="single" w:sz="4" w:space="0" w:color="auto"/>
            </w:tcBorders>
            <w:shd w:val="clear" w:color="auto" w:fill="auto"/>
            <w:vAlign w:val="center"/>
            <w:hideMark/>
          </w:tcPr>
          <w:p w14:paraId="23F51907"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Brunéi Darussalam; Cambodge; Indonésie; Malaisie; Myanmar; Philippines; Rép</w:t>
            </w:r>
            <w:r w:rsidR="00CE272C" w:rsidRPr="00095A19">
              <w:rPr>
                <w:rFonts w:ascii="Montserrat Light" w:hAnsi="Montserrat Light"/>
                <w:color w:val="000000"/>
                <w:spacing w:val="1"/>
                <w:sz w:val="20"/>
                <w:szCs w:val="20"/>
              </w:rPr>
              <w:t>ublique démocratique populaire L</w:t>
            </w:r>
            <w:r w:rsidRPr="00095A19">
              <w:rPr>
                <w:rFonts w:ascii="Montserrat Light" w:hAnsi="Montserrat Light"/>
                <w:color w:val="000000"/>
                <w:spacing w:val="1"/>
                <w:sz w:val="20"/>
                <w:szCs w:val="20"/>
              </w:rPr>
              <w:t>ao</w:t>
            </w:r>
            <w:r w:rsidR="00CE272C" w:rsidRPr="00095A19">
              <w:rPr>
                <w:rFonts w:ascii="Montserrat Light" w:hAnsi="Montserrat Light"/>
                <w:color w:val="000000"/>
                <w:spacing w:val="1"/>
                <w:sz w:val="20"/>
                <w:szCs w:val="20"/>
              </w:rPr>
              <w:t>s</w:t>
            </w:r>
            <w:r w:rsidRPr="00095A19">
              <w:rPr>
                <w:rFonts w:ascii="Montserrat Light" w:hAnsi="Montserrat Light"/>
                <w:color w:val="000000"/>
                <w:spacing w:val="1"/>
                <w:sz w:val="20"/>
                <w:szCs w:val="20"/>
              </w:rPr>
              <w:t>; Singapour; Taiwan, Province de Chine; Thaïlande; Timor-Leste; Viet Nam</w:t>
            </w:r>
          </w:p>
        </w:tc>
      </w:tr>
      <w:tr w:rsidR="00F7652C" w:rsidRPr="00095A19" w14:paraId="2B199F1F"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507786B8"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147822DA"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Asie méridionale</w:t>
            </w:r>
          </w:p>
        </w:tc>
        <w:tc>
          <w:tcPr>
            <w:tcW w:w="781" w:type="dxa"/>
            <w:tcBorders>
              <w:top w:val="nil"/>
              <w:left w:val="nil"/>
              <w:bottom w:val="single" w:sz="4" w:space="0" w:color="auto"/>
              <w:right w:val="single" w:sz="4" w:space="0" w:color="auto"/>
            </w:tcBorders>
            <w:shd w:val="clear" w:color="auto" w:fill="auto"/>
            <w:vAlign w:val="center"/>
            <w:hideMark/>
          </w:tcPr>
          <w:p w14:paraId="5FDDCF26"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9</w:t>
            </w:r>
          </w:p>
        </w:tc>
        <w:tc>
          <w:tcPr>
            <w:tcW w:w="5349" w:type="dxa"/>
            <w:tcBorders>
              <w:top w:val="nil"/>
              <w:left w:val="nil"/>
              <w:bottom w:val="single" w:sz="4" w:space="0" w:color="auto"/>
              <w:right w:val="single" w:sz="4" w:space="0" w:color="auto"/>
            </w:tcBorders>
            <w:shd w:val="clear" w:color="auto" w:fill="auto"/>
            <w:vAlign w:val="center"/>
            <w:hideMark/>
          </w:tcPr>
          <w:p w14:paraId="5B60C95B"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Afghanistan; Bangladesh; Bhoutan; Inde; Iran, République islamique d'Iran; Maldives; Népal; Pakistan; Sri Lanka</w:t>
            </w:r>
          </w:p>
        </w:tc>
      </w:tr>
      <w:tr w:rsidR="00F7652C" w:rsidRPr="00095A19" w14:paraId="7B7C0C85" w14:textId="77777777" w:rsidTr="00F43DCC">
        <w:trPr>
          <w:trHeight w:val="1044"/>
        </w:trPr>
        <w:tc>
          <w:tcPr>
            <w:tcW w:w="723" w:type="dxa"/>
            <w:vMerge/>
            <w:tcBorders>
              <w:top w:val="nil"/>
              <w:left w:val="single" w:sz="4" w:space="0" w:color="auto"/>
              <w:bottom w:val="single" w:sz="4" w:space="0" w:color="auto"/>
              <w:right w:val="single" w:sz="4" w:space="0" w:color="auto"/>
            </w:tcBorders>
            <w:vAlign w:val="center"/>
            <w:hideMark/>
          </w:tcPr>
          <w:p w14:paraId="10FA33CB"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9A1A9D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Asie occidentale</w:t>
            </w:r>
          </w:p>
        </w:tc>
        <w:tc>
          <w:tcPr>
            <w:tcW w:w="781" w:type="dxa"/>
            <w:tcBorders>
              <w:top w:val="nil"/>
              <w:left w:val="nil"/>
              <w:bottom w:val="single" w:sz="4" w:space="0" w:color="auto"/>
              <w:right w:val="single" w:sz="4" w:space="0" w:color="auto"/>
            </w:tcBorders>
            <w:shd w:val="clear" w:color="auto" w:fill="auto"/>
            <w:vAlign w:val="center"/>
            <w:hideMark/>
          </w:tcPr>
          <w:p w14:paraId="79FCA42B"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18</w:t>
            </w:r>
          </w:p>
        </w:tc>
        <w:tc>
          <w:tcPr>
            <w:tcW w:w="5349" w:type="dxa"/>
            <w:tcBorders>
              <w:top w:val="nil"/>
              <w:left w:val="nil"/>
              <w:bottom w:val="single" w:sz="4" w:space="0" w:color="auto"/>
              <w:right w:val="single" w:sz="4" w:space="0" w:color="auto"/>
            </w:tcBorders>
            <w:shd w:val="clear" w:color="auto" w:fill="auto"/>
            <w:vAlign w:val="center"/>
            <w:hideMark/>
          </w:tcPr>
          <w:p w14:paraId="6C32FF6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Arabie saoudite; Arménie; Azerbaïdjan; Bahreïn; Chypre; Émirats arabes unis; Géorgie; Iraq; Israël; Jordanie; Koweït; Liban; Oman; Qatar; République arabe syrienne; Territoire palestinien occupé; Turquie; Yémen</w:t>
            </w:r>
          </w:p>
        </w:tc>
      </w:tr>
      <w:tr w:rsidR="00F7652C" w:rsidRPr="00095A19" w14:paraId="5583E70C"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60F933E4"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5348891E"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Asie orientale</w:t>
            </w:r>
          </w:p>
        </w:tc>
        <w:tc>
          <w:tcPr>
            <w:tcW w:w="781" w:type="dxa"/>
            <w:tcBorders>
              <w:top w:val="nil"/>
              <w:left w:val="nil"/>
              <w:bottom w:val="single" w:sz="4" w:space="0" w:color="auto"/>
              <w:right w:val="single" w:sz="4" w:space="0" w:color="auto"/>
            </w:tcBorders>
            <w:shd w:val="clear" w:color="auto" w:fill="auto"/>
            <w:vAlign w:val="center"/>
            <w:hideMark/>
          </w:tcPr>
          <w:p w14:paraId="20C13531"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8</w:t>
            </w:r>
          </w:p>
        </w:tc>
        <w:tc>
          <w:tcPr>
            <w:tcW w:w="5349" w:type="dxa"/>
            <w:tcBorders>
              <w:top w:val="nil"/>
              <w:left w:val="nil"/>
              <w:bottom w:val="single" w:sz="4" w:space="0" w:color="auto"/>
              <w:right w:val="single" w:sz="4" w:space="0" w:color="auto"/>
            </w:tcBorders>
            <w:shd w:val="clear" w:color="auto" w:fill="auto"/>
            <w:vAlign w:val="center"/>
            <w:hideMark/>
          </w:tcPr>
          <w:p w14:paraId="2F2264DB"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 xml:space="preserve">Chine; Hong- Kong; Japon; Macao; Mongolie; Corée,  République de Corée; Corée, </w:t>
            </w:r>
            <w:proofErr w:type="spellStart"/>
            <w:r w:rsidRPr="00095A19">
              <w:rPr>
                <w:rFonts w:ascii="Montserrat Light" w:hAnsi="Montserrat Light"/>
                <w:color w:val="000000"/>
                <w:spacing w:val="-1"/>
                <w:sz w:val="20"/>
                <w:szCs w:val="20"/>
              </w:rPr>
              <w:t>Rép</w:t>
            </w:r>
            <w:proofErr w:type="spellEnd"/>
            <w:r w:rsidRPr="00095A19">
              <w:rPr>
                <w:rFonts w:ascii="Montserrat Light" w:hAnsi="Montserrat Light"/>
                <w:color w:val="000000"/>
                <w:spacing w:val="-1"/>
                <w:sz w:val="20"/>
                <w:szCs w:val="20"/>
              </w:rPr>
              <w:t>. Populaire Démocratique</w:t>
            </w:r>
          </w:p>
        </w:tc>
      </w:tr>
      <w:tr w:rsidR="00F7652C" w:rsidRPr="00095A19" w14:paraId="0BA23DB7" w14:textId="77777777" w:rsidTr="00F43DCC">
        <w:trPr>
          <w:trHeight w:val="783"/>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04387C2" w14:textId="77777777" w:rsidR="00F7652C" w:rsidRPr="00095A19" w:rsidRDefault="00F7652C" w:rsidP="00F7652C">
            <w:pPr>
              <w:spacing w:after="0" w:line="240" w:lineRule="auto"/>
              <w:ind w:left="113" w:right="113"/>
              <w:jc w:val="center"/>
              <w:rPr>
                <w:rFonts w:ascii="Montserrat Light" w:hAnsi="Montserrat Light"/>
                <w:color w:val="000000"/>
                <w:sz w:val="20"/>
                <w:szCs w:val="20"/>
              </w:rPr>
            </w:pPr>
            <w:r w:rsidRPr="00095A19">
              <w:rPr>
                <w:rFonts w:ascii="Montserrat Light" w:hAnsi="Montserrat Light"/>
                <w:color w:val="000000"/>
                <w:spacing w:val="1"/>
                <w:sz w:val="20"/>
                <w:szCs w:val="20"/>
              </w:rPr>
              <w:t>Europe</w:t>
            </w:r>
          </w:p>
        </w:tc>
        <w:tc>
          <w:tcPr>
            <w:tcW w:w="2361" w:type="dxa"/>
            <w:tcBorders>
              <w:top w:val="nil"/>
              <w:left w:val="nil"/>
              <w:bottom w:val="single" w:sz="4" w:space="0" w:color="auto"/>
              <w:right w:val="single" w:sz="4" w:space="0" w:color="auto"/>
            </w:tcBorders>
            <w:shd w:val="clear" w:color="auto" w:fill="auto"/>
            <w:vAlign w:val="center"/>
            <w:hideMark/>
          </w:tcPr>
          <w:p w14:paraId="79BBF37E"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Europe méridionale</w:t>
            </w:r>
          </w:p>
        </w:tc>
        <w:tc>
          <w:tcPr>
            <w:tcW w:w="781" w:type="dxa"/>
            <w:tcBorders>
              <w:top w:val="nil"/>
              <w:left w:val="nil"/>
              <w:bottom w:val="single" w:sz="4" w:space="0" w:color="auto"/>
              <w:right w:val="single" w:sz="4" w:space="0" w:color="auto"/>
            </w:tcBorders>
            <w:shd w:val="clear" w:color="auto" w:fill="auto"/>
            <w:vAlign w:val="center"/>
            <w:hideMark/>
          </w:tcPr>
          <w:p w14:paraId="3A7916B2" w14:textId="05E4DB24" w:rsidR="00F7652C" w:rsidRPr="00095A19" w:rsidRDefault="00F7652C" w:rsidP="00F7652C">
            <w:pPr>
              <w:spacing w:after="0" w:line="240" w:lineRule="auto"/>
              <w:jc w:val="center"/>
              <w:rPr>
                <w:rFonts w:ascii="Montserrat Light" w:hAnsi="Montserrat Light"/>
                <w:color w:val="000000"/>
                <w:sz w:val="20"/>
                <w:szCs w:val="20"/>
              </w:rPr>
            </w:pPr>
            <w:r w:rsidRPr="00511EED">
              <w:rPr>
                <w:rFonts w:ascii="Montserrat Light" w:hAnsi="Montserrat Light"/>
                <w:color w:val="000000"/>
                <w:spacing w:val="-1"/>
                <w:sz w:val="20"/>
                <w:szCs w:val="20"/>
              </w:rPr>
              <w:t>1</w:t>
            </w:r>
            <w:r w:rsidR="00E77152" w:rsidRPr="00511EED">
              <w:rPr>
                <w:rFonts w:ascii="Montserrat Light" w:hAnsi="Montserrat Light"/>
                <w:color w:val="000000"/>
                <w:spacing w:val="-1"/>
                <w:sz w:val="20"/>
                <w:szCs w:val="20"/>
              </w:rPr>
              <w:t>6</w:t>
            </w:r>
          </w:p>
        </w:tc>
        <w:tc>
          <w:tcPr>
            <w:tcW w:w="5349" w:type="dxa"/>
            <w:tcBorders>
              <w:top w:val="nil"/>
              <w:left w:val="nil"/>
              <w:bottom w:val="single" w:sz="4" w:space="0" w:color="auto"/>
              <w:right w:val="single" w:sz="4" w:space="0" w:color="auto"/>
            </w:tcBorders>
            <w:shd w:val="clear" w:color="auto" w:fill="auto"/>
            <w:vAlign w:val="center"/>
            <w:hideMark/>
          </w:tcPr>
          <w:p w14:paraId="5268701F"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Albanie; Andorre; Bosnie-Herzégovine; Croatie; Espagne; Macédoine, Ex-République yougoslave de Macédoine; Gibraltar; Grèce; Italie; Malte; Portugal; Saint-Marin; Vatican (Saint-Siège); Slovénie; Yougoslavie</w:t>
            </w:r>
          </w:p>
        </w:tc>
      </w:tr>
      <w:tr w:rsidR="00F7652C" w:rsidRPr="00095A19" w14:paraId="00A99ED6" w14:textId="77777777" w:rsidTr="00F43DCC">
        <w:trPr>
          <w:trHeight w:val="412"/>
        </w:trPr>
        <w:tc>
          <w:tcPr>
            <w:tcW w:w="723" w:type="dxa"/>
            <w:vMerge/>
            <w:tcBorders>
              <w:top w:val="nil"/>
              <w:left w:val="single" w:sz="4" w:space="0" w:color="auto"/>
              <w:bottom w:val="single" w:sz="4" w:space="0" w:color="auto"/>
              <w:right w:val="single" w:sz="4" w:space="0" w:color="auto"/>
            </w:tcBorders>
            <w:vAlign w:val="center"/>
            <w:hideMark/>
          </w:tcPr>
          <w:p w14:paraId="6A2650E5"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5AFA62F7"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Europe occidentale</w:t>
            </w:r>
          </w:p>
        </w:tc>
        <w:tc>
          <w:tcPr>
            <w:tcW w:w="781" w:type="dxa"/>
            <w:tcBorders>
              <w:top w:val="nil"/>
              <w:left w:val="nil"/>
              <w:bottom w:val="single" w:sz="4" w:space="0" w:color="auto"/>
              <w:right w:val="single" w:sz="4" w:space="0" w:color="auto"/>
            </w:tcBorders>
            <w:shd w:val="clear" w:color="auto" w:fill="auto"/>
            <w:vAlign w:val="center"/>
            <w:hideMark/>
          </w:tcPr>
          <w:p w14:paraId="52B38EA6"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9</w:t>
            </w:r>
          </w:p>
        </w:tc>
        <w:tc>
          <w:tcPr>
            <w:tcW w:w="5349" w:type="dxa"/>
            <w:tcBorders>
              <w:top w:val="nil"/>
              <w:left w:val="nil"/>
              <w:bottom w:val="single" w:sz="4" w:space="0" w:color="auto"/>
              <w:right w:val="single" w:sz="4" w:space="0" w:color="auto"/>
            </w:tcBorders>
            <w:shd w:val="clear" w:color="auto" w:fill="auto"/>
            <w:vAlign w:val="center"/>
            <w:hideMark/>
          </w:tcPr>
          <w:p w14:paraId="4D7445E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Allemagne; Autriche; Belgique; France; Liechtenstein; Luxembourg; Monaco; Pays-Bas; Suisse</w:t>
            </w:r>
          </w:p>
        </w:tc>
      </w:tr>
      <w:tr w:rsidR="00F7652C" w:rsidRPr="00095A19" w14:paraId="16C01442"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063F1FE8"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3EB7C88C"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Europe orientale</w:t>
            </w:r>
          </w:p>
        </w:tc>
        <w:tc>
          <w:tcPr>
            <w:tcW w:w="781" w:type="dxa"/>
            <w:tcBorders>
              <w:top w:val="nil"/>
              <w:left w:val="nil"/>
              <w:bottom w:val="single" w:sz="4" w:space="0" w:color="auto"/>
              <w:right w:val="single" w:sz="4" w:space="0" w:color="auto"/>
            </w:tcBorders>
            <w:shd w:val="clear" w:color="auto" w:fill="auto"/>
            <w:vAlign w:val="center"/>
            <w:hideMark/>
          </w:tcPr>
          <w:p w14:paraId="2B9569DA"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10</w:t>
            </w:r>
          </w:p>
        </w:tc>
        <w:tc>
          <w:tcPr>
            <w:tcW w:w="5349" w:type="dxa"/>
            <w:tcBorders>
              <w:top w:val="nil"/>
              <w:left w:val="nil"/>
              <w:bottom w:val="single" w:sz="4" w:space="0" w:color="auto"/>
              <w:right w:val="single" w:sz="4" w:space="0" w:color="auto"/>
            </w:tcBorders>
            <w:shd w:val="clear" w:color="auto" w:fill="auto"/>
            <w:vAlign w:val="center"/>
            <w:hideMark/>
          </w:tcPr>
          <w:p w14:paraId="1E0A9342"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Bélarus; Bulgarie; Fédération de Russie; Hongrie; Moldova; Pologne; République tchèque; Roumanie; Slovaquie; Ukraine</w:t>
            </w:r>
          </w:p>
        </w:tc>
      </w:tr>
      <w:tr w:rsidR="00F7652C" w:rsidRPr="00095A19" w14:paraId="1F0DC42C" w14:textId="77777777" w:rsidTr="00F43DCC">
        <w:trPr>
          <w:trHeight w:val="783"/>
        </w:trPr>
        <w:tc>
          <w:tcPr>
            <w:tcW w:w="723" w:type="dxa"/>
            <w:vMerge/>
            <w:tcBorders>
              <w:top w:val="nil"/>
              <w:left w:val="single" w:sz="4" w:space="0" w:color="auto"/>
              <w:bottom w:val="single" w:sz="4" w:space="0" w:color="auto"/>
              <w:right w:val="single" w:sz="4" w:space="0" w:color="auto"/>
            </w:tcBorders>
            <w:vAlign w:val="center"/>
            <w:hideMark/>
          </w:tcPr>
          <w:p w14:paraId="61D5F42D"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5822"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Europe septentrionale</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2FEDF"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12</w:t>
            </w:r>
          </w:p>
        </w:tc>
        <w:tc>
          <w:tcPr>
            <w:tcW w:w="5349" w:type="dxa"/>
            <w:tcBorders>
              <w:top w:val="nil"/>
              <w:left w:val="single" w:sz="4" w:space="0" w:color="auto"/>
              <w:bottom w:val="single" w:sz="4" w:space="0" w:color="auto"/>
              <w:right w:val="single" w:sz="4" w:space="0" w:color="auto"/>
            </w:tcBorders>
            <w:shd w:val="clear" w:color="auto" w:fill="auto"/>
            <w:vAlign w:val="center"/>
            <w:hideMark/>
          </w:tcPr>
          <w:p w14:paraId="63C887C7"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Danemark; Estonie; Finlande; Îles Féroé; Îles Svalbard et Jan Mayen; Irlande; Islande; Lettonie; Lituanie; Norvège; Royaume-Uni de Grande-Bretagne et d'Irlande du Nord; Suède</w:t>
            </w:r>
          </w:p>
        </w:tc>
      </w:tr>
      <w:tr w:rsidR="00F7652C" w:rsidRPr="00095A19" w14:paraId="6E6F5B3D" w14:textId="77777777" w:rsidTr="00F43DCC">
        <w:trPr>
          <w:trHeight w:val="522"/>
        </w:trPr>
        <w:tc>
          <w:tcPr>
            <w:tcW w:w="72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E2B8E85"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Océanie</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1807698C"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Australie et Nouvelle-Zélande</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6F68E29E"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6</w:t>
            </w:r>
          </w:p>
        </w:tc>
        <w:tc>
          <w:tcPr>
            <w:tcW w:w="5349" w:type="dxa"/>
            <w:tcBorders>
              <w:top w:val="nil"/>
              <w:left w:val="nil"/>
              <w:bottom w:val="single" w:sz="4" w:space="0" w:color="auto"/>
              <w:right w:val="single" w:sz="4" w:space="0" w:color="auto"/>
            </w:tcBorders>
            <w:shd w:val="clear" w:color="auto" w:fill="auto"/>
            <w:vAlign w:val="center"/>
            <w:hideMark/>
          </w:tcPr>
          <w:p w14:paraId="25CAC189"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Australie; Christmas, ile (Australie); Cocos (Keeling), iles;  Heard et McDonald, iles ; Îles Norfolk; Nouvelle-Zélande</w:t>
            </w:r>
          </w:p>
        </w:tc>
      </w:tr>
      <w:tr w:rsidR="00F7652C" w:rsidRPr="00095A19" w14:paraId="2FA3FFFE"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410C3563"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0C68E51E"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2"/>
                <w:sz w:val="20"/>
                <w:szCs w:val="20"/>
              </w:rPr>
              <w:t>Mélanésie</w:t>
            </w:r>
          </w:p>
        </w:tc>
        <w:tc>
          <w:tcPr>
            <w:tcW w:w="781" w:type="dxa"/>
            <w:tcBorders>
              <w:top w:val="nil"/>
              <w:left w:val="nil"/>
              <w:bottom w:val="single" w:sz="4" w:space="0" w:color="auto"/>
              <w:right w:val="single" w:sz="4" w:space="0" w:color="auto"/>
            </w:tcBorders>
            <w:shd w:val="clear" w:color="auto" w:fill="auto"/>
            <w:vAlign w:val="center"/>
            <w:hideMark/>
          </w:tcPr>
          <w:p w14:paraId="2F2A74AF"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5</w:t>
            </w:r>
          </w:p>
        </w:tc>
        <w:tc>
          <w:tcPr>
            <w:tcW w:w="5349" w:type="dxa"/>
            <w:tcBorders>
              <w:top w:val="nil"/>
              <w:left w:val="nil"/>
              <w:bottom w:val="single" w:sz="4" w:space="0" w:color="auto"/>
              <w:right w:val="single" w:sz="4" w:space="0" w:color="auto"/>
            </w:tcBorders>
            <w:shd w:val="clear" w:color="auto" w:fill="auto"/>
            <w:vAlign w:val="center"/>
            <w:hideMark/>
          </w:tcPr>
          <w:p w14:paraId="0ACB2DAD"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z w:val="20"/>
                <w:szCs w:val="20"/>
              </w:rPr>
              <w:t>Fidji;  Îles Salomon; Nouvelle-Calédonie; Papouasie-Nouvelle-Guinée; Vanuatu</w:t>
            </w:r>
          </w:p>
        </w:tc>
      </w:tr>
      <w:tr w:rsidR="00F7652C" w:rsidRPr="00095A19" w14:paraId="1839FD85" w14:textId="77777777" w:rsidTr="00F43DCC">
        <w:trPr>
          <w:trHeight w:val="522"/>
        </w:trPr>
        <w:tc>
          <w:tcPr>
            <w:tcW w:w="723" w:type="dxa"/>
            <w:vMerge/>
            <w:tcBorders>
              <w:top w:val="nil"/>
              <w:left w:val="single" w:sz="4" w:space="0" w:color="auto"/>
              <w:bottom w:val="single" w:sz="4" w:space="0" w:color="auto"/>
              <w:right w:val="single" w:sz="4" w:space="0" w:color="auto"/>
            </w:tcBorders>
            <w:vAlign w:val="center"/>
            <w:hideMark/>
          </w:tcPr>
          <w:p w14:paraId="41A08B50"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470D6650"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2"/>
                <w:sz w:val="20"/>
                <w:szCs w:val="20"/>
              </w:rPr>
              <w:t>Micronésie</w:t>
            </w:r>
          </w:p>
        </w:tc>
        <w:tc>
          <w:tcPr>
            <w:tcW w:w="781" w:type="dxa"/>
            <w:tcBorders>
              <w:top w:val="nil"/>
              <w:left w:val="nil"/>
              <w:bottom w:val="single" w:sz="4" w:space="0" w:color="auto"/>
              <w:right w:val="single" w:sz="4" w:space="0" w:color="auto"/>
            </w:tcBorders>
            <w:shd w:val="clear" w:color="auto" w:fill="auto"/>
            <w:vAlign w:val="center"/>
            <w:hideMark/>
          </w:tcPr>
          <w:p w14:paraId="681AD444"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7</w:t>
            </w:r>
          </w:p>
        </w:tc>
        <w:tc>
          <w:tcPr>
            <w:tcW w:w="5349" w:type="dxa"/>
            <w:tcBorders>
              <w:top w:val="nil"/>
              <w:left w:val="nil"/>
              <w:bottom w:val="single" w:sz="4" w:space="0" w:color="auto"/>
              <w:right w:val="single" w:sz="4" w:space="0" w:color="auto"/>
            </w:tcBorders>
            <w:shd w:val="clear" w:color="auto" w:fill="auto"/>
            <w:vAlign w:val="center"/>
            <w:hideMark/>
          </w:tcPr>
          <w:p w14:paraId="684E204C"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z w:val="20"/>
                <w:szCs w:val="20"/>
              </w:rPr>
              <w:t>Guam; Îles Mariannes septentrionales; Îles Marshall; Kiribati; Micronésie, États fédérés de Micronésie; Nauru; Palaos</w:t>
            </w:r>
          </w:p>
        </w:tc>
      </w:tr>
      <w:tr w:rsidR="00F7652C" w:rsidRPr="00095A19" w14:paraId="0BB04881" w14:textId="77777777" w:rsidTr="00F43DCC">
        <w:trPr>
          <w:trHeight w:val="783"/>
        </w:trPr>
        <w:tc>
          <w:tcPr>
            <w:tcW w:w="723" w:type="dxa"/>
            <w:vMerge/>
            <w:tcBorders>
              <w:top w:val="nil"/>
              <w:left w:val="single" w:sz="4" w:space="0" w:color="auto"/>
              <w:bottom w:val="single" w:sz="4" w:space="0" w:color="auto"/>
              <w:right w:val="single" w:sz="4" w:space="0" w:color="auto"/>
            </w:tcBorders>
            <w:vAlign w:val="center"/>
            <w:hideMark/>
          </w:tcPr>
          <w:p w14:paraId="03BF9F1A"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69475C5E"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Polynésie</w:t>
            </w:r>
          </w:p>
        </w:tc>
        <w:tc>
          <w:tcPr>
            <w:tcW w:w="781" w:type="dxa"/>
            <w:tcBorders>
              <w:top w:val="nil"/>
              <w:left w:val="nil"/>
              <w:bottom w:val="single" w:sz="4" w:space="0" w:color="auto"/>
              <w:right w:val="single" w:sz="4" w:space="0" w:color="auto"/>
            </w:tcBorders>
            <w:shd w:val="clear" w:color="auto" w:fill="auto"/>
            <w:vAlign w:val="center"/>
            <w:hideMark/>
          </w:tcPr>
          <w:p w14:paraId="71AF7DA1"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12</w:t>
            </w:r>
          </w:p>
        </w:tc>
        <w:tc>
          <w:tcPr>
            <w:tcW w:w="5349" w:type="dxa"/>
            <w:tcBorders>
              <w:top w:val="nil"/>
              <w:left w:val="nil"/>
              <w:bottom w:val="single" w:sz="4" w:space="0" w:color="auto"/>
              <w:right w:val="single" w:sz="4" w:space="0" w:color="auto"/>
            </w:tcBorders>
            <w:shd w:val="clear" w:color="auto" w:fill="auto"/>
            <w:vAlign w:val="center"/>
            <w:hideMark/>
          </w:tcPr>
          <w:p w14:paraId="74737083"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 xml:space="preserve">Îles Cook; iles mineures éloignées (Etats-Unis); Îles Wallis-et-Futuna; Nioué; Pitcairn; Polynésie française; Samoa; Samoa américaines; Terres Australes Françaises; </w:t>
            </w:r>
            <w:proofErr w:type="spellStart"/>
            <w:r w:rsidRPr="00095A19">
              <w:rPr>
                <w:rFonts w:ascii="Montserrat Light" w:hAnsi="Montserrat Light"/>
                <w:color w:val="000000"/>
                <w:spacing w:val="1"/>
                <w:sz w:val="20"/>
                <w:szCs w:val="20"/>
              </w:rPr>
              <w:t>Tokélaou</w:t>
            </w:r>
            <w:proofErr w:type="spellEnd"/>
            <w:r w:rsidRPr="00095A19">
              <w:rPr>
                <w:rFonts w:ascii="Montserrat Light" w:hAnsi="Montserrat Light"/>
                <w:color w:val="000000"/>
                <w:spacing w:val="1"/>
                <w:sz w:val="20"/>
                <w:szCs w:val="20"/>
              </w:rPr>
              <w:t>; Tonga; Tuvalu</w:t>
            </w:r>
          </w:p>
        </w:tc>
      </w:tr>
      <w:tr w:rsidR="00F7652C" w:rsidRPr="00095A19" w14:paraId="43BB30E9" w14:textId="77777777" w:rsidTr="00F43DCC">
        <w:trPr>
          <w:trHeight w:val="322"/>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14:paraId="04DA3A89" w14:textId="77777777" w:rsidR="00F7652C" w:rsidRPr="00095A19" w:rsidRDefault="00F7652C" w:rsidP="00F7652C">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Autres</w:t>
            </w:r>
          </w:p>
        </w:tc>
        <w:tc>
          <w:tcPr>
            <w:tcW w:w="2361" w:type="dxa"/>
            <w:tcBorders>
              <w:top w:val="nil"/>
              <w:left w:val="nil"/>
              <w:bottom w:val="single" w:sz="4" w:space="0" w:color="auto"/>
              <w:right w:val="single" w:sz="4" w:space="0" w:color="auto"/>
            </w:tcBorders>
            <w:shd w:val="clear" w:color="auto" w:fill="auto"/>
            <w:vAlign w:val="center"/>
            <w:hideMark/>
          </w:tcPr>
          <w:p w14:paraId="430439B0"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Pays non défini</w:t>
            </w:r>
          </w:p>
        </w:tc>
        <w:tc>
          <w:tcPr>
            <w:tcW w:w="781" w:type="dxa"/>
            <w:tcBorders>
              <w:top w:val="nil"/>
              <w:left w:val="nil"/>
              <w:bottom w:val="single" w:sz="4" w:space="0" w:color="auto"/>
              <w:right w:val="single" w:sz="4" w:space="0" w:color="auto"/>
            </w:tcBorders>
            <w:shd w:val="clear" w:color="auto" w:fill="auto"/>
            <w:vAlign w:val="center"/>
            <w:hideMark/>
          </w:tcPr>
          <w:p w14:paraId="1425FD5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z w:val="20"/>
                <w:szCs w:val="20"/>
              </w:rPr>
              <w:t> </w:t>
            </w:r>
          </w:p>
        </w:tc>
        <w:tc>
          <w:tcPr>
            <w:tcW w:w="5349" w:type="dxa"/>
            <w:tcBorders>
              <w:top w:val="nil"/>
              <w:left w:val="nil"/>
              <w:bottom w:val="single" w:sz="4" w:space="0" w:color="auto"/>
              <w:right w:val="single" w:sz="4" w:space="0" w:color="auto"/>
            </w:tcBorders>
            <w:shd w:val="clear" w:color="auto" w:fill="auto"/>
            <w:vAlign w:val="center"/>
            <w:hideMark/>
          </w:tcPr>
          <w:p w14:paraId="1073C0E1"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Air Afrique ; Pays non défini</w:t>
            </w:r>
          </w:p>
        </w:tc>
      </w:tr>
      <w:tr w:rsidR="00F7652C" w:rsidRPr="00095A19" w14:paraId="4863A1B4" w14:textId="77777777" w:rsidTr="00F43DCC">
        <w:trPr>
          <w:trHeight w:val="307"/>
        </w:trPr>
        <w:tc>
          <w:tcPr>
            <w:tcW w:w="723" w:type="dxa"/>
            <w:vMerge/>
            <w:tcBorders>
              <w:top w:val="nil"/>
              <w:left w:val="single" w:sz="4" w:space="0" w:color="auto"/>
              <w:bottom w:val="single" w:sz="4" w:space="0" w:color="auto"/>
              <w:right w:val="single" w:sz="4" w:space="0" w:color="auto"/>
            </w:tcBorders>
            <w:vAlign w:val="center"/>
            <w:hideMark/>
          </w:tcPr>
          <w:p w14:paraId="7F5024D2" w14:textId="77777777" w:rsidR="00F7652C" w:rsidRPr="00095A19" w:rsidRDefault="00F7652C" w:rsidP="00F7652C">
            <w:pPr>
              <w:spacing w:after="0" w:line="240" w:lineRule="auto"/>
              <w:rPr>
                <w:rFonts w:ascii="Montserrat Light" w:hAnsi="Montserrat Light"/>
                <w:color w:val="000000"/>
                <w:sz w:val="20"/>
                <w:szCs w:val="20"/>
              </w:rPr>
            </w:pPr>
          </w:p>
        </w:tc>
        <w:tc>
          <w:tcPr>
            <w:tcW w:w="2361" w:type="dxa"/>
            <w:tcBorders>
              <w:top w:val="nil"/>
              <w:left w:val="nil"/>
              <w:bottom w:val="single" w:sz="4" w:space="0" w:color="auto"/>
              <w:right w:val="single" w:sz="4" w:space="0" w:color="auto"/>
            </w:tcBorders>
            <w:shd w:val="clear" w:color="auto" w:fill="auto"/>
            <w:vAlign w:val="center"/>
            <w:hideMark/>
          </w:tcPr>
          <w:p w14:paraId="40A185C0"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Pays non relié</w:t>
            </w:r>
          </w:p>
        </w:tc>
        <w:tc>
          <w:tcPr>
            <w:tcW w:w="781" w:type="dxa"/>
            <w:tcBorders>
              <w:top w:val="nil"/>
              <w:left w:val="nil"/>
              <w:bottom w:val="single" w:sz="4" w:space="0" w:color="auto"/>
              <w:right w:val="single" w:sz="4" w:space="0" w:color="auto"/>
            </w:tcBorders>
            <w:shd w:val="clear" w:color="auto" w:fill="auto"/>
            <w:vAlign w:val="center"/>
            <w:hideMark/>
          </w:tcPr>
          <w:p w14:paraId="0F94DB2A"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z w:val="20"/>
                <w:szCs w:val="20"/>
              </w:rPr>
              <w:t> </w:t>
            </w:r>
          </w:p>
        </w:tc>
        <w:tc>
          <w:tcPr>
            <w:tcW w:w="5349" w:type="dxa"/>
            <w:tcBorders>
              <w:top w:val="nil"/>
              <w:left w:val="nil"/>
              <w:bottom w:val="single" w:sz="4" w:space="0" w:color="auto"/>
              <w:right w:val="single" w:sz="4" w:space="0" w:color="auto"/>
            </w:tcBorders>
            <w:shd w:val="clear" w:color="auto" w:fill="auto"/>
            <w:vAlign w:val="center"/>
            <w:hideMark/>
          </w:tcPr>
          <w:p w14:paraId="5CA88783" w14:textId="77777777" w:rsidR="00F7652C" w:rsidRPr="00095A19" w:rsidRDefault="00F7652C" w:rsidP="00F7652C">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Antarctique ; Bouvet, ile</w:t>
            </w:r>
          </w:p>
        </w:tc>
      </w:tr>
    </w:tbl>
    <w:p w14:paraId="313F4C8F" w14:textId="179DC2FA" w:rsidR="008842B8" w:rsidRDefault="008842B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1A4DAAD1" w14:textId="309EDE08" w:rsidR="00095A19" w:rsidRDefault="00095A19"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59B8A508" w14:textId="77777777" w:rsidR="00095A19" w:rsidRDefault="00095A19"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6468DF71" w14:textId="73CAB904" w:rsidR="008842B8" w:rsidRPr="00ED4A6C" w:rsidRDefault="00B823A0" w:rsidP="00ED4A6C">
      <w:pPr>
        <w:rPr>
          <w:rFonts w:ascii="Montserrat Light" w:hAnsi="Montserrat Light"/>
        </w:rPr>
      </w:pPr>
      <w:r w:rsidRPr="00ED4A6C">
        <w:rPr>
          <w:rFonts w:ascii="Montserrat Light" w:hAnsi="Montserrat Light"/>
        </w:rPr>
        <w:lastRenderedPageBreak/>
        <w:t xml:space="preserve">Annexe </w:t>
      </w:r>
      <w:r w:rsidR="00271351">
        <w:rPr>
          <w:rFonts w:ascii="Montserrat Light" w:hAnsi="Montserrat Light"/>
        </w:rPr>
        <w:t>6</w:t>
      </w:r>
      <w:r w:rsidRPr="00ED4A6C">
        <w:rPr>
          <w:rFonts w:ascii="Montserrat Light" w:hAnsi="Montserrat Light"/>
        </w:rPr>
        <w:t xml:space="preserve"> : Composition des regroupements économiques régionaux (RER)</w:t>
      </w:r>
    </w:p>
    <w:p w14:paraId="059B16BE" w14:textId="77777777" w:rsidR="00095A19" w:rsidRPr="00095A19" w:rsidRDefault="00095A19" w:rsidP="00F9708A">
      <w:pPr>
        <w:widowControl w:val="0"/>
        <w:autoSpaceDE w:val="0"/>
        <w:autoSpaceDN w:val="0"/>
        <w:adjustRightInd w:val="0"/>
        <w:spacing w:after="0" w:line="360" w:lineRule="auto"/>
        <w:jc w:val="both"/>
        <w:rPr>
          <w:rFonts w:ascii="Montserrat Light" w:hAnsi="Montserrat Light"/>
          <w:color w:val="000000"/>
          <w:spacing w:val="1"/>
          <w:sz w:val="12"/>
          <w:szCs w:val="12"/>
        </w:rPr>
      </w:pPr>
    </w:p>
    <w:tbl>
      <w:tblPr>
        <w:tblW w:w="9214" w:type="dxa"/>
        <w:tblInd w:w="70" w:type="dxa"/>
        <w:tblCellMar>
          <w:left w:w="70" w:type="dxa"/>
          <w:right w:w="70" w:type="dxa"/>
        </w:tblCellMar>
        <w:tblLook w:val="04A0" w:firstRow="1" w:lastRow="0" w:firstColumn="1" w:lastColumn="0" w:noHBand="0" w:noVBand="1"/>
      </w:tblPr>
      <w:tblGrid>
        <w:gridCol w:w="1477"/>
        <w:gridCol w:w="866"/>
        <w:gridCol w:w="6871"/>
      </w:tblGrid>
      <w:tr w:rsidR="00622DF1" w:rsidRPr="00095A19" w14:paraId="133E016E" w14:textId="77777777" w:rsidTr="00622DF1">
        <w:trPr>
          <w:trHeight w:hRule="exact" w:val="300"/>
          <w:tblHeader/>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0E901" w14:textId="77777777" w:rsidR="00622DF1" w:rsidRPr="00095A19" w:rsidRDefault="00622DF1" w:rsidP="00622DF1">
            <w:pPr>
              <w:spacing w:after="0" w:line="240" w:lineRule="auto"/>
              <w:jc w:val="center"/>
              <w:rPr>
                <w:rFonts w:ascii="Montserrat Light" w:hAnsi="Montserrat Light"/>
                <w:b/>
                <w:bCs/>
                <w:color w:val="000000"/>
                <w:sz w:val="20"/>
                <w:szCs w:val="20"/>
              </w:rPr>
            </w:pPr>
            <w:r w:rsidRPr="00095A19">
              <w:rPr>
                <w:rFonts w:ascii="Montserrat Light" w:hAnsi="Montserrat Light"/>
                <w:b/>
                <w:bCs/>
                <w:color w:val="000000"/>
                <w:spacing w:val="-1"/>
                <w:sz w:val="20"/>
                <w:szCs w:val="20"/>
              </w:rPr>
              <w:t>RER</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BB7B10B" w14:textId="77777777" w:rsidR="00622DF1" w:rsidRPr="00095A19" w:rsidRDefault="00622DF1" w:rsidP="00622DF1">
            <w:pPr>
              <w:spacing w:after="0" w:line="240" w:lineRule="auto"/>
              <w:rPr>
                <w:rFonts w:ascii="Montserrat Light" w:hAnsi="Montserrat Light"/>
                <w:b/>
                <w:bCs/>
                <w:color w:val="000000"/>
                <w:sz w:val="20"/>
                <w:szCs w:val="20"/>
              </w:rPr>
            </w:pPr>
            <w:r w:rsidRPr="00095A19">
              <w:rPr>
                <w:rFonts w:ascii="Montserrat Light" w:hAnsi="Montserrat Light"/>
                <w:b/>
                <w:bCs/>
                <w:color w:val="000000"/>
                <w:spacing w:val="1"/>
                <w:sz w:val="20"/>
                <w:szCs w:val="20"/>
              </w:rPr>
              <w:t>Effectif</w:t>
            </w:r>
          </w:p>
        </w:tc>
        <w:tc>
          <w:tcPr>
            <w:tcW w:w="6914" w:type="dxa"/>
            <w:tcBorders>
              <w:top w:val="single" w:sz="4" w:space="0" w:color="auto"/>
              <w:left w:val="nil"/>
              <w:bottom w:val="single" w:sz="4" w:space="0" w:color="auto"/>
              <w:right w:val="single" w:sz="4" w:space="0" w:color="auto"/>
            </w:tcBorders>
            <w:shd w:val="clear" w:color="auto" w:fill="auto"/>
            <w:vAlign w:val="center"/>
            <w:hideMark/>
          </w:tcPr>
          <w:p w14:paraId="410FB921" w14:textId="77777777" w:rsidR="00622DF1" w:rsidRPr="00095A19" w:rsidRDefault="00622DF1" w:rsidP="00622DF1">
            <w:pPr>
              <w:spacing w:after="0" w:line="240" w:lineRule="auto"/>
              <w:jc w:val="center"/>
              <w:rPr>
                <w:rFonts w:ascii="Montserrat Light" w:hAnsi="Montserrat Light"/>
                <w:b/>
                <w:bCs/>
                <w:color w:val="000000"/>
                <w:sz w:val="20"/>
                <w:szCs w:val="20"/>
              </w:rPr>
            </w:pPr>
            <w:r w:rsidRPr="00095A19">
              <w:rPr>
                <w:rFonts w:ascii="Montserrat Light" w:hAnsi="Montserrat Light"/>
                <w:b/>
                <w:bCs/>
                <w:color w:val="000000"/>
                <w:spacing w:val="1"/>
                <w:sz w:val="20"/>
                <w:szCs w:val="20"/>
              </w:rPr>
              <w:t>Pays composites</w:t>
            </w:r>
          </w:p>
        </w:tc>
      </w:tr>
      <w:tr w:rsidR="00622DF1" w:rsidRPr="00095A19" w14:paraId="61CF02BA" w14:textId="77777777" w:rsidTr="00095A19">
        <w:trPr>
          <w:trHeight w:hRule="exact" w:val="714"/>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CC995A7"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ALADI</w:t>
            </w:r>
          </w:p>
        </w:tc>
        <w:tc>
          <w:tcPr>
            <w:tcW w:w="820" w:type="dxa"/>
            <w:tcBorders>
              <w:top w:val="nil"/>
              <w:left w:val="nil"/>
              <w:bottom w:val="single" w:sz="4" w:space="0" w:color="auto"/>
              <w:right w:val="single" w:sz="4" w:space="0" w:color="auto"/>
            </w:tcBorders>
            <w:shd w:val="clear" w:color="auto" w:fill="auto"/>
            <w:vAlign w:val="center"/>
            <w:hideMark/>
          </w:tcPr>
          <w:p w14:paraId="6C7F0673"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12</w:t>
            </w:r>
          </w:p>
        </w:tc>
        <w:tc>
          <w:tcPr>
            <w:tcW w:w="6914" w:type="dxa"/>
            <w:tcBorders>
              <w:top w:val="nil"/>
              <w:left w:val="nil"/>
              <w:bottom w:val="single" w:sz="4" w:space="0" w:color="auto"/>
              <w:right w:val="single" w:sz="4" w:space="0" w:color="auto"/>
            </w:tcBorders>
            <w:shd w:val="clear" w:color="auto" w:fill="auto"/>
            <w:vAlign w:val="center"/>
            <w:hideMark/>
          </w:tcPr>
          <w:p w14:paraId="6027615C"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Argentine; Colombie; Paraguay; Bolivie; Cuba; Pérou; Brésil; Equateur; Uruguay; Chili; Mexique; Venezuela</w:t>
            </w:r>
          </w:p>
        </w:tc>
      </w:tr>
      <w:tr w:rsidR="00622DF1" w:rsidRPr="00095A19" w14:paraId="11575823" w14:textId="77777777" w:rsidTr="00622DF1">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DA88085"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ALENA</w:t>
            </w:r>
          </w:p>
        </w:tc>
        <w:tc>
          <w:tcPr>
            <w:tcW w:w="820" w:type="dxa"/>
            <w:tcBorders>
              <w:top w:val="nil"/>
              <w:left w:val="nil"/>
              <w:bottom w:val="single" w:sz="4" w:space="0" w:color="auto"/>
              <w:right w:val="single" w:sz="4" w:space="0" w:color="auto"/>
            </w:tcBorders>
            <w:shd w:val="clear" w:color="auto" w:fill="auto"/>
            <w:vAlign w:val="center"/>
            <w:hideMark/>
          </w:tcPr>
          <w:p w14:paraId="24575E30"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3</w:t>
            </w:r>
          </w:p>
        </w:tc>
        <w:tc>
          <w:tcPr>
            <w:tcW w:w="6914" w:type="dxa"/>
            <w:tcBorders>
              <w:top w:val="nil"/>
              <w:left w:val="nil"/>
              <w:bottom w:val="single" w:sz="4" w:space="0" w:color="auto"/>
              <w:right w:val="single" w:sz="4" w:space="0" w:color="auto"/>
            </w:tcBorders>
            <w:shd w:val="clear" w:color="auto" w:fill="auto"/>
            <w:vAlign w:val="center"/>
            <w:hideMark/>
          </w:tcPr>
          <w:p w14:paraId="46C5122E"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Canada; Etats-Unis; Mexique</w:t>
            </w:r>
          </w:p>
        </w:tc>
      </w:tr>
      <w:tr w:rsidR="00622DF1" w:rsidRPr="00095A19" w14:paraId="59964190" w14:textId="77777777" w:rsidTr="00622DF1">
        <w:trPr>
          <w:trHeight w:val="441"/>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EDCFFFE"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ANASE</w:t>
            </w:r>
          </w:p>
        </w:tc>
        <w:tc>
          <w:tcPr>
            <w:tcW w:w="820" w:type="dxa"/>
            <w:tcBorders>
              <w:top w:val="nil"/>
              <w:left w:val="nil"/>
              <w:bottom w:val="single" w:sz="4" w:space="0" w:color="auto"/>
              <w:right w:val="single" w:sz="4" w:space="0" w:color="auto"/>
            </w:tcBorders>
            <w:shd w:val="clear" w:color="auto" w:fill="auto"/>
            <w:vAlign w:val="center"/>
            <w:hideMark/>
          </w:tcPr>
          <w:p w14:paraId="5F55A5D6"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10</w:t>
            </w:r>
          </w:p>
        </w:tc>
        <w:tc>
          <w:tcPr>
            <w:tcW w:w="6914" w:type="dxa"/>
            <w:tcBorders>
              <w:top w:val="nil"/>
              <w:left w:val="nil"/>
              <w:bottom w:val="single" w:sz="4" w:space="0" w:color="auto"/>
              <w:right w:val="single" w:sz="4" w:space="0" w:color="auto"/>
            </w:tcBorders>
            <w:shd w:val="clear" w:color="auto" w:fill="auto"/>
            <w:vAlign w:val="center"/>
            <w:hideMark/>
          </w:tcPr>
          <w:p w14:paraId="73C7F887"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Brunei Darussalam; Myanmar; Singapour; Cambodge; Philippines; Thaïlande; Indonésie; Lao, Rep. Démocratique Populaire; Vietnam; Malaisie</w:t>
            </w:r>
          </w:p>
        </w:tc>
      </w:tr>
      <w:tr w:rsidR="00622DF1" w:rsidRPr="00095A19" w14:paraId="15F822FF" w14:textId="77777777" w:rsidTr="00095A19">
        <w:trPr>
          <w:trHeight w:hRule="exact" w:val="7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45E0827"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BANGKOK</w:t>
            </w:r>
          </w:p>
        </w:tc>
        <w:tc>
          <w:tcPr>
            <w:tcW w:w="820" w:type="dxa"/>
            <w:tcBorders>
              <w:top w:val="nil"/>
              <w:left w:val="nil"/>
              <w:bottom w:val="single" w:sz="4" w:space="0" w:color="auto"/>
              <w:right w:val="single" w:sz="4" w:space="0" w:color="auto"/>
            </w:tcBorders>
            <w:shd w:val="clear" w:color="auto" w:fill="auto"/>
            <w:vAlign w:val="center"/>
            <w:hideMark/>
          </w:tcPr>
          <w:p w14:paraId="566BAE03"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6</w:t>
            </w:r>
          </w:p>
        </w:tc>
        <w:tc>
          <w:tcPr>
            <w:tcW w:w="6914" w:type="dxa"/>
            <w:tcBorders>
              <w:top w:val="nil"/>
              <w:left w:val="nil"/>
              <w:bottom w:val="single" w:sz="4" w:space="0" w:color="auto"/>
              <w:right w:val="single" w:sz="4" w:space="0" w:color="auto"/>
            </w:tcBorders>
            <w:shd w:val="clear" w:color="auto" w:fill="auto"/>
            <w:vAlign w:val="center"/>
            <w:hideMark/>
          </w:tcPr>
          <w:p w14:paraId="7BFF8E04" w14:textId="3CD20036"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 xml:space="preserve">Bangladesh; Corée, République de Corée; Laos, Rep. Démocratique </w:t>
            </w:r>
            <w:r w:rsidR="007165EA" w:rsidRPr="00095A19">
              <w:rPr>
                <w:rFonts w:ascii="Montserrat Light" w:hAnsi="Montserrat Light"/>
                <w:color w:val="000000"/>
                <w:spacing w:val="1"/>
                <w:sz w:val="20"/>
                <w:szCs w:val="20"/>
              </w:rPr>
              <w:t>Populaire ;</w:t>
            </w:r>
            <w:r w:rsidRPr="00095A19">
              <w:rPr>
                <w:rFonts w:ascii="Montserrat Light" w:hAnsi="Montserrat Light"/>
                <w:color w:val="000000"/>
                <w:spacing w:val="1"/>
                <w:sz w:val="20"/>
                <w:szCs w:val="20"/>
              </w:rPr>
              <w:t xml:space="preserve"> Chine; Inde; Sri Lanka</w:t>
            </w:r>
          </w:p>
        </w:tc>
      </w:tr>
      <w:tr w:rsidR="00622DF1" w:rsidRPr="00095A19" w14:paraId="1A9001A5" w14:textId="77777777" w:rsidTr="00622DF1">
        <w:trPr>
          <w:trHeight w:val="597"/>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B6347B5"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CEDEAO</w:t>
            </w:r>
          </w:p>
        </w:tc>
        <w:tc>
          <w:tcPr>
            <w:tcW w:w="820" w:type="dxa"/>
            <w:tcBorders>
              <w:top w:val="nil"/>
              <w:left w:val="nil"/>
              <w:bottom w:val="single" w:sz="4" w:space="0" w:color="auto"/>
              <w:right w:val="single" w:sz="4" w:space="0" w:color="auto"/>
            </w:tcBorders>
            <w:shd w:val="clear" w:color="auto" w:fill="auto"/>
            <w:vAlign w:val="center"/>
            <w:hideMark/>
          </w:tcPr>
          <w:p w14:paraId="5AC2D800"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15</w:t>
            </w:r>
          </w:p>
        </w:tc>
        <w:tc>
          <w:tcPr>
            <w:tcW w:w="6914" w:type="dxa"/>
            <w:tcBorders>
              <w:top w:val="nil"/>
              <w:left w:val="nil"/>
              <w:bottom w:val="single" w:sz="4" w:space="0" w:color="auto"/>
              <w:right w:val="single" w:sz="4" w:space="0" w:color="auto"/>
            </w:tcBorders>
            <w:shd w:val="clear" w:color="auto" w:fill="auto"/>
            <w:vAlign w:val="center"/>
            <w:hideMark/>
          </w:tcPr>
          <w:p w14:paraId="7FE54B8B" w14:textId="0E76F96F"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Bénin ;</w:t>
            </w:r>
            <w:r w:rsidR="00622DF1" w:rsidRPr="00095A19">
              <w:rPr>
                <w:rFonts w:ascii="Montserrat Light" w:hAnsi="Montserrat Light"/>
                <w:color w:val="000000"/>
                <w:spacing w:val="1"/>
                <w:sz w:val="20"/>
                <w:szCs w:val="20"/>
              </w:rPr>
              <w:t xml:space="preserve"> Niger; Ghana; Burkina Faso; Sénégal; Guinée; Cote d'Ivoire; Togo; Liberia; Mali; Cap-Vert; Sierra Leone; Guinée-Bissau; Gambie; Nigeria</w:t>
            </w:r>
          </w:p>
        </w:tc>
      </w:tr>
      <w:tr w:rsidR="00622DF1" w:rsidRPr="00095A19" w14:paraId="28EF4964" w14:textId="77777777" w:rsidTr="00622DF1">
        <w:trPr>
          <w:trHeight w:val="76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19BCB05"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CEEAC</w:t>
            </w:r>
          </w:p>
        </w:tc>
        <w:tc>
          <w:tcPr>
            <w:tcW w:w="820" w:type="dxa"/>
            <w:tcBorders>
              <w:top w:val="nil"/>
              <w:left w:val="nil"/>
              <w:bottom w:val="single" w:sz="4" w:space="0" w:color="auto"/>
              <w:right w:val="single" w:sz="4" w:space="0" w:color="auto"/>
            </w:tcBorders>
            <w:shd w:val="clear" w:color="auto" w:fill="auto"/>
            <w:vAlign w:val="center"/>
            <w:hideMark/>
          </w:tcPr>
          <w:p w14:paraId="70C83B81"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11</w:t>
            </w:r>
          </w:p>
        </w:tc>
        <w:tc>
          <w:tcPr>
            <w:tcW w:w="6914" w:type="dxa"/>
            <w:tcBorders>
              <w:top w:val="nil"/>
              <w:left w:val="nil"/>
              <w:bottom w:val="single" w:sz="4" w:space="0" w:color="auto"/>
              <w:right w:val="single" w:sz="4" w:space="0" w:color="auto"/>
            </w:tcBorders>
            <w:shd w:val="clear" w:color="auto" w:fill="auto"/>
            <w:vAlign w:val="center"/>
            <w:hideMark/>
          </w:tcPr>
          <w:p w14:paraId="4C9FC903" w14:textId="2B7AFF74"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Cameroun ;</w:t>
            </w:r>
            <w:r w:rsidR="00622DF1" w:rsidRPr="00095A19">
              <w:rPr>
                <w:rFonts w:ascii="Montserrat Light" w:hAnsi="Montserrat Light"/>
                <w:color w:val="000000"/>
                <w:spacing w:val="-1"/>
                <w:sz w:val="20"/>
                <w:szCs w:val="20"/>
              </w:rPr>
              <w:t xml:space="preserve"> Centrafricaine, </w:t>
            </w:r>
            <w:r w:rsidRPr="00095A19">
              <w:rPr>
                <w:rFonts w:ascii="Montserrat Light" w:hAnsi="Montserrat Light"/>
                <w:color w:val="000000"/>
                <w:spacing w:val="-1"/>
                <w:sz w:val="20"/>
                <w:szCs w:val="20"/>
              </w:rPr>
              <w:t>République ;</w:t>
            </w:r>
            <w:r w:rsidR="00622DF1" w:rsidRPr="00095A19">
              <w:rPr>
                <w:rFonts w:ascii="Montserrat Light" w:hAnsi="Montserrat Light"/>
                <w:color w:val="000000"/>
                <w:spacing w:val="-1"/>
                <w:sz w:val="20"/>
                <w:szCs w:val="20"/>
              </w:rPr>
              <w:t xml:space="preserve"> Congo, République Démocratique; Congo(Brazzaville); Tchad; Rwanda.; Gabon; Angola; Sao Tome-et-Principe; Guinée Equatoriale; Burundi</w:t>
            </w:r>
          </w:p>
        </w:tc>
      </w:tr>
      <w:tr w:rsidR="00622DF1" w:rsidRPr="00095A19" w14:paraId="66CFEBCE" w14:textId="77777777" w:rsidTr="00095A19">
        <w:trPr>
          <w:trHeight w:hRule="exact" w:val="632"/>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EDF37DF"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CEMAC</w:t>
            </w:r>
          </w:p>
        </w:tc>
        <w:tc>
          <w:tcPr>
            <w:tcW w:w="820" w:type="dxa"/>
            <w:tcBorders>
              <w:top w:val="nil"/>
              <w:left w:val="nil"/>
              <w:bottom w:val="single" w:sz="4" w:space="0" w:color="auto"/>
              <w:right w:val="single" w:sz="4" w:space="0" w:color="auto"/>
            </w:tcBorders>
            <w:shd w:val="clear" w:color="auto" w:fill="auto"/>
            <w:vAlign w:val="center"/>
            <w:hideMark/>
          </w:tcPr>
          <w:p w14:paraId="546F6F34"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6</w:t>
            </w:r>
          </w:p>
        </w:tc>
        <w:tc>
          <w:tcPr>
            <w:tcW w:w="6914" w:type="dxa"/>
            <w:tcBorders>
              <w:top w:val="nil"/>
              <w:left w:val="nil"/>
              <w:bottom w:val="single" w:sz="4" w:space="0" w:color="auto"/>
              <w:right w:val="single" w:sz="4" w:space="0" w:color="auto"/>
            </w:tcBorders>
            <w:shd w:val="clear" w:color="auto" w:fill="auto"/>
            <w:vAlign w:val="center"/>
            <w:hideMark/>
          </w:tcPr>
          <w:p w14:paraId="520A0E35" w14:textId="3B4F9F93"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Cameroun ;</w:t>
            </w:r>
            <w:r w:rsidR="00622DF1" w:rsidRPr="00095A19">
              <w:rPr>
                <w:rFonts w:ascii="Montserrat Light" w:hAnsi="Montserrat Light"/>
                <w:color w:val="000000"/>
                <w:spacing w:val="-1"/>
                <w:sz w:val="20"/>
                <w:szCs w:val="20"/>
              </w:rPr>
              <w:t xml:space="preserve"> </w:t>
            </w:r>
            <w:r w:rsidRPr="00095A19">
              <w:rPr>
                <w:rFonts w:ascii="Montserrat Light" w:hAnsi="Montserrat Light"/>
                <w:color w:val="000000"/>
                <w:spacing w:val="-1"/>
                <w:sz w:val="20"/>
                <w:szCs w:val="20"/>
              </w:rPr>
              <w:t>Gabon ;</w:t>
            </w:r>
            <w:r w:rsidR="00622DF1" w:rsidRPr="00095A19">
              <w:rPr>
                <w:rFonts w:ascii="Montserrat Light" w:hAnsi="Montserrat Light"/>
                <w:color w:val="000000"/>
                <w:spacing w:val="-1"/>
                <w:sz w:val="20"/>
                <w:szCs w:val="20"/>
              </w:rPr>
              <w:t xml:space="preserve"> Centrafricaine, République; Congo (Brazzaville); Guinée Equatoriale; Tchad</w:t>
            </w:r>
          </w:p>
        </w:tc>
      </w:tr>
      <w:tr w:rsidR="00622DF1" w:rsidRPr="00095A19" w14:paraId="5674090F" w14:textId="77777777" w:rsidTr="00622DF1">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19634E5"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CEPGL</w:t>
            </w:r>
          </w:p>
        </w:tc>
        <w:tc>
          <w:tcPr>
            <w:tcW w:w="820" w:type="dxa"/>
            <w:tcBorders>
              <w:top w:val="nil"/>
              <w:left w:val="nil"/>
              <w:bottom w:val="single" w:sz="4" w:space="0" w:color="auto"/>
              <w:right w:val="single" w:sz="4" w:space="0" w:color="auto"/>
            </w:tcBorders>
            <w:shd w:val="clear" w:color="auto" w:fill="auto"/>
            <w:vAlign w:val="center"/>
            <w:hideMark/>
          </w:tcPr>
          <w:p w14:paraId="0A782716"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3</w:t>
            </w:r>
          </w:p>
        </w:tc>
        <w:tc>
          <w:tcPr>
            <w:tcW w:w="6914" w:type="dxa"/>
            <w:tcBorders>
              <w:top w:val="nil"/>
              <w:left w:val="nil"/>
              <w:bottom w:val="single" w:sz="4" w:space="0" w:color="auto"/>
              <w:right w:val="single" w:sz="4" w:space="0" w:color="auto"/>
            </w:tcBorders>
            <w:shd w:val="clear" w:color="auto" w:fill="auto"/>
            <w:vAlign w:val="center"/>
            <w:hideMark/>
          </w:tcPr>
          <w:p w14:paraId="3E802E11"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Burundi; Congo, République Démocratique; Rwanda.</w:t>
            </w:r>
          </w:p>
        </w:tc>
      </w:tr>
      <w:tr w:rsidR="00622DF1" w:rsidRPr="00095A19" w14:paraId="41EFF1AF" w14:textId="77777777" w:rsidTr="00622DF1">
        <w:trPr>
          <w:trHeight w:val="671"/>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C8C57D8"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COMESA</w:t>
            </w:r>
          </w:p>
        </w:tc>
        <w:tc>
          <w:tcPr>
            <w:tcW w:w="820" w:type="dxa"/>
            <w:tcBorders>
              <w:top w:val="nil"/>
              <w:left w:val="nil"/>
              <w:bottom w:val="single" w:sz="4" w:space="0" w:color="auto"/>
              <w:right w:val="single" w:sz="4" w:space="0" w:color="auto"/>
            </w:tcBorders>
            <w:shd w:val="clear" w:color="auto" w:fill="auto"/>
            <w:vAlign w:val="center"/>
            <w:hideMark/>
          </w:tcPr>
          <w:p w14:paraId="6F12D9AD"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19</w:t>
            </w:r>
          </w:p>
        </w:tc>
        <w:tc>
          <w:tcPr>
            <w:tcW w:w="6914" w:type="dxa"/>
            <w:tcBorders>
              <w:top w:val="nil"/>
              <w:left w:val="nil"/>
              <w:bottom w:val="single" w:sz="4" w:space="0" w:color="auto"/>
              <w:right w:val="single" w:sz="4" w:space="0" w:color="auto"/>
            </w:tcBorders>
            <w:shd w:val="clear" w:color="auto" w:fill="auto"/>
            <w:vAlign w:val="center"/>
            <w:hideMark/>
          </w:tcPr>
          <w:p w14:paraId="4135A461" w14:textId="5D094791"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Burundi ;</w:t>
            </w:r>
            <w:r w:rsidR="00622DF1" w:rsidRPr="00095A19">
              <w:rPr>
                <w:rFonts w:ascii="Montserrat Light" w:hAnsi="Montserrat Light"/>
                <w:color w:val="000000"/>
                <w:spacing w:val="1"/>
                <w:sz w:val="20"/>
                <w:szCs w:val="20"/>
              </w:rPr>
              <w:t xml:space="preserve"> Kenya; Rwanda.; Angola; Madagascar; Seychelles; Comores; Malawi; Soudan; Djibouti; Maurice, ile; Swaziland; Egypte; Ouganda. ; Zambie; Erythrée; Congo, République Démocratique; Zimbabwe; Ethiopie</w:t>
            </w:r>
          </w:p>
        </w:tc>
      </w:tr>
      <w:tr w:rsidR="00622DF1" w:rsidRPr="00095A19" w14:paraId="70E97F75" w14:textId="77777777" w:rsidTr="00095A19">
        <w:trPr>
          <w:trHeight w:hRule="exact" w:val="639"/>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D179540"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EURO</w:t>
            </w:r>
          </w:p>
        </w:tc>
        <w:tc>
          <w:tcPr>
            <w:tcW w:w="820" w:type="dxa"/>
            <w:tcBorders>
              <w:top w:val="nil"/>
              <w:left w:val="nil"/>
              <w:bottom w:val="single" w:sz="4" w:space="0" w:color="auto"/>
              <w:right w:val="single" w:sz="4" w:space="0" w:color="auto"/>
            </w:tcBorders>
            <w:shd w:val="clear" w:color="auto" w:fill="auto"/>
            <w:vAlign w:val="center"/>
            <w:hideMark/>
          </w:tcPr>
          <w:p w14:paraId="7CC58772"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12</w:t>
            </w:r>
          </w:p>
        </w:tc>
        <w:tc>
          <w:tcPr>
            <w:tcW w:w="6914" w:type="dxa"/>
            <w:tcBorders>
              <w:top w:val="nil"/>
              <w:left w:val="nil"/>
              <w:bottom w:val="single" w:sz="4" w:space="0" w:color="auto"/>
              <w:right w:val="single" w:sz="4" w:space="0" w:color="auto"/>
            </w:tcBorders>
            <w:shd w:val="clear" w:color="auto" w:fill="auto"/>
            <w:vAlign w:val="center"/>
            <w:hideMark/>
          </w:tcPr>
          <w:p w14:paraId="40EA2064"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Allemagne; Finlande; Italie; Autriche; France; Luxembourg; Belgique; Grèce; Pays-Bas; Espagne; Irlande; Portugal</w:t>
            </w:r>
          </w:p>
        </w:tc>
      </w:tr>
      <w:tr w:rsidR="00622DF1" w:rsidRPr="00095A19" w14:paraId="32CE3A57" w14:textId="77777777" w:rsidTr="00622DF1">
        <w:trPr>
          <w:trHeight w:val="765"/>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8CB9142"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CDAA</w:t>
            </w:r>
          </w:p>
        </w:tc>
        <w:tc>
          <w:tcPr>
            <w:tcW w:w="820" w:type="dxa"/>
            <w:tcBorders>
              <w:top w:val="nil"/>
              <w:left w:val="nil"/>
              <w:bottom w:val="single" w:sz="4" w:space="0" w:color="auto"/>
              <w:right w:val="single" w:sz="4" w:space="0" w:color="auto"/>
            </w:tcBorders>
            <w:shd w:val="clear" w:color="auto" w:fill="auto"/>
            <w:vAlign w:val="center"/>
            <w:hideMark/>
          </w:tcPr>
          <w:p w14:paraId="44905E3A"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14</w:t>
            </w:r>
          </w:p>
        </w:tc>
        <w:tc>
          <w:tcPr>
            <w:tcW w:w="6914" w:type="dxa"/>
            <w:tcBorders>
              <w:top w:val="nil"/>
              <w:left w:val="nil"/>
              <w:bottom w:val="single" w:sz="4" w:space="0" w:color="auto"/>
              <w:right w:val="single" w:sz="4" w:space="0" w:color="auto"/>
            </w:tcBorders>
            <w:shd w:val="clear" w:color="auto" w:fill="auto"/>
            <w:vAlign w:val="center"/>
            <w:hideMark/>
          </w:tcPr>
          <w:p w14:paraId="717BBB52"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Afrique du Sud; Maurice, ile; Seychelles; Angola; Mozambique; Swaziland; Botswana; Namibie; Zambie; Lesotho; Congo, République Démocratique; Zimbabwe; Malawi; Tanzanie</w:t>
            </w:r>
          </w:p>
        </w:tc>
      </w:tr>
      <w:tr w:rsidR="00622DF1" w:rsidRPr="00095A19" w14:paraId="7CFA7CE8" w14:textId="77777777" w:rsidTr="00622DF1">
        <w:trPr>
          <w:trHeight w:val="9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2CA0F7B2"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UE</w:t>
            </w:r>
          </w:p>
        </w:tc>
        <w:tc>
          <w:tcPr>
            <w:tcW w:w="820" w:type="dxa"/>
            <w:tcBorders>
              <w:top w:val="nil"/>
              <w:left w:val="nil"/>
              <w:bottom w:val="single" w:sz="4" w:space="0" w:color="auto"/>
              <w:right w:val="single" w:sz="4" w:space="0" w:color="auto"/>
            </w:tcBorders>
            <w:shd w:val="clear" w:color="auto" w:fill="auto"/>
            <w:vAlign w:val="center"/>
            <w:hideMark/>
          </w:tcPr>
          <w:p w14:paraId="364B2435" w14:textId="2A2CE921"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pacing w:val="-1"/>
                <w:sz w:val="20"/>
                <w:szCs w:val="20"/>
              </w:rPr>
              <w:t>2</w:t>
            </w:r>
            <w:r w:rsidR="00840F58">
              <w:rPr>
                <w:rFonts w:ascii="Montserrat Light" w:hAnsi="Montserrat Light"/>
                <w:color w:val="000000"/>
                <w:spacing w:val="-1"/>
                <w:sz w:val="20"/>
                <w:szCs w:val="20"/>
              </w:rPr>
              <w:t>7</w:t>
            </w:r>
          </w:p>
        </w:tc>
        <w:tc>
          <w:tcPr>
            <w:tcW w:w="6914" w:type="dxa"/>
            <w:tcBorders>
              <w:top w:val="nil"/>
              <w:left w:val="nil"/>
              <w:bottom w:val="single" w:sz="4" w:space="0" w:color="auto"/>
              <w:right w:val="single" w:sz="4" w:space="0" w:color="auto"/>
            </w:tcBorders>
            <w:shd w:val="clear" w:color="auto" w:fill="auto"/>
            <w:vAlign w:val="center"/>
            <w:hideMark/>
          </w:tcPr>
          <w:p w14:paraId="7BB8D619" w14:textId="37E9B6A0"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Allemagne ;</w:t>
            </w:r>
            <w:r w:rsidR="00622DF1" w:rsidRPr="00095A19">
              <w:rPr>
                <w:rFonts w:ascii="Montserrat Light" w:hAnsi="Montserrat Light"/>
                <w:color w:val="000000"/>
                <w:spacing w:val="1"/>
                <w:sz w:val="20"/>
                <w:szCs w:val="20"/>
              </w:rPr>
              <w:t xml:space="preserve"> Luxembourg; Lituanie; Autriche; Pays-Bas ; Malte; Belgique; Portugal; Pologne; Espagne; Chypre; Tchèque, République; Finlande; Danemark; France; Estonie; Slovaquie; Grèce; Hongrie; Slovénie; Irlande; Lettonie; Suède; Italie; Croatie</w:t>
            </w:r>
            <w:r w:rsidR="00F37C9F">
              <w:rPr>
                <w:rFonts w:ascii="Montserrat Light" w:hAnsi="Montserrat Light"/>
                <w:color w:val="000000"/>
                <w:spacing w:val="1"/>
                <w:sz w:val="20"/>
                <w:szCs w:val="20"/>
              </w:rPr>
              <w:t>, Roumanie, Bulgarie</w:t>
            </w:r>
          </w:p>
        </w:tc>
      </w:tr>
      <w:tr w:rsidR="00622DF1" w:rsidRPr="00095A19" w14:paraId="6A97CBBF" w14:textId="77777777" w:rsidTr="00622DF1">
        <w:trPr>
          <w:trHeight w:hRule="exact" w:val="381"/>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096CBFD"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UEMOA</w:t>
            </w:r>
          </w:p>
        </w:tc>
        <w:tc>
          <w:tcPr>
            <w:tcW w:w="820" w:type="dxa"/>
            <w:tcBorders>
              <w:top w:val="nil"/>
              <w:left w:val="nil"/>
              <w:bottom w:val="single" w:sz="4" w:space="0" w:color="auto"/>
              <w:right w:val="single" w:sz="4" w:space="0" w:color="auto"/>
            </w:tcBorders>
            <w:shd w:val="clear" w:color="auto" w:fill="auto"/>
            <w:vAlign w:val="center"/>
            <w:hideMark/>
          </w:tcPr>
          <w:p w14:paraId="241C7E8E"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8</w:t>
            </w:r>
          </w:p>
        </w:tc>
        <w:tc>
          <w:tcPr>
            <w:tcW w:w="6914" w:type="dxa"/>
            <w:tcBorders>
              <w:top w:val="nil"/>
              <w:left w:val="nil"/>
              <w:bottom w:val="single" w:sz="4" w:space="0" w:color="auto"/>
              <w:right w:val="single" w:sz="4" w:space="0" w:color="auto"/>
            </w:tcBorders>
            <w:shd w:val="clear" w:color="auto" w:fill="auto"/>
            <w:vAlign w:val="center"/>
            <w:hideMark/>
          </w:tcPr>
          <w:p w14:paraId="742FD8A9" w14:textId="52BD1D79" w:rsidR="00622DF1" w:rsidRPr="00095A19" w:rsidRDefault="00F37C9F" w:rsidP="00622DF1">
            <w:pPr>
              <w:spacing w:after="0" w:line="240" w:lineRule="auto"/>
              <w:rPr>
                <w:rFonts w:ascii="Montserrat Light" w:hAnsi="Montserrat Light"/>
                <w:color w:val="000000"/>
                <w:sz w:val="20"/>
                <w:szCs w:val="20"/>
                <w:lang w:val="en-GB"/>
              </w:rPr>
            </w:pPr>
            <w:proofErr w:type="spellStart"/>
            <w:r w:rsidRPr="00095A19">
              <w:rPr>
                <w:rFonts w:ascii="Montserrat Light" w:hAnsi="Montserrat Light"/>
                <w:sz w:val="20"/>
                <w:szCs w:val="20"/>
                <w:lang w:val="en-US"/>
              </w:rPr>
              <w:t>B</w:t>
            </w:r>
            <w:r>
              <w:rPr>
                <w:rFonts w:ascii="Montserrat Light" w:hAnsi="Montserrat Light"/>
                <w:sz w:val="20"/>
                <w:szCs w:val="20"/>
                <w:lang w:val="en-US"/>
              </w:rPr>
              <w:t>é</w:t>
            </w:r>
            <w:r w:rsidRPr="00095A19">
              <w:rPr>
                <w:rFonts w:ascii="Montserrat Light" w:hAnsi="Montserrat Light"/>
                <w:sz w:val="20"/>
                <w:szCs w:val="20"/>
                <w:lang w:val="en-US"/>
              </w:rPr>
              <w:t>nin</w:t>
            </w:r>
            <w:proofErr w:type="spellEnd"/>
            <w:r w:rsidRPr="00095A19">
              <w:rPr>
                <w:rFonts w:ascii="Montserrat Light" w:hAnsi="Montserrat Light"/>
                <w:sz w:val="20"/>
                <w:szCs w:val="20"/>
                <w:lang w:val="en-US"/>
              </w:rPr>
              <w:t>;</w:t>
            </w:r>
            <w:r w:rsidR="00622DF1" w:rsidRPr="00095A19">
              <w:rPr>
                <w:rFonts w:ascii="Montserrat Light" w:hAnsi="Montserrat Light"/>
                <w:sz w:val="20"/>
                <w:szCs w:val="20"/>
                <w:lang w:val="en-US"/>
              </w:rPr>
              <w:t xml:space="preserve"> Burkina </w:t>
            </w:r>
            <w:proofErr w:type="gramStart"/>
            <w:r w:rsidR="00324199" w:rsidRPr="00095A19">
              <w:rPr>
                <w:rFonts w:ascii="Montserrat Light" w:hAnsi="Montserrat Light"/>
                <w:sz w:val="20"/>
                <w:szCs w:val="20"/>
                <w:lang w:val="en-US"/>
              </w:rPr>
              <w:t>Faso</w:t>
            </w:r>
            <w:r w:rsidR="00324199">
              <w:rPr>
                <w:rFonts w:ascii="Montserrat Light" w:hAnsi="Montserrat Light"/>
                <w:sz w:val="20"/>
                <w:szCs w:val="20"/>
                <w:lang w:val="en-US"/>
              </w:rPr>
              <w:t xml:space="preserve"> </w:t>
            </w:r>
            <w:r w:rsidR="00324199" w:rsidRPr="00095A19">
              <w:rPr>
                <w:rFonts w:ascii="Montserrat Light" w:hAnsi="Montserrat Light"/>
                <w:sz w:val="20"/>
                <w:szCs w:val="20"/>
                <w:lang w:val="en-US"/>
              </w:rPr>
              <w:t>;</w:t>
            </w:r>
            <w:proofErr w:type="gramEnd"/>
            <w:r w:rsidR="00622DF1" w:rsidRPr="00095A19">
              <w:rPr>
                <w:rFonts w:ascii="Montserrat Light" w:hAnsi="Montserrat Light"/>
                <w:sz w:val="20"/>
                <w:szCs w:val="20"/>
                <w:lang w:val="en-US"/>
              </w:rPr>
              <w:t xml:space="preserve"> Cote d'Ivoire ; Guinee-Bissau ; Mali ; Niger; Senegal ; Togo</w:t>
            </w:r>
          </w:p>
        </w:tc>
      </w:tr>
      <w:tr w:rsidR="00622DF1" w:rsidRPr="00095A19" w14:paraId="615A148C" w14:textId="77777777" w:rsidTr="00622DF1">
        <w:trPr>
          <w:trHeight w:hRule="exac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C703E12"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UFM</w:t>
            </w:r>
          </w:p>
        </w:tc>
        <w:tc>
          <w:tcPr>
            <w:tcW w:w="820" w:type="dxa"/>
            <w:tcBorders>
              <w:top w:val="nil"/>
              <w:left w:val="nil"/>
              <w:bottom w:val="single" w:sz="4" w:space="0" w:color="auto"/>
              <w:right w:val="single" w:sz="4" w:space="0" w:color="auto"/>
            </w:tcBorders>
            <w:shd w:val="clear" w:color="auto" w:fill="auto"/>
            <w:vAlign w:val="center"/>
            <w:hideMark/>
          </w:tcPr>
          <w:p w14:paraId="590A10A7"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3</w:t>
            </w:r>
          </w:p>
        </w:tc>
        <w:tc>
          <w:tcPr>
            <w:tcW w:w="6914" w:type="dxa"/>
            <w:tcBorders>
              <w:top w:val="nil"/>
              <w:left w:val="nil"/>
              <w:bottom w:val="single" w:sz="4" w:space="0" w:color="auto"/>
              <w:right w:val="single" w:sz="4" w:space="0" w:color="auto"/>
            </w:tcBorders>
            <w:shd w:val="clear" w:color="auto" w:fill="auto"/>
            <w:vAlign w:val="center"/>
            <w:hideMark/>
          </w:tcPr>
          <w:p w14:paraId="722DC7E2" w14:textId="02020B4D" w:rsidR="00622DF1" w:rsidRPr="00095A19" w:rsidRDefault="00F37C9F" w:rsidP="00622DF1">
            <w:pPr>
              <w:spacing w:after="0" w:line="240" w:lineRule="auto"/>
              <w:rPr>
                <w:rFonts w:ascii="Montserrat Light" w:hAnsi="Montserrat Light"/>
                <w:color w:val="000000"/>
                <w:sz w:val="20"/>
                <w:szCs w:val="20"/>
              </w:rPr>
            </w:pPr>
            <w:r w:rsidRPr="00095A19">
              <w:rPr>
                <w:rFonts w:ascii="Montserrat Light" w:hAnsi="Montserrat Light"/>
                <w:color w:val="000000"/>
                <w:sz w:val="20"/>
                <w:szCs w:val="20"/>
              </w:rPr>
              <w:t>Guinée</w:t>
            </w:r>
            <w:r w:rsidR="00324199">
              <w:rPr>
                <w:rFonts w:ascii="Montserrat Light" w:hAnsi="Montserrat Light"/>
                <w:color w:val="000000"/>
                <w:sz w:val="20"/>
                <w:szCs w:val="20"/>
              </w:rPr>
              <w:t xml:space="preserve"> </w:t>
            </w:r>
            <w:r w:rsidRPr="00095A19">
              <w:rPr>
                <w:rFonts w:ascii="Montserrat Light" w:hAnsi="Montserrat Light"/>
                <w:color w:val="000000"/>
                <w:sz w:val="20"/>
                <w:szCs w:val="20"/>
              </w:rPr>
              <w:t>;</w:t>
            </w:r>
            <w:r w:rsidR="00622DF1" w:rsidRPr="00095A19">
              <w:rPr>
                <w:rFonts w:ascii="Montserrat Light" w:hAnsi="Montserrat Light"/>
                <w:color w:val="000000"/>
                <w:sz w:val="20"/>
                <w:szCs w:val="20"/>
              </w:rPr>
              <w:t xml:space="preserve"> Liberia</w:t>
            </w:r>
            <w:r w:rsidR="00324199">
              <w:rPr>
                <w:rFonts w:ascii="Montserrat Light" w:hAnsi="Montserrat Light"/>
                <w:color w:val="000000"/>
                <w:sz w:val="20"/>
                <w:szCs w:val="20"/>
              </w:rPr>
              <w:t xml:space="preserve"> </w:t>
            </w:r>
            <w:r w:rsidR="00622DF1" w:rsidRPr="00095A19">
              <w:rPr>
                <w:rFonts w:ascii="Montserrat Light" w:hAnsi="Montserrat Light"/>
                <w:color w:val="000000"/>
                <w:sz w:val="20"/>
                <w:szCs w:val="20"/>
              </w:rPr>
              <w:t>; Sierra Leone</w:t>
            </w:r>
          </w:p>
        </w:tc>
      </w:tr>
      <w:tr w:rsidR="00622DF1" w:rsidRPr="00095A19" w14:paraId="5CDE0092" w14:textId="77777777" w:rsidTr="00622DF1">
        <w:trPr>
          <w:trHeight w:val="30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57D32AFB" w14:textId="77777777" w:rsidR="00622DF1" w:rsidRPr="00095A19" w:rsidRDefault="00622DF1"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UMA</w:t>
            </w:r>
          </w:p>
        </w:tc>
        <w:tc>
          <w:tcPr>
            <w:tcW w:w="820" w:type="dxa"/>
            <w:tcBorders>
              <w:top w:val="nil"/>
              <w:left w:val="nil"/>
              <w:bottom w:val="single" w:sz="4" w:space="0" w:color="auto"/>
              <w:right w:val="single" w:sz="4" w:space="0" w:color="auto"/>
            </w:tcBorders>
            <w:shd w:val="clear" w:color="auto" w:fill="auto"/>
            <w:vAlign w:val="center"/>
            <w:hideMark/>
          </w:tcPr>
          <w:p w14:paraId="5B24BD24" w14:textId="77777777" w:rsidR="00622DF1" w:rsidRPr="00095A19" w:rsidRDefault="00622DF1" w:rsidP="00622DF1">
            <w:pPr>
              <w:spacing w:after="0" w:line="240" w:lineRule="auto"/>
              <w:jc w:val="center"/>
              <w:rPr>
                <w:rFonts w:ascii="Montserrat Light" w:hAnsi="Montserrat Light"/>
                <w:color w:val="000000"/>
                <w:sz w:val="20"/>
                <w:szCs w:val="20"/>
              </w:rPr>
            </w:pPr>
            <w:r w:rsidRPr="00095A19">
              <w:rPr>
                <w:rFonts w:ascii="Montserrat Light" w:hAnsi="Montserrat Light"/>
                <w:color w:val="000000"/>
                <w:sz w:val="20"/>
                <w:szCs w:val="20"/>
              </w:rPr>
              <w:t>5</w:t>
            </w:r>
          </w:p>
        </w:tc>
        <w:tc>
          <w:tcPr>
            <w:tcW w:w="6914" w:type="dxa"/>
            <w:tcBorders>
              <w:top w:val="nil"/>
              <w:left w:val="nil"/>
              <w:bottom w:val="single" w:sz="4" w:space="0" w:color="auto"/>
              <w:right w:val="single" w:sz="4" w:space="0" w:color="auto"/>
            </w:tcBorders>
            <w:shd w:val="clear" w:color="auto" w:fill="auto"/>
            <w:vAlign w:val="center"/>
            <w:hideMark/>
          </w:tcPr>
          <w:p w14:paraId="2B7905BD" w14:textId="22ADA2C0" w:rsidR="00622DF1" w:rsidRPr="00095A19" w:rsidRDefault="007165EA" w:rsidP="00622DF1">
            <w:pPr>
              <w:spacing w:after="0" w:line="240" w:lineRule="auto"/>
              <w:rPr>
                <w:rFonts w:ascii="Montserrat Light" w:hAnsi="Montserrat Light"/>
                <w:color w:val="000000"/>
                <w:sz w:val="20"/>
                <w:szCs w:val="20"/>
              </w:rPr>
            </w:pPr>
            <w:r w:rsidRPr="00095A19">
              <w:rPr>
                <w:rFonts w:ascii="Montserrat Light" w:hAnsi="Montserrat Light"/>
                <w:color w:val="000000"/>
                <w:spacing w:val="1"/>
                <w:sz w:val="20"/>
                <w:szCs w:val="20"/>
              </w:rPr>
              <w:t>Algérie</w:t>
            </w:r>
            <w:r w:rsidR="00F37C9F">
              <w:rPr>
                <w:rFonts w:ascii="Montserrat Light" w:hAnsi="Montserrat Light"/>
                <w:color w:val="000000"/>
                <w:spacing w:val="1"/>
                <w:sz w:val="20"/>
                <w:szCs w:val="20"/>
              </w:rPr>
              <w:t xml:space="preserve"> </w:t>
            </w:r>
            <w:r w:rsidR="00622DF1" w:rsidRPr="00095A19">
              <w:rPr>
                <w:rFonts w:ascii="Montserrat Light" w:hAnsi="Montserrat Light"/>
                <w:color w:val="000000"/>
                <w:spacing w:val="1"/>
                <w:sz w:val="20"/>
                <w:szCs w:val="20"/>
              </w:rPr>
              <w:t>; Maroc; Tunisie; Libyenne, Jamahiriya Arabe; Mauritanie</w:t>
            </w:r>
          </w:p>
        </w:tc>
      </w:tr>
    </w:tbl>
    <w:p w14:paraId="00A3AD8E" w14:textId="3C67D61E" w:rsidR="00622DF1" w:rsidRPr="009C2539" w:rsidRDefault="009C2539" w:rsidP="009C2539">
      <w:pPr>
        <w:widowControl w:val="0"/>
        <w:autoSpaceDE w:val="0"/>
        <w:autoSpaceDN w:val="0"/>
        <w:adjustRightInd w:val="0"/>
        <w:spacing w:after="0" w:line="240" w:lineRule="auto"/>
        <w:jc w:val="both"/>
        <w:rPr>
          <w:rFonts w:ascii="Montserrat Light" w:hAnsi="Montserrat Light"/>
          <w:color w:val="000000"/>
          <w:spacing w:val="1"/>
          <w:sz w:val="18"/>
          <w:szCs w:val="18"/>
        </w:rPr>
      </w:pPr>
      <w:r w:rsidRPr="009C2539">
        <w:rPr>
          <w:rFonts w:ascii="Montserrat Light" w:hAnsi="Montserrat Light"/>
          <w:color w:val="000000"/>
          <w:spacing w:val="1"/>
          <w:sz w:val="18"/>
          <w:szCs w:val="18"/>
        </w:rPr>
        <w:t>Note : le Royaume-Uni est sorti de l’UE en janvier 2020. Donc l’UE compte désormais 27 pays membres à partir de 2020.</w:t>
      </w:r>
    </w:p>
    <w:p w14:paraId="6983D6E6" w14:textId="01D8381F" w:rsidR="00622DF1" w:rsidRDefault="00622DF1"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5EEDB11C" w14:textId="316A3988" w:rsidR="00622DF1" w:rsidRDefault="00622DF1"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p w14:paraId="409791F2" w14:textId="77777777" w:rsidR="0093693E" w:rsidRDefault="0093693E"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tbl>
      <w:tblPr>
        <w:tblW w:w="10065" w:type="dxa"/>
        <w:jc w:val="center"/>
        <w:shd w:val="clear" w:color="auto" w:fill="DEEAF6" w:themeFill="accent1" w:themeFillTint="33"/>
        <w:tblLook w:val="04A0" w:firstRow="1" w:lastRow="0" w:firstColumn="1" w:lastColumn="0" w:noHBand="0" w:noVBand="1"/>
      </w:tblPr>
      <w:tblGrid>
        <w:gridCol w:w="9459"/>
        <w:gridCol w:w="606"/>
      </w:tblGrid>
      <w:tr w:rsidR="00E223C6" w:rsidRPr="00174500" w14:paraId="0A09BAFA" w14:textId="77777777" w:rsidTr="00651EC6">
        <w:trPr>
          <w:trHeight w:val="1975"/>
          <w:jc w:val="center"/>
        </w:trPr>
        <w:tc>
          <w:tcPr>
            <w:tcW w:w="10065" w:type="dxa"/>
            <w:gridSpan w:val="2"/>
            <w:shd w:val="clear" w:color="auto" w:fill="DEEAF6" w:themeFill="accent1" w:themeFillTint="33"/>
          </w:tcPr>
          <w:p w14:paraId="7E2FA502" w14:textId="77777777" w:rsidR="00E223C6" w:rsidRPr="00174500" w:rsidRDefault="00E223C6" w:rsidP="00E223C6">
            <w:pPr>
              <w:spacing w:after="0"/>
              <w:rPr>
                <w:rFonts w:ascii="Montserrat Light" w:hAnsi="Montserrat Light"/>
              </w:rPr>
            </w:pPr>
          </w:p>
          <w:p w14:paraId="04DA4354" w14:textId="3B09C894" w:rsidR="00E223C6" w:rsidRPr="00174500" w:rsidRDefault="00E223C6" w:rsidP="00E223C6">
            <w:pPr>
              <w:spacing w:after="0"/>
              <w:jc w:val="center"/>
              <w:rPr>
                <w:rFonts w:ascii="Montserrat Light" w:hAnsi="Montserrat Light"/>
                <w:b/>
              </w:rPr>
            </w:pPr>
            <w:r w:rsidRPr="00174500">
              <w:rPr>
                <w:rFonts w:ascii="Montserrat Light" w:hAnsi="Montserrat Light"/>
                <w:b/>
              </w:rPr>
              <w:t>Institut National de la Statistique et de l</w:t>
            </w:r>
            <w:r w:rsidR="00892549">
              <w:rPr>
                <w:rFonts w:ascii="Montserrat Light" w:hAnsi="Montserrat Light"/>
                <w:b/>
              </w:rPr>
              <w:t>a Démographie</w:t>
            </w:r>
          </w:p>
          <w:p w14:paraId="44559BE5" w14:textId="77777777" w:rsidR="00E223C6" w:rsidRPr="00174500" w:rsidRDefault="00E223C6" w:rsidP="00E223C6">
            <w:pPr>
              <w:spacing w:after="0"/>
              <w:jc w:val="center"/>
              <w:rPr>
                <w:rFonts w:ascii="Montserrat Light" w:hAnsi="Montserrat Light"/>
                <w:b/>
              </w:rPr>
            </w:pPr>
            <w:r w:rsidRPr="00174500">
              <w:rPr>
                <w:rFonts w:ascii="Montserrat Light" w:hAnsi="Montserrat Light"/>
                <w:b/>
              </w:rPr>
              <w:t>________________</w:t>
            </w:r>
          </w:p>
          <w:p w14:paraId="234A8ABE" w14:textId="77777777" w:rsidR="00E223C6" w:rsidRPr="00460F57" w:rsidRDefault="00E223C6" w:rsidP="00E223C6">
            <w:pPr>
              <w:spacing w:after="0"/>
              <w:jc w:val="center"/>
              <w:rPr>
                <w:rFonts w:ascii="Montserrat Light" w:hAnsi="Montserrat Light"/>
                <w:b/>
                <w:sz w:val="18"/>
                <w:szCs w:val="18"/>
              </w:rPr>
            </w:pPr>
          </w:p>
          <w:p w14:paraId="7DB959BC" w14:textId="77777777" w:rsidR="00E223C6" w:rsidRPr="00174500" w:rsidRDefault="00E223C6" w:rsidP="00E223C6">
            <w:pPr>
              <w:spacing w:after="0"/>
              <w:jc w:val="center"/>
              <w:rPr>
                <w:rFonts w:ascii="Montserrat Light" w:hAnsi="Montserrat Light"/>
                <w:b/>
                <w:i/>
              </w:rPr>
            </w:pPr>
            <w:r w:rsidRPr="00174500">
              <w:rPr>
                <w:rFonts w:ascii="Montserrat Light" w:hAnsi="Montserrat Light"/>
                <w:b/>
                <w:i/>
              </w:rPr>
              <w:t xml:space="preserve">Equipe de </w:t>
            </w:r>
            <w:r>
              <w:rPr>
                <w:rFonts w:ascii="Montserrat Light" w:hAnsi="Montserrat Light"/>
                <w:b/>
                <w:i/>
              </w:rPr>
              <w:t>supervision</w:t>
            </w:r>
            <w:r w:rsidRPr="00174500">
              <w:rPr>
                <w:rFonts w:ascii="Montserrat Light" w:hAnsi="Montserrat Light"/>
                <w:b/>
                <w:i/>
              </w:rPr>
              <w:t xml:space="preserve"> de ce numéro</w:t>
            </w:r>
          </w:p>
          <w:p w14:paraId="4AB482C6" w14:textId="77777777" w:rsidR="00E223C6" w:rsidRPr="00174500" w:rsidRDefault="00E223C6" w:rsidP="00E223C6">
            <w:pPr>
              <w:spacing w:after="0"/>
              <w:rPr>
                <w:rFonts w:ascii="Montserrat Light" w:hAnsi="Montserrat Light"/>
              </w:rPr>
            </w:pPr>
          </w:p>
        </w:tc>
      </w:tr>
      <w:tr w:rsidR="00E223C6" w:rsidRPr="00174500" w14:paraId="1E7AD579" w14:textId="77777777" w:rsidTr="00651EC6">
        <w:trPr>
          <w:trHeight w:val="417"/>
          <w:jc w:val="center"/>
        </w:trPr>
        <w:tc>
          <w:tcPr>
            <w:tcW w:w="8608" w:type="dxa"/>
            <w:shd w:val="clear" w:color="auto" w:fill="DEEAF6" w:themeFill="accent1" w:themeFillTint="33"/>
          </w:tcPr>
          <w:tbl>
            <w:tblPr>
              <w:tblStyle w:val="Grilledutableau"/>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9"/>
              <w:gridCol w:w="3544"/>
            </w:tblGrid>
            <w:tr w:rsidR="000044CC" w14:paraId="0165E4F3" w14:textId="77777777" w:rsidTr="00651EC6">
              <w:tc>
                <w:tcPr>
                  <w:tcW w:w="5699" w:type="dxa"/>
                </w:tcPr>
                <w:p w14:paraId="61B6A1F4" w14:textId="1AB746EE" w:rsidR="000044CC" w:rsidRDefault="000044CC" w:rsidP="000044CC">
                  <w:pPr>
                    <w:spacing w:after="0"/>
                    <w:rPr>
                      <w:rFonts w:ascii="Montserrat Light" w:hAnsi="Montserrat Light"/>
                    </w:rPr>
                  </w:pPr>
                  <w:r>
                    <w:rPr>
                      <w:rFonts w:ascii="Montserrat Light" w:hAnsi="Montserrat Light"/>
                    </w:rPr>
                    <w:t>Directeur Général</w:t>
                  </w:r>
                </w:p>
              </w:tc>
              <w:tc>
                <w:tcPr>
                  <w:tcW w:w="3544" w:type="dxa"/>
                </w:tcPr>
                <w:p w14:paraId="366FFDBC" w14:textId="0F6AB504" w:rsidR="000044CC" w:rsidRDefault="000044CC" w:rsidP="000044CC">
                  <w:pPr>
                    <w:spacing w:after="0"/>
                    <w:rPr>
                      <w:rFonts w:ascii="Montserrat Light" w:hAnsi="Montserrat Light"/>
                    </w:rPr>
                  </w:pPr>
                  <w:r>
                    <w:rPr>
                      <w:rFonts w:ascii="Montserrat Light" w:hAnsi="Montserrat Light"/>
                    </w:rPr>
                    <w:t>: HOUNSA Mahounou Laurent</w:t>
                  </w:r>
                </w:p>
              </w:tc>
            </w:tr>
            <w:tr w:rsidR="000044CC" w14:paraId="7D4CAF2B" w14:textId="77777777" w:rsidTr="00651EC6">
              <w:tc>
                <w:tcPr>
                  <w:tcW w:w="5699" w:type="dxa"/>
                </w:tcPr>
                <w:p w14:paraId="3D0CF4FA" w14:textId="55815388" w:rsidR="000044CC" w:rsidRDefault="000044CC" w:rsidP="000044CC">
                  <w:pPr>
                    <w:spacing w:after="0"/>
                    <w:rPr>
                      <w:rFonts w:ascii="Montserrat Light" w:hAnsi="Montserrat Light"/>
                    </w:rPr>
                  </w:pPr>
                  <w:r>
                    <w:rPr>
                      <w:rFonts w:ascii="Montserrat Light" w:hAnsi="Montserrat Light"/>
                    </w:rPr>
                    <w:t>Directeur Général Adjoint</w:t>
                  </w:r>
                </w:p>
              </w:tc>
              <w:tc>
                <w:tcPr>
                  <w:tcW w:w="3544" w:type="dxa"/>
                </w:tcPr>
                <w:p w14:paraId="351EE53A" w14:textId="7D971191" w:rsidR="000044CC" w:rsidRDefault="000044CC" w:rsidP="000044CC">
                  <w:pPr>
                    <w:spacing w:after="0"/>
                    <w:rPr>
                      <w:rFonts w:ascii="Montserrat Light" w:hAnsi="Montserrat Light"/>
                    </w:rPr>
                  </w:pPr>
                  <w:r>
                    <w:rPr>
                      <w:rFonts w:ascii="Montserrat Light" w:hAnsi="Montserrat Light"/>
                    </w:rPr>
                    <w:t>: DAGA Jules</w:t>
                  </w:r>
                </w:p>
              </w:tc>
            </w:tr>
            <w:tr w:rsidR="000044CC" w14:paraId="4AF62076" w14:textId="77777777" w:rsidTr="00651EC6">
              <w:tc>
                <w:tcPr>
                  <w:tcW w:w="5699" w:type="dxa"/>
                </w:tcPr>
                <w:p w14:paraId="196FF4EC" w14:textId="2C7B526F" w:rsidR="000044CC" w:rsidRDefault="000044CC" w:rsidP="000044CC">
                  <w:pPr>
                    <w:spacing w:after="0"/>
                    <w:rPr>
                      <w:rFonts w:ascii="Montserrat Light" w:hAnsi="Montserrat Light"/>
                    </w:rPr>
                  </w:pPr>
                  <w:r>
                    <w:rPr>
                      <w:rFonts w:ascii="Montserrat Light" w:hAnsi="Montserrat Light"/>
                    </w:rPr>
                    <w:t>Conseiller Technique à l’Economie</w:t>
                  </w:r>
                </w:p>
              </w:tc>
              <w:tc>
                <w:tcPr>
                  <w:tcW w:w="3544" w:type="dxa"/>
                </w:tcPr>
                <w:p w14:paraId="7713BAE7" w14:textId="620DBAC8" w:rsidR="000044CC" w:rsidRDefault="000044CC" w:rsidP="000044CC">
                  <w:pPr>
                    <w:spacing w:after="0"/>
                    <w:rPr>
                      <w:rFonts w:ascii="Montserrat Light" w:hAnsi="Montserrat Light"/>
                    </w:rPr>
                  </w:pPr>
                  <w:r>
                    <w:rPr>
                      <w:rFonts w:ascii="Montserrat Light" w:hAnsi="Montserrat Light"/>
                    </w:rPr>
                    <w:t xml:space="preserve">: BIAOU </w:t>
                  </w:r>
                  <w:proofErr w:type="spellStart"/>
                  <w:r>
                    <w:rPr>
                      <w:rFonts w:ascii="Montserrat Light" w:hAnsi="Montserrat Light"/>
                    </w:rPr>
                    <w:t>Abiona</w:t>
                  </w:r>
                  <w:proofErr w:type="spellEnd"/>
                  <w:r>
                    <w:rPr>
                      <w:rFonts w:ascii="Montserrat Light" w:hAnsi="Montserrat Light"/>
                    </w:rPr>
                    <w:t xml:space="preserve"> Abraham</w:t>
                  </w:r>
                </w:p>
              </w:tc>
            </w:tr>
            <w:tr w:rsidR="008639A2" w14:paraId="3BD29552" w14:textId="77777777" w:rsidTr="00651EC6">
              <w:tc>
                <w:tcPr>
                  <w:tcW w:w="5699" w:type="dxa"/>
                </w:tcPr>
                <w:p w14:paraId="1CA77FC8" w14:textId="18C7EABB" w:rsidR="008639A2" w:rsidRDefault="008639A2" w:rsidP="008639A2">
                  <w:pPr>
                    <w:spacing w:after="0"/>
                    <w:rPr>
                      <w:rFonts w:ascii="Montserrat Light" w:hAnsi="Montserrat Light"/>
                    </w:rPr>
                  </w:pPr>
                  <w:r>
                    <w:rPr>
                      <w:rFonts w:ascii="Montserrat Light" w:hAnsi="Montserrat Light"/>
                    </w:rPr>
                    <w:t>Directeur des Statistiques et Etudes Economiques</w:t>
                  </w:r>
                </w:p>
              </w:tc>
              <w:tc>
                <w:tcPr>
                  <w:tcW w:w="3544" w:type="dxa"/>
                </w:tcPr>
                <w:p w14:paraId="60DDE622" w14:textId="4FADAFF3" w:rsidR="008639A2" w:rsidRDefault="008639A2" w:rsidP="008639A2">
                  <w:pPr>
                    <w:spacing w:after="0"/>
                    <w:rPr>
                      <w:rFonts w:ascii="Montserrat Light" w:hAnsi="Montserrat Light"/>
                    </w:rPr>
                  </w:pPr>
                  <w:r>
                    <w:rPr>
                      <w:rFonts w:ascii="Montserrat Light" w:hAnsi="Montserrat Light"/>
                    </w:rPr>
                    <w:t xml:space="preserve">: </w:t>
                  </w:r>
                  <w:r w:rsidRPr="00174500">
                    <w:rPr>
                      <w:rFonts w:ascii="Montserrat Light" w:hAnsi="Montserrat Light"/>
                    </w:rPr>
                    <w:t>ESSESSINOU A. Raïmi</w:t>
                  </w:r>
                </w:p>
              </w:tc>
            </w:tr>
          </w:tbl>
          <w:p w14:paraId="3256C284" w14:textId="2CE9C13E" w:rsidR="00E223C6" w:rsidRPr="00174500" w:rsidRDefault="00E223C6" w:rsidP="00E223C6">
            <w:pPr>
              <w:spacing w:after="0"/>
              <w:jc w:val="both"/>
              <w:rPr>
                <w:rFonts w:ascii="Montserrat Light" w:hAnsi="Montserrat Light"/>
              </w:rPr>
            </w:pPr>
          </w:p>
        </w:tc>
        <w:tc>
          <w:tcPr>
            <w:tcW w:w="1457" w:type="dxa"/>
            <w:shd w:val="clear" w:color="auto" w:fill="DEEAF6" w:themeFill="accent1" w:themeFillTint="33"/>
          </w:tcPr>
          <w:p w14:paraId="4571168C" w14:textId="1015BC69" w:rsidR="00E223C6" w:rsidRPr="00174500" w:rsidRDefault="00E223C6" w:rsidP="00E223C6">
            <w:pPr>
              <w:spacing w:after="0"/>
              <w:rPr>
                <w:rFonts w:ascii="Montserrat Light" w:hAnsi="Montserrat Light"/>
              </w:rPr>
            </w:pPr>
          </w:p>
        </w:tc>
      </w:tr>
      <w:tr w:rsidR="000044CC" w:rsidRPr="00FD19BA" w14:paraId="620781EF" w14:textId="77777777" w:rsidTr="00651EC6">
        <w:trPr>
          <w:trHeight w:val="159"/>
          <w:jc w:val="center"/>
        </w:trPr>
        <w:tc>
          <w:tcPr>
            <w:tcW w:w="10065" w:type="dxa"/>
            <w:gridSpan w:val="2"/>
            <w:shd w:val="clear" w:color="auto" w:fill="DEEAF6" w:themeFill="accent1" w:themeFillTint="33"/>
          </w:tcPr>
          <w:p w14:paraId="1B5840B6" w14:textId="77777777" w:rsidR="008639A2" w:rsidRDefault="008639A2" w:rsidP="000044CC">
            <w:pPr>
              <w:spacing w:after="0"/>
              <w:jc w:val="center"/>
              <w:rPr>
                <w:rFonts w:ascii="Montserrat Light" w:hAnsi="Montserrat Light"/>
                <w:b/>
                <w:i/>
              </w:rPr>
            </w:pPr>
          </w:p>
          <w:p w14:paraId="162F60F7" w14:textId="12CE9C8B" w:rsidR="000044CC" w:rsidRPr="00174500" w:rsidRDefault="000044CC" w:rsidP="000044CC">
            <w:pPr>
              <w:spacing w:after="0"/>
              <w:jc w:val="center"/>
              <w:rPr>
                <w:rFonts w:ascii="Montserrat Light" w:hAnsi="Montserrat Light"/>
                <w:b/>
                <w:i/>
              </w:rPr>
            </w:pPr>
            <w:r w:rsidRPr="00174500">
              <w:rPr>
                <w:rFonts w:ascii="Montserrat Light" w:hAnsi="Montserrat Light"/>
                <w:b/>
                <w:i/>
              </w:rPr>
              <w:t>Equipe de rédaction de ce numéro</w:t>
            </w:r>
          </w:p>
          <w:p w14:paraId="32A794E2" w14:textId="77777777" w:rsidR="000044CC" w:rsidRPr="00FD19BA" w:rsidRDefault="000044CC" w:rsidP="000044CC">
            <w:pPr>
              <w:spacing w:after="0"/>
              <w:rPr>
                <w:rFonts w:ascii="Montserrat Light" w:hAnsi="Montserrat Light"/>
                <w:sz w:val="12"/>
                <w:szCs w:val="12"/>
              </w:rPr>
            </w:pPr>
          </w:p>
        </w:tc>
      </w:tr>
      <w:tr w:rsidR="000044CC" w:rsidRPr="00174500" w14:paraId="2C1197A2" w14:textId="77777777" w:rsidTr="00651EC6">
        <w:trPr>
          <w:trHeight w:val="446"/>
          <w:jc w:val="center"/>
        </w:trPr>
        <w:tc>
          <w:tcPr>
            <w:tcW w:w="10065" w:type="dxa"/>
            <w:gridSpan w:val="2"/>
            <w:shd w:val="clear" w:color="auto" w:fill="DEEAF6" w:themeFill="accent1" w:themeFillTint="33"/>
          </w:tcPr>
          <w:p w14:paraId="4C31C2F9" w14:textId="77777777" w:rsidR="000044CC" w:rsidRPr="00174500" w:rsidRDefault="000044CC" w:rsidP="000044CC">
            <w:pPr>
              <w:spacing w:after="0"/>
              <w:jc w:val="center"/>
              <w:rPr>
                <w:rFonts w:ascii="Montserrat Light" w:hAnsi="Montserrat Light"/>
              </w:rPr>
            </w:pPr>
            <w:r w:rsidRPr="00944335">
              <w:rPr>
                <w:rFonts w:ascii="Montserrat Light" w:hAnsi="Montserrat Light"/>
              </w:rPr>
              <w:t>Service des Statistiques</w:t>
            </w:r>
            <w:r>
              <w:rPr>
                <w:rFonts w:ascii="Montserrat Light" w:hAnsi="Montserrat Light"/>
              </w:rPr>
              <w:t xml:space="preserve"> des Echanges Extérieurs</w:t>
            </w:r>
          </w:p>
        </w:tc>
      </w:tr>
      <w:tr w:rsidR="000044CC" w:rsidRPr="00174500" w14:paraId="3A32C106" w14:textId="77777777" w:rsidTr="00651EC6">
        <w:trPr>
          <w:trHeight w:val="279"/>
          <w:jc w:val="center"/>
        </w:trPr>
        <w:tc>
          <w:tcPr>
            <w:tcW w:w="10065" w:type="dxa"/>
            <w:gridSpan w:val="2"/>
            <w:shd w:val="clear" w:color="auto" w:fill="DEEAF6" w:themeFill="accent1" w:themeFillTint="33"/>
          </w:tcPr>
          <w:p w14:paraId="39F2FF23" w14:textId="77777777" w:rsidR="000044CC" w:rsidRPr="00174500" w:rsidRDefault="000044CC" w:rsidP="000044CC">
            <w:pPr>
              <w:spacing w:after="0"/>
              <w:rPr>
                <w:rFonts w:ascii="Montserrat Light" w:hAnsi="Montserrat Light"/>
              </w:rPr>
            </w:pPr>
            <w:r w:rsidRPr="00174500">
              <w:rPr>
                <w:rFonts w:ascii="Montserrat Light" w:hAnsi="Montserrat Light"/>
              </w:rPr>
              <w:t>ESSESSINOU A. Raïmi</w:t>
            </w:r>
          </w:p>
        </w:tc>
      </w:tr>
      <w:tr w:rsidR="000044CC" w:rsidRPr="00174500" w14:paraId="2327D763" w14:textId="77777777" w:rsidTr="00651EC6">
        <w:trPr>
          <w:trHeight w:val="375"/>
          <w:jc w:val="center"/>
        </w:trPr>
        <w:tc>
          <w:tcPr>
            <w:tcW w:w="10065" w:type="dxa"/>
            <w:gridSpan w:val="2"/>
            <w:shd w:val="clear" w:color="auto" w:fill="DEEAF6" w:themeFill="accent1" w:themeFillTint="33"/>
          </w:tcPr>
          <w:p w14:paraId="4823DED1" w14:textId="77777777" w:rsidR="000044CC" w:rsidRPr="00174500" w:rsidRDefault="000044CC" w:rsidP="000044CC">
            <w:pPr>
              <w:spacing w:after="0"/>
              <w:rPr>
                <w:rFonts w:ascii="Montserrat Light" w:hAnsi="Montserrat Light"/>
              </w:rPr>
            </w:pPr>
            <w:r>
              <w:rPr>
                <w:rFonts w:ascii="Montserrat Light" w:hAnsi="Montserrat Light"/>
              </w:rPr>
              <w:t>HLIHE Edouard</w:t>
            </w:r>
          </w:p>
        </w:tc>
      </w:tr>
      <w:tr w:rsidR="000044CC" w:rsidRPr="00174500" w14:paraId="79D2F990" w14:textId="77777777" w:rsidTr="00651EC6">
        <w:trPr>
          <w:trHeight w:val="343"/>
          <w:jc w:val="center"/>
        </w:trPr>
        <w:tc>
          <w:tcPr>
            <w:tcW w:w="10065" w:type="dxa"/>
            <w:gridSpan w:val="2"/>
            <w:shd w:val="clear" w:color="auto" w:fill="DEEAF6" w:themeFill="accent1" w:themeFillTint="33"/>
          </w:tcPr>
          <w:p w14:paraId="479B3994" w14:textId="77777777" w:rsidR="000044CC" w:rsidRDefault="000044CC" w:rsidP="000044CC">
            <w:pPr>
              <w:spacing w:after="0"/>
              <w:rPr>
                <w:rFonts w:ascii="Montserrat Light" w:hAnsi="Montserrat Light"/>
              </w:rPr>
            </w:pPr>
            <w:r>
              <w:rPr>
                <w:rFonts w:ascii="Montserrat Light" w:hAnsi="Montserrat Light"/>
              </w:rPr>
              <w:t>SOSSOU Clément</w:t>
            </w:r>
          </w:p>
          <w:p w14:paraId="4A7EB42D" w14:textId="22A5E964" w:rsidR="000044CC" w:rsidRPr="00174500" w:rsidRDefault="000044CC" w:rsidP="000044CC">
            <w:pPr>
              <w:spacing w:after="0"/>
              <w:rPr>
                <w:rFonts w:ascii="Montserrat Light" w:hAnsi="Montserrat Light"/>
              </w:rPr>
            </w:pPr>
            <w:r>
              <w:rPr>
                <w:rFonts w:ascii="Montserrat Light" w:hAnsi="Montserrat Light"/>
              </w:rPr>
              <w:t>ADJOVI Claude</w:t>
            </w:r>
          </w:p>
        </w:tc>
      </w:tr>
      <w:tr w:rsidR="000044CC" w:rsidRPr="00FD54C6" w14:paraId="1D5479DD" w14:textId="77777777" w:rsidTr="00651EC6">
        <w:trPr>
          <w:trHeight w:val="60"/>
          <w:jc w:val="center"/>
        </w:trPr>
        <w:tc>
          <w:tcPr>
            <w:tcW w:w="10065" w:type="dxa"/>
            <w:gridSpan w:val="2"/>
            <w:shd w:val="clear" w:color="auto" w:fill="DEEAF6" w:themeFill="accent1" w:themeFillTint="33"/>
          </w:tcPr>
          <w:p w14:paraId="2DBCF3A3" w14:textId="392CE2BF" w:rsidR="000044CC" w:rsidRPr="00FD54C6" w:rsidRDefault="000044CC" w:rsidP="000044CC">
            <w:pPr>
              <w:spacing w:after="0"/>
              <w:rPr>
                <w:rFonts w:ascii="Montserrat Light" w:hAnsi="Montserrat Light"/>
                <w:lang w:val="en-GB"/>
              </w:rPr>
            </w:pPr>
            <w:r w:rsidRPr="00FD54C6">
              <w:rPr>
                <w:rFonts w:ascii="Montserrat Light" w:hAnsi="Montserrat Light"/>
                <w:lang w:val="en-GB"/>
              </w:rPr>
              <w:t>SOEDE Esp</w:t>
            </w:r>
            <w:r>
              <w:rPr>
                <w:rFonts w:ascii="Montserrat Light" w:hAnsi="Montserrat Light"/>
                <w:lang w:val="en-GB"/>
              </w:rPr>
              <w:t>é</w:t>
            </w:r>
            <w:r w:rsidRPr="00FD54C6">
              <w:rPr>
                <w:rFonts w:ascii="Montserrat Light" w:hAnsi="Montserrat Light"/>
                <w:lang w:val="en-GB"/>
              </w:rPr>
              <w:t>rance</w:t>
            </w:r>
          </w:p>
          <w:p w14:paraId="34759150" w14:textId="6A619816" w:rsidR="000044CC" w:rsidRPr="00FD54C6" w:rsidRDefault="000044CC" w:rsidP="000044CC">
            <w:pPr>
              <w:spacing w:after="0"/>
              <w:rPr>
                <w:rFonts w:ascii="Montserrat Light" w:hAnsi="Montserrat Light"/>
                <w:lang w:val="en-GB"/>
              </w:rPr>
            </w:pPr>
            <w:r>
              <w:rPr>
                <w:rFonts w:ascii="Montserrat Light" w:hAnsi="Montserrat Light"/>
                <w:lang w:val="en-GB"/>
              </w:rPr>
              <w:t>YOUSSAHOU Sabiratou</w:t>
            </w:r>
          </w:p>
        </w:tc>
      </w:tr>
      <w:tr w:rsidR="000044CC" w:rsidRPr="00FD54C6" w14:paraId="41534BF1" w14:textId="77777777" w:rsidTr="00651EC6">
        <w:trPr>
          <w:trHeight w:val="196"/>
          <w:jc w:val="center"/>
        </w:trPr>
        <w:tc>
          <w:tcPr>
            <w:tcW w:w="8608" w:type="dxa"/>
            <w:shd w:val="clear" w:color="auto" w:fill="DEEAF6" w:themeFill="accent1" w:themeFillTint="33"/>
          </w:tcPr>
          <w:p w14:paraId="4CD3D7EB" w14:textId="77777777" w:rsidR="000044CC" w:rsidRPr="00FD54C6" w:rsidRDefault="000044CC" w:rsidP="000044CC">
            <w:pPr>
              <w:spacing w:after="0"/>
              <w:jc w:val="both"/>
              <w:rPr>
                <w:rFonts w:ascii="Montserrat Light" w:hAnsi="Montserrat Light"/>
                <w:sz w:val="12"/>
                <w:szCs w:val="12"/>
                <w:lang w:val="en-GB"/>
              </w:rPr>
            </w:pPr>
          </w:p>
        </w:tc>
        <w:tc>
          <w:tcPr>
            <w:tcW w:w="1457" w:type="dxa"/>
            <w:shd w:val="clear" w:color="auto" w:fill="DEEAF6" w:themeFill="accent1" w:themeFillTint="33"/>
          </w:tcPr>
          <w:p w14:paraId="760F3AE5" w14:textId="77777777" w:rsidR="000044CC" w:rsidRPr="00FD54C6" w:rsidRDefault="000044CC" w:rsidP="000044CC">
            <w:pPr>
              <w:spacing w:after="0"/>
              <w:rPr>
                <w:rFonts w:ascii="Montserrat Light" w:hAnsi="Montserrat Light"/>
                <w:sz w:val="12"/>
                <w:szCs w:val="12"/>
                <w:lang w:val="en-GB"/>
              </w:rPr>
            </w:pPr>
          </w:p>
        </w:tc>
      </w:tr>
      <w:tr w:rsidR="000044CC" w:rsidRPr="00174500" w14:paraId="7976EAFF" w14:textId="77777777" w:rsidTr="00651EC6">
        <w:trPr>
          <w:trHeight w:val="417"/>
          <w:jc w:val="center"/>
        </w:trPr>
        <w:tc>
          <w:tcPr>
            <w:tcW w:w="10065" w:type="dxa"/>
            <w:gridSpan w:val="2"/>
            <w:shd w:val="clear" w:color="auto" w:fill="DEEAF6" w:themeFill="accent1" w:themeFillTint="33"/>
          </w:tcPr>
          <w:p w14:paraId="506FE667" w14:textId="242B39EB" w:rsidR="000044CC" w:rsidRPr="00174500" w:rsidRDefault="000044CC" w:rsidP="000044CC">
            <w:pPr>
              <w:spacing w:after="0"/>
              <w:jc w:val="both"/>
              <w:rPr>
                <w:rFonts w:ascii="Montserrat Light" w:eastAsia="Calibri" w:hAnsi="Montserrat Light"/>
              </w:rPr>
            </w:pPr>
            <w:r w:rsidRPr="00174500">
              <w:rPr>
                <w:rFonts w:ascii="Montserrat Light" w:eastAsia="Calibri" w:hAnsi="Montserrat Light"/>
              </w:rPr>
              <w:t xml:space="preserve">Pour tous renseignements concernant </w:t>
            </w:r>
            <w:r w:rsidRPr="00174500">
              <w:rPr>
                <w:rFonts w:ascii="Montserrat Light" w:hAnsi="Montserrat Light"/>
              </w:rPr>
              <w:t xml:space="preserve">les </w:t>
            </w:r>
            <w:r>
              <w:rPr>
                <w:rFonts w:ascii="Montserrat Light" w:hAnsi="Montserrat Light"/>
              </w:rPr>
              <w:t>échanges extérieurs du Bénin</w:t>
            </w:r>
            <w:r w:rsidRPr="00174500">
              <w:rPr>
                <w:rFonts w:ascii="Montserrat Light" w:eastAsia="Calibri" w:hAnsi="Montserrat Light"/>
              </w:rPr>
              <w:t xml:space="preserve">, contacter l’Institut National de la Statistique et de </w:t>
            </w:r>
            <w:r w:rsidR="00B820AE">
              <w:rPr>
                <w:rFonts w:ascii="Montserrat Light" w:eastAsia="Calibri" w:hAnsi="Montserrat Light"/>
              </w:rPr>
              <w:t>la Démographie (INS</w:t>
            </w:r>
            <w:r w:rsidR="009C70D8">
              <w:rPr>
                <w:rFonts w:ascii="Montserrat Light" w:eastAsia="Calibri" w:hAnsi="Montserrat Light"/>
              </w:rPr>
              <w:t>ta</w:t>
            </w:r>
            <w:r w:rsidR="00B820AE">
              <w:rPr>
                <w:rFonts w:ascii="Montserrat Light" w:eastAsia="Calibri" w:hAnsi="Montserrat Light"/>
              </w:rPr>
              <w:t>D</w:t>
            </w:r>
            <w:r w:rsidRPr="00174500">
              <w:rPr>
                <w:rFonts w:ascii="Montserrat Light" w:eastAsia="Calibri" w:hAnsi="Montserrat Light"/>
              </w:rPr>
              <w:t xml:space="preserve">). </w:t>
            </w:r>
          </w:p>
          <w:p w14:paraId="6FE6CC77" w14:textId="77777777" w:rsidR="000044CC" w:rsidRPr="00460F57" w:rsidRDefault="000044CC" w:rsidP="000044CC">
            <w:pPr>
              <w:spacing w:after="0"/>
              <w:jc w:val="both"/>
              <w:rPr>
                <w:rFonts w:ascii="Montserrat Light" w:eastAsia="Calibri" w:hAnsi="Montserrat Light"/>
                <w:sz w:val="18"/>
                <w:szCs w:val="18"/>
              </w:rPr>
            </w:pPr>
          </w:p>
          <w:p w14:paraId="043EE346" w14:textId="45335701" w:rsidR="000044CC" w:rsidRPr="00174500" w:rsidRDefault="000044CC" w:rsidP="000044CC">
            <w:pPr>
              <w:spacing w:after="0"/>
              <w:jc w:val="both"/>
              <w:rPr>
                <w:rFonts w:ascii="Montserrat Light" w:eastAsia="Calibri" w:hAnsi="Montserrat Light"/>
                <w:b/>
              </w:rPr>
            </w:pPr>
            <w:r w:rsidRPr="00174500">
              <w:rPr>
                <w:rFonts w:ascii="Montserrat Light" w:eastAsia="Calibri" w:hAnsi="Montserrat Light"/>
                <w:b/>
              </w:rPr>
              <w:t>Adresse</w:t>
            </w:r>
            <w:r w:rsidR="00651EC6">
              <w:rPr>
                <w:rFonts w:ascii="Montserrat Light" w:eastAsia="Calibri" w:hAnsi="Montserrat Light"/>
                <w:b/>
              </w:rPr>
              <w:t> :</w:t>
            </w:r>
          </w:p>
          <w:p w14:paraId="7BA1B996" w14:textId="7E145B86" w:rsidR="000044CC" w:rsidRPr="00174500" w:rsidRDefault="00511EED" w:rsidP="000044CC">
            <w:pPr>
              <w:spacing w:after="0"/>
              <w:jc w:val="both"/>
              <w:rPr>
                <w:rFonts w:ascii="Montserrat Light" w:eastAsia="Calibri" w:hAnsi="Montserrat Light"/>
              </w:rPr>
            </w:pPr>
            <w:r>
              <w:rPr>
                <w:rFonts w:ascii="Montserrat Light" w:eastAsia="Calibri" w:hAnsi="Montserrat Light"/>
              </w:rPr>
              <w:t xml:space="preserve">01 </w:t>
            </w:r>
            <w:r w:rsidR="000044CC" w:rsidRPr="00174500">
              <w:rPr>
                <w:rFonts w:ascii="Montserrat Light" w:eastAsia="Calibri" w:hAnsi="Montserrat Light"/>
              </w:rPr>
              <w:t xml:space="preserve">BP 323, Cotonou, Bénin </w:t>
            </w:r>
          </w:p>
          <w:p w14:paraId="0659A270" w14:textId="72CCC61A" w:rsidR="000044CC" w:rsidRPr="00174500" w:rsidRDefault="000044CC" w:rsidP="000044CC">
            <w:pPr>
              <w:spacing w:after="0"/>
              <w:jc w:val="both"/>
              <w:rPr>
                <w:rFonts w:ascii="Montserrat Light" w:eastAsia="Calibri" w:hAnsi="Montserrat Light"/>
              </w:rPr>
            </w:pPr>
            <w:r w:rsidRPr="00174500">
              <w:rPr>
                <w:rFonts w:ascii="Montserrat Light" w:eastAsia="Calibri" w:hAnsi="Montserrat Light"/>
              </w:rPr>
              <w:t>Téléphone (</w:t>
            </w:r>
            <w:r>
              <w:rPr>
                <w:rFonts w:ascii="Montserrat Light" w:eastAsia="Calibri" w:hAnsi="Montserrat Light"/>
              </w:rPr>
              <w:t>+</w:t>
            </w:r>
            <w:r w:rsidRPr="00174500">
              <w:rPr>
                <w:rFonts w:ascii="Montserrat Light" w:eastAsia="Calibri" w:hAnsi="Montserrat Light"/>
              </w:rPr>
              <w:t>229) 21 30 74 48</w:t>
            </w:r>
            <w:r>
              <w:rPr>
                <w:rFonts w:ascii="Montserrat Light" w:eastAsia="Calibri" w:hAnsi="Montserrat Light"/>
              </w:rPr>
              <w:t xml:space="preserve"> </w:t>
            </w:r>
            <w:r w:rsidRPr="00174500">
              <w:rPr>
                <w:rFonts w:ascii="Montserrat Light" w:eastAsia="Calibri" w:hAnsi="Montserrat Light"/>
              </w:rPr>
              <w:t>/</w:t>
            </w:r>
            <w:r>
              <w:rPr>
                <w:rFonts w:ascii="Montserrat Light" w:eastAsia="Calibri" w:hAnsi="Montserrat Light"/>
              </w:rPr>
              <w:t xml:space="preserve"> </w:t>
            </w:r>
            <w:r w:rsidRPr="00174500">
              <w:rPr>
                <w:rFonts w:ascii="Montserrat Light" w:eastAsia="Calibri" w:hAnsi="Montserrat Light"/>
              </w:rPr>
              <w:t xml:space="preserve">21 30 82 44 ; </w:t>
            </w:r>
          </w:p>
          <w:p w14:paraId="37B94861" w14:textId="77777777" w:rsidR="000044CC" w:rsidRPr="00174500" w:rsidRDefault="000044CC" w:rsidP="000044CC">
            <w:pPr>
              <w:spacing w:after="0"/>
              <w:jc w:val="both"/>
              <w:rPr>
                <w:rFonts w:ascii="Montserrat Light" w:eastAsia="Calibri" w:hAnsi="Montserrat Light"/>
              </w:rPr>
            </w:pPr>
            <w:r w:rsidRPr="00174500">
              <w:rPr>
                <w:rFonts w:ascii="Montserrat Light" w:eastAsia="Calibri" w:hAnsi="Montserrat Light"/>
              </w:rPr>
              <w:t xml:space="preserve">Fax (229) 21 30 82 46 ; </w:t>
            </w:r>
          </w:p>
          <w:p w14:paraId="5A1A72B9" w14:textId="633B7DD0" w:rsidR="000044CC" w:rsidRPr="00174500" w:rsidRDefault="000044CC" w:rsidP="000044CC">
            <w:pPr>
              <w:spacing w:after="0"/>
              <w:jc w:val="both"/>
              <w:rPr>
                <w:rFonts w:ascii="Montserrat Light" w:eastAsia="Calibri" w:hAnsi="Montserrat Light"/>
              </w:rPr>
            </w:pPr>
            <w:proofErr w:type="gramStart"/>
            <w:r w:rsidRPr="00174500">
              <w:rPr>
                <w:rFonts w:ascii="Montserrat Light" w:eastAsia="Calibri" w:hAnsi="Montserrat Light"/>
              </w:rPr>
              <w:t>E-mail</w:t>
            </w:r>
            <w:proofErr w:type="gramEnd"/>
            <w:r w:rsidRPr="00174500">
              <w:rPr>
                <w:rFonts w:ascii="Montserrat Light" w:eastAsia="Calibri" w:hAnsi="Montserrat Light"/>
              </w:rPr>
              <w:t> : </w:t>
            </w:r>
            <w:hyperlink r:id="rId81" w:history="1">
              <w:r w:rsidR="00511EED" w:rsidRPr="009E5934">
                <w:rPr>
                  <w:rStyle w:val="Lienhypertexte"/>
                  <w:rFonts w:ascii="Montserrat Light" w:eastAsia="Calibri" w:hAnsi="Montserrat Light"/>
                </w:rPr>
                <w:t>insae@insae.</w:t>
              </w:r>
              <w:r w:rsidR="00511EED" w:rsidRPr="009E5934">
                <w:rPr>
                  <w:rStyle w:val="Lienhypertexte"/>
                  <w:rFonts w:eastAsia="Calibri"/>
                </w:rPr>
                <w:t>bj</w:t>
              </w:r>
            </w:hyperlink>
          </w:p>
          <w:p w14:paraId="43B019F8" w14:textId="747A0A75" w:rsidR="000044CC" w:rsidRPr="00174500" w:rsidRDefault="000044CC" w:rsidP="000044CC">
            <w:pPr>
              <w:spacing w:after="0"/>
              <w:jc w:val="both"/>
              <w:rPr>
                <w:rFonts w:ascii="Montserrat Light" w:eastAsia="Calibri" w:hAnsi="Montserrat Light"/>
              </w:rPr>
            </w:pPr>
            <w:r w:rsidRPr="00174500">
              <w:rPr>
                <w:rFonts w:ascii="Montserrat Light" w:eastAsia="Calibri" w:hAnsi="Montserrat Light"/>
              </w:rPr>
              <w:t>Site internet : www.insae.</w:t>
            </w:r>
            <w:r w:rsidR="00511EED">
              <w:rPr>
                <w:rFonts w:ascii="Montserrat Light" w:eastAsia="Calibri" w:hAnsi="Montserrat Light"/>
              </w:rPr>
              <w:t>bj</w:t>
            </w:r>
          </w:p>
          <w:p w14:paraId="55E1151C" w14:textId="77777777" w:rsidR="000044CC" w:rsidRPr="00174500" w:rsidRDefault="000044CC" w:rsidP="000044CC">
            <w:pPr>
              <w:spacing w:after="0"/>
              <w:rPr>
                <w:rFonts w:ascii="Montserrat Light" w:eastAsia="Calibri" w:hAnsi="Montserrat Light"/>
                <w:b/>
                <w:bCs/>
              </w:rPr>
            </w:pPr>
          </w:p>
          <w:p w14:paraId="36F3C118" w14:textId="77777777" w:rsidR="000044CC" w:rsidRPr="00174500" w:rsidRDefault="000044CC" w:rsidP="000044CC">
            <w:pPr>
              <w:spacing w:after="0"/>
              <w:jc w:val="both"/>
              <w:rPr>
                <w:rFonts w:ascii="Montserrat Light" w:eastAsia="Calibri" w:hAnsi="Montserrat Light"/>
              </w:rPr>
            </w:pPr>
            <w:r w:rsidRPr="00174500">
              <w:rPr>
                <w:rFonts w:ascii="Montserrat Light" w:eastAsia="Calibri" w:hAnsi="Montserrat Light"/>
                <w:b/>
              </w:rPr>
              <w:t>Citation recommandée</w:t>
            </w:r>
            <w:r w:rsidRPr="00174500">
              <w:rPr>
                <w:rFonts w:ascii="Montserrat Light" w:eastAsia="Calibri" w:hAnsi="Montserrat Light"/>
              </w:rPr>
              <w:t xml:space="preserve"> :</w:t>
            </w:r>
          </w:p>
          <w:p w14:paraId="40437B1A" w14:textId="13AA8AB3" w:rsidR="000044CC" w:rsidRPr="001051D5" w:rsidRDefault="000044CC" w:rsidP="000044CC">
            <w:pPr>
              <w:spacing w:after="0"/>
              <w:jc w:val="both"/>
              <w:rPr>
                <w:rFonts w:ascii="Montserrat Light" w:eastAsia="Calibri" w:hAnsi="Montserrat Light"/>
                <w:sz w:val="20"/>
                <w:szCs w:val="20"/>
              </w:rPr>
            </w:pPr>
            <w:r w:rsidRPr="001051D5">
              <w:rPr>
                <w:rFonts w:ascii="Montserrat Light" w:eastAsia="Calibri" w:hAnsi="Montserrat Light"/>
                <w:sz w:val="20"/>
                <w:szCs w:val="20"/>
              </w:rPr>
              <w:t>Institut National de la Statistique et de l</w:t>
            </w:r>
            <w:r w:rsidR="00B820AE" w:rsidRPr="001051D5">
              <w:rPr>
                <w:rFonts w:ascii="Montserrat Light" w:eastAsia="Calibri" w:hAnsi="Montserrat Light"/>
                <w:sz w:val="20"/>
                <w:szCs w:val="20"/>
              </w:rPr>
              <w:t>a Démographie</w:t>
            </w:r>
            <w:r w:rsidRPr="001051D5">
              <w:rPr>
                <w:rFonts w:ascii="Montserrat Light" w:eastAsia="Calibri" w:hAnsi="Montserrat Light"/>
                <w:sz w:val="20"/>
                <w:szCs w:val="20"/>
              </w:rPr>
              <w:t xml:space="preserve"> (INS</w:t>
            </w:r>
            <w:r w:rsidR="009C70D8" w:rsidRPr="001051D5">
              <w:rPr>
                <w:rFonts w:ascii="Montserrat Light" w:eastAsia="Calibri" w:hAnsi="Montserrat Light"/>
                <w:sz w:val="20"/>
                <w:szCs w:val="20"/>
              </w:rPr>
              <w:t>ta</w:t>
            </w:r>
            <w:r w:rsidR="00B820AE" w:rsidRPr="001051D5">
              <w:rPr>
                <w:rFonts w:ascii="Montserrat Light" w:eastAsia="Calibri" w:hAnsi="Montserrat Light"/>
                <w:sz w:val="20"/>
                <w:szCs w:val="20"/>
              </w:rPr>
              <w:t>D</w:t>
            </w:r>
            <w:r w:rsidRPr="001051D5">
              <w:rPr>
                <w:rFonts w:ascii="Montserrat Light" w:eastAsia="Calibri" w:hAnsi="Montserrat Light"/>
                <w:sz w:val="20"/>
                <w:szCs w:val="20"/>
              </w:rPr>
              <w:t xml:space="preserve">-Bénin), </w:t>
            </w:r>
          </w:p>
          <w:p w14:paraId="77D675ED" w14:textId="5FEC93A2" w:rsidR="000044CC" w:rsidRPr="00174500" w:rsidRDefault="000044CC" w:rsidP="000044CC">
            <w:pPr>
              <w:spacing w:after="0"/>
              <w:rPr>
                <w:rFonts w:ascii="Montserrat Light" w:hAnsi="Montserrat Light"/>
              </w:rPr>
            </w:pPr>
            <w:r w:rsidRPr="001051D5">
              <w:rPr>
                <w:rFonts w:ascii="Montserrat Light" w:hAnsi="Montserrat Light"/>
                <w:i/>
                <w:iCs/>
                <w:sz w:val="20"/>
                <w:szCs w:val="20"/>
              </w:rPr>
              <w:t>Grands</w:t>
            </w:r>
            <w:r w:rsidRPr="001051D5">
              <w:rPr>
                <w:rFonts w:ascii="Montserrat Light" w:eastAsia="Calibri" w:hAnsi="Montserrat Light"/>
                <w:i/>
                <w:iCs/>
                <w:sz w:val="20"/>
                <w:szCs w:val="20"/>
              </w:rPr>
              <w:t xml:space="preserve"> traits du commerce extérieur du B</w:t>
            </w:r>
            <w:r w:rsidR="00152F66" w:rsidRPr="001051D5">
              <w:rPr>
                <w:rFonts w:ascii="Montserrat Light" w:eastAsia="Calibri" w:hAnsi="Montserrat Light"/>
                <w:i/>
                <w:iCs/>
                <w:sz w:val="20"/>
                <w:szCs w:val="20"/>
              </w:rPr>
              <w:t>é</w:t>
            </w:r>
            <w:r w:rsidRPr="001051D5">
              <w:rPr>
                <w:rFonts w:ascii="Montserrat Light" w:eastAsia="Calibri" w:hAnsi="Montserrat Light"/>
                <w:i/>
                <w:iCs/>
                <w:sz w:val="20"/>
                <w:szCs w:val="20"/>
              </w:rPr>
              <w:t>nin</w:t>
            </w:r>
            <w:r w:rsidR="001051D5" w:rsidRPr="001051D5">
              <w:rPr>
                <w:rFonts w:ascii="Montserrat Light" w:eastAsia="Calibri" w:hAnsi="Montserrat Light"/>
                <w:i/>
                <w:iCs/>
                <w:sz w:val="20"/>
                <w:szCs w:val="20"/>
              </w:rPr>
              <w:t xml:space="preserve"> en 2020</w:t>
            </w:r>
            <w:r w:rsidRPr="001051D5">
              <w:rPr>
                <w:rFonts w:ascii="Montserrat Light" w:eastAsia="Calibri" w:hAnsi="Montserrat Light"/>
                <w:i/>
                <w:iCs/>
                <w:sz w:val="20"/>
                <w:szCs w:val="20"/>
              </w:rPr>
              <w:t xml:space="preserve"> : </w:t>
            </w:r>
            <w:r w:rsidRPr="001051D5">
              <w:rPr>
                <w:rFonts w:ascii="Montserrat Light" w:hAnsi="Montserrat Light"/>
                <w:i/>
                <w:iCs/>
                <w:sz w:val="20"/>
                <w:szCs w:val="20"/>
              </w:rPr>
              <w:t>Note</w:t>
            </w:r>
            <w:r w:rsidRPr="001051D5">
              <w:rPr>
                <w:rFonts w:ascii="Montserrat Light" w:eastAsia="Calibri" w:hAnsi="Montserrat Light"/>
                <w:i/>
                <w:iCs/>
                <w:sz w:val="20"/>
                <w:szCs w:val="20"/>
              </w:rPr>
              <w:t xml:space="preserve"> </w:t>
            </w:r>
            <w:r w:rsidRPr="001051D5">
              <w:rPr>
                <w:rFonts w:ascii="Montserrat Light" w:hAnsi="Montserrat Light"/>
                <w:i/>
                <w:iCs/>
                <w:sz w:val="20"/>
                <w:szCs w:val="20"/>
              </w:rPr>
              <w:t>de publication</w:t>
            </w:r>
            <w:r w:rsidRPr="001051D5">
              <w:rPr>
                <w:rFonts w:ascii="Montserrat Light" w:eastAsia="Calibri" w:hAnsi="Montserrat Light"/>
                <w:sz w:val="20"/>
                <w:szCs w:val="20"/>
              </w:rPr>
              <w:t xml:space="preserve">, Cotonou, </w:t>
            </w:r>
            <w:r w:rsidRPr="001051D5">
              <w:rPr>
                <w:rFonts w:ascii="Montserrat Light" w:hAnsi="Montserrat Light"/>
                <w:sz w:val="20"/>
                <w:szCs w:val="20"/>
              </w:rPr>
              <w:t xml:space="preserve">juillet </w:t>
            </w:r>
            <w:r w:rsidRPr="001051D5">
              <w:rPr>
                <w:rFonts w:ascii="Montserrat Light" w:eastAsia="Calibri" w:hAnsi="Montserrat Light"/>
                <w:sz w:val="20"/>
                <w:szCs w:val="20"/>
              </w:rPr>
              <w:t>20</w:t>
            </w:r>
            <w:r w:rsidRPr="001051D5">
              <w:rPr>
                <w:rFonts w:ascii="Montserrat Light" w:hAnsi="Montserrat Light"/>
                <w:sz w:val="20"/>
                <w:szCs w:val="20"/>
              </w:rPr>
              <w:t>21</w:t>
            </w:r>
            <w:r w:rsidRPr="001051D5">
              <w:rPr>
                <w:rFonts w:ascii="Montserrat Light" w:eastAsia="Calibri" w:hAnsi="Montserrat Light"/>
                <w:sz w:val="20"/>
                <w:szCs w:val="20"/>
              </w:rPr>
              <w:t>.</w:t>
            </w:r>
          </w:p>
        </w:tc>
      </w:tr>
    </w:tbl>
    <w:p w14:paraId="62223A09" w14:textId="215FB5F7" w:rsidR="008842B8" w:rsidRDefault="008842B8" w:rsidP="00F9708A">
      <w:pPr>
        <w:widowControl w:val="0"/>
        <w:autoSpaceDE w:val="0"/>
        <w:autoSpaceDN w:val="0"/>
        <w:adjustRightInd w:val="0"/>
        <w:spacing w:after="0" w:line="360" w:lineRule="auto"/>
        <w:jc w:val="both"/>
        <w:rPr>
          <w:rFonts w:ascii="Times New Roman" w:hAnsi="Times New Roman"/>
          <w:color w:val="000000"/>
          <w:spacing w:val="1"/>
          <w:sz w:val="24"/>
          <w:szCs w:val="24"/>
        </w:rPr>
      </w:pPr>
    </w:p>
    <w:sectPr w:rsidR="008842B8" w:rsidSect="005268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C0AB" w14:textId="77777777" w:rsidR="00D0310B" w:rsidRDefault="00D0310B" w:rsidP="00B72F3C">
      <w:pPr>
        <w:spacing w:after="0" w:line="240" w:lineRule="auto"/>
      </w:pPr>
      <w:r>
        <w:separator/>
      </w:r>
    </w:p>
  </w:endnote>
  <w:endnote w:type="continuationSeparator" w:id="0">
    <w:p w14:paraId="61DDDE67" w14:textId="77777777" w:rsidR="00D0310B" w:rsidRDefault="00D0310B" w:rsidP="00B7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710219"/>
      <w:docPartObj>
        <w:docPartGallery w:val="Page Numbers (Bottom of Page)"/>
        <w:docPartUnique/>
      </w:docPartObj>
    </w:sdtPr>
    <w:sdtEndPr>
      <w:rPr>
        <w:rFonts w:ascii="Montserrat Light" w:hAnsi="Montserrat Light"/>
        <w:sz w:val="20"/>
        <w:szCs w:val="20"/>
      </w:rPr>
    </w:sdtEndPr>
    <w:sdtContent>
      <w:p w14:paraId="3A88DB93" w14:textId="08256DE1" w:rsidR="00EC2311" w:rsidRPr="00B84E56" w:rsidRDefault="00EC2311">
        <w:pPr>
          <w:pStyle w:val="Pieddepage"/>
          <w:jc w:val="right"/>
          <w:rPr>
            <w:rFonts w:ascii="Montserrat Light" w:hAnsi="Montserrat Light"/>
            <w:sz w:val="20"/>
            <w:szCs w:val="20"/>
          </w:rPr>
        </w:pPr>
        <w:r w:rsidRPr="00B84E56">
          <w:rPr>
            <w:rFonts w:ascii="Montserrat Light" w:hAnsi="Montserrat Light"/>
            <w:sz w:val="20"/>
            <w:szCs w:val="20"/>
          </w:rPr>
          <w:fldChar w:fldCharType="begin"/>
        </w:r>
        <w:r w:rsidRPr="00B84E56">
          <w:rPr>
            <w:rFonts w:ascii="Montserrat Light" w:hAnsi="Montserrat Light"/>
            <w:sz w:val="20"/>
            <w:szCs w:val="20"/>
          </w:rPr>
          <w:instrText>PAGE   \* MERGEFORMAT</w:instrText>
        </w:r>
        <w:r w:rsidRPr="00B84E56">
          <w:rPr>
            <w:rFonts w:ascii="Montserrat Light" w:hAnsi="Montserrat Light"/>
            <w:sz w:val="20"/>
            <w:szCs w:val="20"/>
          </w:rPr>
          <w:fldChar w:fldCharType="separate"/>
        </w:r>
        <w:r w:rsidRPr="00B84E56">
          <w:rPr>
            <w:rFonts w:ascii="Montserrat Light" w:hAnsi="Montserrat Light"/>
            <w:sz w:val="20"/>
            <w:szCs w:val="20"/>
          </w:rPr>
          <w:t>2</w:t>
        </w:r>
        <w:r w:rsidRPr="00B84E56">
          <w:rPr>
            <w:rFonts w:ascii="Montserrat Light" w:hAnsi="Montserrat Light"/>
            <w:sz w:val="20"/>
            <w:szCs w:val="20"/>
          </w:rPr>
          <w:fldChar w:fldCharType="end"/>
        </w:r>
      </w:p>
    </w:sdtContent>
  </w:sdt>
  <w:p w14:paraId="0DE47CEB" w14:textId="77777777" w:rsidR="00EC2311" w:rsidRDefault="00EC23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0ECA" w14:textId="77777777" w:rsidR="002375BA" w:rsidRDefault="002375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5DF4" w14:textId="77777777" w:rsidR="00D0310B" w:rsidRDefault="00D0310B" w:rsidP="00B72F3C">
      <w:pPr>
        <w:spacing w:after="0" w:line="240" w:lineRule="auto"/>
      </w:pPr>
      <w:r>
        <w:separator/>
      </w:r>
    </w:p>
  </w:footnote>
  <w:footnote w:type="continuationSeparator" w:id="0">
    <w:p w14:paraId="750312EF" w14:textId="77777777" w:rsidR="00D0310B" w:rsidRDefault="00D0310B" w:rsidP="00B72F3C">
      <w:pPr>
        <w:spacing w:after="0" w:line="240" w:lineRule="auto"/>
      </w:pPr>
      <w:r>
        <w:continuationSeparator/>
      </w:r>
    </w:p>
  </w:footnote>
  <w:footnote w:id="1">
    <w:p w14:paraId="3B036B01" w14:textId="13AB0638" w:rsidR="00B640B2" w:rsidRPr="00277C93" w:rsidRDefault="00B640B2">
      <w:pPr>
        <w:pStyle w:val="Notedebasdepage"/>
        <w:rPr>
          <w:rFonts w:asciiTheme="minorHAnsi" w:hAnsiTheme="minorHAnsi" w:cstheme="minorHAnsi"/>
        </w:rPr>
      </w:pPr>
      <w:r w:rsidRPr="00277C93">
        <w:rPr>
          <w:rStyle w:val="Appelnotedebasdep"/>
          <w:rFonts w:asciiTheme="minorHAnsi" w:hAnsiTheme="minorHAnsi" w:cstheme="minorHAnsi"/>
          <w:sz w:val="16"/>
          <w:szCs w:val="16"/>
        </w:rPr>
        <w:footnoteRef/>
      </w:r>
      <w:r w:rsidRPr="00277C93">
        <w:rPr>
          <w:rFonts w:asciiTheme="minorHAnsi" w:hAnsiTheme="minorHAnsi" w:cstheme="minorHAnsi"/>
          <w:sz w:val="16"/>
          <w:szCs w:val="16"/>
        </w:rPr>
        <w:t xml:space="preserve"> </w:t>
      </w:r>
      <w:r w:rsidRPr="00277C93">
        <w:rPr>
          <w:rFonts w:asciiTheme="minorHAnsi" w:hAnsiTheme="minorHAnsi" w:cstheme="minorHAnsi"/>
          <w:i/>
          <w:iCs/>
          <w:sz w:val="14"/>
          <w:szCs w:val="14"/>
        </w:rPr>
        <w:t>Perspectives de l’Economie Mondiale, FMI, Avril 2021</w:t>
      </w:r>
    </w:p>
  </w:footnote>
  <w:footnote w:id="2">
    <w:p w14:paraId="668A22DF" w14:textId="3D57DF95" w:rsidR="005116FA" w:rsidRPr="005116FA" w:rsidRDefault="005116FA">
      <w:pPr>
        <w:pStyle w:val="Notedebasdepage"/>
        <w:rPr>
          <w:rFonts w:asciiTheme="minorHAnsi" w:hAnsiTheme="minorHAnsi" w:cstheme="minorHAnsi"/>
          <w:i/>
          <w:iCs/>
          <w:sz w:val="14"/>
          <w:szCs w:val="14"/>
        </w:rPr>
      </w:pPr>
      <w:r>
        <w:rPr>
          <w:rStyle w:val="Appelnotedebasdep"/>
        </w:rPr>
        <w:footnoteRef/>
      </w:r>
      <w:r>
        <w:t xml:space="preserve"> </w:t>
      </w:r>
      <w:r w:rsidRPr="005116FA">
        <w:rPr>
          <w:rFonts w:asciiTheme="minorHAnsi" w:hAnsiTheme="minorHAnsi" w:cstheme="minorHAnsi"/>
          <w:i/>
          <w:iCs/>
          <w:sz w:val="14"/>
          <w:szCs w:val="14"/>
        </w:rPr>
        <w:t>Note de conjoncture économique régionale de l’UEMOA, N°51, juin 2021</w:t>
      </w:r>
    </w:p>
  </w:footnote>
  <w:footnote w:id="3">
    <w:p w14:paraId="3C2777D2" w14:textId="727759D6" w:rsidR="00ED32A5" w:rsidRDefault="00ED32A5" w:rsidP="00ED32A5">
      <w:pPr>
        <w:pStyle w:val="NormalWeb"/>
        <w:spacing w:before="0" w:beforeAutospacing="0" w:after="0" w:afterAutospacing="0"/>
        <w:jc w:val="both"/>
      </w:pPr>
      <w:r>
        <w:rPr>
          <w:rStyle w:val="Appelnotedebasdep"/>
        </w:rPr>
        <w:footnoteRef/>
      </w:r>
      <w:r>
        <w:t xml:space="preserve"> </w:t>
      </w:r>
      <w:r w:rsidRPr="002049E7">
        <w:rPr>
          <w:rFonts w:ascii="Courier New" w:hAnsi="Courier New" w:cs="Courier New"/>
          <w:sz w:val="18"/>
          <w:szCs w:val="18"/>
        </w:rPr>
        <w:t>α</w:t>
      </w:r>
      <w:r w:rsidRPr="002049E7">
        <w:rPr>
          <w:rFonts w:ascii="Montserrat Light" w:hAnsi="Montserrat Light"/>
          <w:sz w:val="18"/>
          <w:szCs w:val="18"/>
        </w:rPr>
        <w:t xml:space="preserve"> </w:t>
      </w:r>
      <w:r w:rsidRPr="002049E7">
        <w:rPr>
          <w:rFonts w:ascii="Montserrat Light" w:hAnsi="Montserrat Light" w:cs="Courier New"/>
          <w:sz w:val="18"/>
          <w:szCs w:val="18"/>
        </w:rPr>
        <w:t>désigne</w:t>
      </w:r>
      <w:r w:rsidRPr="002049E7">
        <w:rPr>
          <w:rFonts w:ascii="Courier New" w:hAnsi="Courier New" w:cs="Courier New"/>
          <w:sz w:val="18"/>
          <w:szCs w:val="18"/>
        </w:rPr>
        <w:t xml:space="preserve"> </w:t>
      </w:r>
      <w:r w:rsidRPr="002049E7">
        <w:rPr>
          <w:rFonts w:ascii="Montserrat Light" w:hAnsi="Montserrat Light" w:cs="Courier New"/>
          <w:sz w:val="18"/>
          <w:szCs w:val="18"/>
        </w:rPr>
        <w:t>le</w:t>
      </w:r>
      <w:r>
        <w:rPr>
          <w:rFonts w:ascii="Courier New" w:hAnsi="Courier New" w:cs="Courier New"/>
          <w:sz w:val="18"/>
          <w:szCs w:val="18"/>
        </w:rPr>
        <w:t xml:space="preserve"> </w:t>
      </w:r>
      <w:r w:rsidRPr="002049E7">
        <w:rPr>
          <w:rFonts w:ascii="Montserrat Light" w:hAnsi="Montserrat Light"/>
          <w:sz w:val="18"/>
          <w:szCs w:val="18"/>
        </w:rPr>
        <w:t xml:space="preserve">taux de fret officiel appliqué aux importations de biens. Ce taux est fixé à </w:t>
      </w:r>
      <w:r w:rsidR="00A01AFF">
        <w:rPr>
          <w:rFonts w:ascii="Montserrat Light" w:hAnsi="Montserrat Light"/>
          <w:sz w:val="18"/>
          <w:szCs w:val="18"/>
        </w:rPr>
        <w:t>14,5%</w:t>
      </w:r>
      <w:r w:rsidRPr="002049E7">
        <w:rPr>
          <w:rFonts w:ascii="Montserrat Light" w:hAnsi="Montserrat Light"/>
          <w:sz w:val="18"/>
          <w:szCs w:val="18"/>
        </w:rPr>
        <w:t xml:space="preserve"> sur la période 1999-2013 et à </w:t>
      </w:r>
      <w:r w:rsidR="00A01AFF">
        <w:rPr>
          <w:rFonts w:ascii="Montserrat Light" w:hAnsi="Montserrat Light"/>
          <w:sz w:val="18"/>
          <w:szCs w:val="18"/>
        </w:rPr>
        <w:t>11,5%</w:t>
      </w:r>
      <w:r w:rsidRPr="002049E7">
        <w:rPr>
          <w:rFonts w:ascii="Montserrat Light" w:hAnsi="Montserrat Light"/>
          <w:sz w:val="18"/>
          <w:szCs w:val="18"/>
        </w:rPr>
        <w:t xml:space="preserve"> de 2014 à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A8CF" w14:textId="5839C93C" w:rsidR="002375BA" w:rsidRDefault="002375BA" w:rsidP="009E2DB9">
    <w:pPr>
      <w:pStyle w:val="En-tte"/>
      <w:tabs>
        <w:tab w:val="clear" w:pos="4536"/>
        <w:tab w:val="clear" w:pos="9072"/>
        <w:tab w:val="left" w:pos="1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9DD9" w14:textId="4C559D27" w:rsidR="00E34D12" w:rsidRDefault="00E34D12">
    <w:pPr>
      <w:pStyle w:val="En-tte"/>
    </w:pPr>
    <w:r>
      <w:rPr>
        <w:noProof/>
      </w:rPr>
      <w:drawing>
        <wp:inline distT="0" distB="0" distL="0" distR="0" wp14:anchorId="0B7AACD9" wp14:editId="7C45C5D6">
          <wp:extent cx="3273425" cy="975360"/>
          <wp:effectExtent l="0" t="0" r="0" b="0"/>
          <wp:docPr id="7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301002" cy="9835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389" w14:textId="77777777" w:rsidR="002375BA" w:rsidRDefault="002375BA" w:rsidP="009E2DB9">
    <w:pPr>
      <w:pStyle w:val="En-tte"/>
      <w:tabs>
        <w:tab w:val="clear" w:pos="4536"/>
        <w:tab w:val="clear" w:pos="9072"/>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11.4pt;height:11.4pt" o:bullet="t">
        <v:imagedata r:id="rId1" o:title="msoDE95"/>
      </v:shape>
    </w:pict>
  </w:numPicBullet>
  <w:abstractNum w:abstractNumId="0" w15:restartNumberingAfterBreak="0">
    <w:nsid w:val="04986E73"/>
    <w:multiLevelType w:val="hybridMultilevel"/>
    <w:tmpl w:val="186AED5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5D02D45"/>
    <w:multiLevelType w:val="hybridMultilevel"/>
    <w:tmpl w:val="B6C6537A"/>
    <w:lvl w:ilvl="0" w:tplc="92AC3F44">
      <w:start w:val="2"/>
      <w:numFmt w:val="bullet"/>
      <w:lvlText w:val="-"/>
      <w:lvlJc w:val="left"/>
      <w:pPr>
        <w:ind w:left="720" w:hanging="360"/>
      </w:pPr>
      <w:rPr>
        <w:rFonts w:ascii="Roboto" w:eastAsiaTheme="minorHAnsi"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620B1"/>
    <w:multiLevelType w:val="hybridMultilevel"/>
    <w:tmpl w:val="51D6F274"/>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13513EB5"/>
    <w:multiLevelType w:val="hybridMultilevel"/>
    <w:tmpl w:val="DE26E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F779C"/>
    <w:multiLevelType w:val="hybridMultilevel"/>
    <w:tmpl w:val="E800D9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E50BD"/>
    <w:multiLevelType w:val="hybridMultilevel"/>
    <w:tmpl w:val="D182069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37993592"/>
    <w:multiLevelType w:val="hybridMultilevel"/>
    <w:tmpl w:val="20CA6E1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87C3996"/>
    <w:multiLevelType w:val="hybridMultilevel"/>
    <w:tmpl w:val="F908292C"/>
    <w:lvl w:ilvl="0" w:tplc="0809000D">
      <w:start w:val="1"/>
      <w:numFmt w:val="bullet"/>
      <w:lvlText w:val=""/>
      <w:lvlJc w:val="left"/>
      <w:pPr>
        <w:ind w:left="360" w:hanging="360"/>
      </w:pPr>
      <w:rPr>
        <w:rFonts w:ascii="Wingdings" w:hAnsi="Wingdings"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8" w15:restartNumberingAfterBreak="0">
    <w:nsid w:val="39A652F1"/>
    <w:multiLevelType w:val="hybridMultilevel"/>
    <w:tmpl w:val="8926E7BA"/>
    <w:lvl w:ilvl="0" w:tplc="0809000D">
      <w:start w:val="1"/>
      <w:numFmt w:val="bullet"/>
      <w:lvlText w:val=""/>
      <w:lvlJc w:val="left"/>
      <w:pPr>
        <w:ind w:left="360" w:hanging="360"/>
      </w:pPr>
      <w:rPr>
        <w:rFonts w:ascii="Wingdings" w:hAnsi="Wingdings"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9" w15:restartNumberingAfterBreak="0">
    <w:nsid w:val="42917644"/>
    <w:multiLevelType w:val="hybridMultilevel"/>
    <w:tmpl w:val="E4621488"/>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0" w15:restartNumberingAfterBreak="0">
    <w:nsid w:val="43CD6342"/>
    <w:multiLevelType w:val="hybridMultilevel"/>
    <w:tmpl w:val="4A1A4B82"/>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1" w15:restartNumberingAfterBreak="0">
    <w:nsid w:val="467254B9"/>
    <w:multiLevelType w:val="hybridMultilevel"/>
    <w:tmpl w:val="F1CE2136"/>
    <w:lvl w:ilvl="0" w:tplc="9880FDCC">
      <w:start w:val="1"/>
      <w:numFmt w:val="bullet"/>
      <w:lvlText w:val=""/>
      <w:lvlJc w:val="left"/>
      <w:pPr>
        <w:ind w:left="720" w:hanging="360"/>
      </w:pPr>
      <w:rPr>
        <w:rFonts w:ascii="Symbol" w:hAnsi="Symbol" w:hint="default"/>
        <w:sz w:val="20"/>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2" w15:restartNumberingAfterBreak="0">
    <w:nsid w:val="552B2534"/>
    <w:multiLevelType w:val="hybridMultilevel"/>
    <w:tmpl w:val="A1140D7E"/>
    <w:lvl w:ilvl="0" w:tplc="EC2A9F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415A55"/>
    <w:multiLevelType w:val="hybridMultilevel"/>
    <w:tmpl w:val="8B70F3F4"/>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4" w15:restartNumberingAfterBreak="0">
    <w:nsid w:val="65DA235A"/>
    <w:multiLevelType w:val="hybridMultilevel"/>
    <w:tmpl w:val="72188B34"/>
    <w:lvl w:ilvl="0" w:tplc="280C0001">
      <w:start w:val="1"/>
      <w:numFmt w:val="bullet"/>
      <w:lvlText w:val=""/>
      <w:lvlJc w:val="left"/>
      <w:pPr>
        <w:ind w:left="360" w:hanging="360"/>
      </w:pPr>
      <w:rPr>
        <w:rFonts w:ascii="Symbol" w:hAnsi="Symbol"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2"/>
  </w:num>
  <w:num w:numId="4">
    <w:abstractNumId w:val="14"/>
  </w:num>
  <w:num w:numId="5">
    <w:abstractNumId w:val="13"/>
  </w:num>
  <w:num w:numId="6">
    <w:abstractNumId w:val="9"/>
  </w:num>
  <w:num w:numId="7">
    <w:abstractNumId w:val="10"/>
  </w:num>
  <w:num w:numId="8">
    <w:abstractNumId w:val="0"/>
  </w:num>
  <w:num w:numId="9">
    <w:abstractNumId w:val="11"/>
  </w:num>
  <w:num w:numId="10">
    <w:abstractNumId w:val="6"/>
  </w:num>
  <w:num w:numId="11">
    <w:abstractNumId w:val="8"/>
  </w:num>
  <w:num w:numId="12">
    <w:abstractNumId w:val="7"/>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AC"/>
    <w:rsid w:val="00002CB8"/>
    <w:rsid w:val="00002CDE"/>
    <w:rsid w:val="00003BCA"/>
    <w:rsid w:val="0000402E"/>
    <w:rsid w:val="000044CC"/>
    <w:rsid w:val="00006E4F"/>
    <w:rsid w:val="0000760C"/>
    <w:rsid w:val="00010370"/>
    <w:rsid w:val="00012AC5"/>
    <w:rsid w:val="00013C3B"/>
    <w:rsid w:val="00013FB7"/>
    <w:rsid w:val="00015866"/>
    <w:rsid w:val="00015A21"/>
    <w:rsid w:val="00015D6C"/>
    <w:rsid w:val="00016EA2"/>
    <w:rsid w:val="000172BB"/>
    <w:rsid w:val="000173D0"/>
    <w:rsid w:val="000211D5"/>
    <w:rsid w:val="00024B34"/>
    <w:rsid w:val="00025FB9"/>
    <w:rsid w:val="00026762"/>
    <w:rsid w:val="00026876"/>
    <w:rsid w:val="00034DBF"/>
    <w:rsid w:val="000361E3"/>
    <w:rsid w:val="000400DC"/>
    <w:rsid w:val="00044B68"/>
    <w:rsid w:val="000467B5"/>
    <w:rsid w:val="00047B9F"/>
    <w:rsid w:val="000554B5"/>
    <w:rsid w:val="00055904"/>
    <w:rsid w:val="0006050A"/>
    <w:rsid w:val="00060AA5"/>
    <w:rsid w:val="00061163"/>
    <w:rsid w:val="00065907"/>
    <w:rsid w:val="000659E7"/>
    <w:rsid w:val="00071E44"/>
    <w:rsid w:val="00075365"/>
    <w:rsid w:val="00075D11"/>
    <w:rsid w:val="000769D6"/>
    <w:rsid w:val="0007702A"/>
    <w:rsid w:val="00080496"/>
    <w:rsid w:val="00080E81"/>
    <w:rsid w:val="00083900"/>
    <w:rsid w:val="000867D6"/>
    <w:rsid w:val="00092066"/>
    <w:rsid w:val="00092214"/>
    <w:rsid w:val="00093033"/>
    <w:rsid w:val="0009435D"/>
    <w:rsid w:val="00095A19"/>
    <w:rsid w:val="00097B4D"/>
    <w:rsid w:val="000A0175"/>
    <w:rsid w:val="000A1A38"/>
    <w:rsid w:val="000A1F2C"/>
    <w:rsid w:val="000A4287"/>
    <w:rsid w:val="000A471F"/>
    <w:rsid w:val="000A5D49"/>
    <w:rsid w:val="000A5F71"/>
    <w:rsid w:val="000A64E7"/>
    <w:rsid w:val="000A7F7E"/>
    <w:rsid w:val="000B214E"/>
    <w:rsid w:val="000B2DFC"/>
    <w:rsid w:val="000B6C58"/>
    <w:rsid w:val="000C0E6C"/>
    <w:rsid w:val="000C2795"/>
    <w:rsid w:val="000C29BA"/>
    <w:rsid w:val="000C50CF"/>
    <w:rsid w:val="000C55AC"/>
    <w:rsid w:val="000C76B6"/>
    <w:rsid w:val="000D1073"/>
    <w:rsid w:val="000D1D09"/>
    <w:rsid w:val="000D2972"/>
    <w:rsid w:val="000D2BFD"/>
    <w:rsid w:val="000D4B65"/>
    <w:rsid w:val="000E1B1A"/>
    <w:rsid w:val="000E4B5C"/>
    <w:rsid w:val="000E5A1C"/>
    <w:rsid w:val="000E6CB9"/>
    <w:rsid w:val="000F05FC"/>
    <w:rsid w:val="000F442F"/>
    <w:rsid w:val="000F5DD6"/>
    <w:rsid w:val="00101DBE"/>
    <w:rsid w:val="001023B5"/>
    <w:rsid w:val="001029EA"/>
    <w:rsid w:val="001051D5"/>
    <w:rsid w:val="00105A3A"/>
    <w:rsid w:val="00106E2F"/>
    <w:rsid w:val="0011354E"/>
    <w:rsid w:val="001144E2"/>
    <w:rsid w:val="0012015E"/>
    <w:rsid w:val="00122917"/>
    <w:rsid w:val="00123356"/>
    <w:rsid w:val="00123DF6"/>
    <w:rsid w:val="00133EBE"/>
    <w:rsid w:val="001356FB"/>
    <w:rsid w:val="001359B7"/>
    <w:rsid w:val="0013655D"/>
    <w:rsid w:val="00137044"/>
    <w:rsid w:val="0013742C"/>
    <w:rsid w:val="00140BE0"/>
    <w:rsid w:val="001437E3"/>
    <w:rsid w:val="001446F0"/>
    <w:rsid w:val="0014516E"/>
    <w:rsid w:val="001456D8"/>
    <w:rsid w:val="00146F0A"/>
    <w:rsid w:val="00147B68"/>
    <w:rsid w:val="00152F66"/>
    <w:rsid w:val="001552B9"/>
    <w:rsid w:val="001579A6"/>
    <w:rsid w:val="00157A1A"/>
    <w:rsid w:val="00160E3C"/>
    <w:rsid w:val="00162569"/>
    <w:rsid w:val="00165525"/>
    <w:rsid w:val="00167798"/>
    <w:rsid w:val="00170909"/>
    <w:rsid w:val="00171F0F"/>
    <w:rsid w:val="001723D3"/>
    <w:rsid w:val="00177ADB"/>
    <w:rsid w:val="0018040C"/>
    <w:rsid w:val="00180DE1"/>
    <w:rsid w:val="00185ACD"/>
    <w:rsid w:val="001865BA"/>
    <w:rsid w:val="00187447"/>
    <w:rsid w:val="00191079"/>
    <w:rsid w:val="001916BD"/>
    <w:rsid w:val="0019349D"/>
    <w:rsid w:val="00194156"/>
    <w:rsid w:val="0019489E"/>
    <w:rsid w:val="00194C5D"/>
    <w:rsid w:val="001A19A4"/>
    <w:rsid w:val="001B3FF7"/>
    <w:rsid w:val="001B4B99"/>
    <w:rsid w:val="001B5CEF"/>
    <w:rsid w:val="001B67ED"/>
    <w:rsid w:val="001C26C0"/>
    <w:rsid w:val="001C383D"/>
    <w:rsid w:val="001C4053"/>
    <w:rsid w:val="001C6641"/>
    <w:rsid w:val="001D1134"/>
    <w:rsid w:val="001D143E"/>
    <w:rsid w:val="001D2549"/>
    <w:rsid w:val="001D3F78"/>
    <w:rsid w:val="001D47D4"/>
    <w:rsid w:val="001D5656"/>
    <w:rsid w:val="001D73B5"/>
    <w:rsid w:val="001E1139"/>
    <w:rsid w:val="001E19BD"/>
    <w:rsid w:val="001E1F10"/>
    <w:rsid w:val="001E2817"/>
    <w:rsid w:val="001E29AC"/>
    <w:rsid w:val="001E6B5B"/>
    <w:rsid w:val="001F2AC9"/>
    <w:rsid w:val="001F3315"/>
    <w:rsid w:val="001F6B04"/>
    <w:rsid w:val="00200A8F"/>
    <w:rsid w:val="00203E5E"/>
    <w:rsid w:val="0020453B"/>
    <w:rsid w:val="002049E7"/>
    <w:rsid w:val="0020529F"/>
    <w:rsid w:val="002069D2"/>
    <w:rsid w:val="002113B4"/>
    <w:rsid w:val="00211DE1"/>
    <w:rsid w:val="0021279C"/>
    <w:rsid w:val="0021335A"/>
    <w:rsid w:val="002143EB"/>
    <w:rsid w:val="00216655"/>
    <w:rsid w:val="002213D2"/>
    <w:rsid w:val="0022569F"/>
    <w:rsid w:val="002267AC"/>
    <w:rsid w:val="00232563"/>
    <w:rsid w:val="00233026"/>
    <w:rsid w:val="0023552A"/>
    <w:rsid w:val="002375BA"/>
    <w:rsid w:val="002420A3"/>
    <w:rsid w:val="002432E0"/>
    <w:rsid w:val="0024343C"/>
    <w:rsid w:val="002443D7"/>
    <w:rsid w:val="0025232D"/>
    <w:rsid w:val="00252A93"/>
    <w:rsid w:val="002530B7"/>
    <w:rsid w:val="00253250"/>
    <w:rsid w:val="00256D12"/>
    <w:rsid w:val="00260AFF"/>
    <w:rsid w:val="00261157"/>
    <w:rsid w:val="002611DF"/>
    <w:rsid w:val="002622FD"/>
    <w:rsid w:val="00264194"/>
    <w:rsid w:val="00265857"/>
    <w:rsid w:val="00271351"/>
    <w:rsid w:val="00271371"/>
    <w:rsid w:val="00271D3F"/>
    <w:rsid w:val="00273C85"/>
    <w:rsid w:val="0027459A"/>
    <w:rsid w:val="002774E2"/>
    <w:rsid w:val="00277C93"/>
    <w:rsid w:val="00280F08"/>
    <w:rsid w:val="00283669"/>
    <w:rsid w:val="00286F68"/>
    <w:rsid w:val="00287481"/>
    <w:rsid w:val="00291CE6"/>
    <w:rsid w:val="00291D7F"/>
    <w:rsid w:val="00292FFB"/>
    <w:rsid w:val="0029613D"/>
    <w:rsid w:val="0029677C"/>
    <w:rsid w:val="00296CA8"/>
    <w:rsid w:val="002A1C44"/>
    <w:rsid w:val="002A1E75"/>
    <w:rsid w:val="002A1F14"/>
    <w:rsid w:val="002A5462"/>
    <w:rsid w:val="002A64E8"/>
    <w:rsid w:val="002A7D57"/>
    <w:rsid w:val="002B004A"/>
    <w:rsid w:val="002B43BD"/>
    <w:rsid w:val="002C1D72"/>
    <w:rsid w:val="002D25DA"/>
    <w:rsid w:val="002D2A5A"/>
    <w:rsid w:val="002D31E8"/>
    <w:rsid w:val="002D3CDD"/>
    <w:rsid w:val="002D3EBE"/>
    <w:rsid w:val="002D4F41"/>
    <w:rsid w:val="002D5363"/>
    <w:rsid w:val="002D5FCD"/>
    <w:rsid w:val="002D7A7B"/>
    <w:rsid w:val="002E15B4"/>
    <w:rsid w:val="002E70AE"/>
    <w:rsid w:val="002E72B0"/>
    <w:rsid w:val="002E7F6A"/>
    <w:rsid w:val="002F6919"/>
    <w:rsid w:val="003010B5"/>
    <w:rsid w:val="00304755"/>
    <w:rsid w:val="00306C45"/>
    <w:rsid w:val="0031110F"/>
    <w:rsid w:val="00312D00"/>
    <w:rsid w:val="00312DB6"/>
    <w:rsid w:val="003149E1"/>
    <w:rsid w:val="00315F54"/>
    <w:rsid w:val="00321709"/>
    <w:rsid w:val="00324199"/>
    <w:rsid w:val="003278FE"/>
    <w:rsid w:val="00333F2B"/>
    <w:rsid w:val="0033434A"/>
    <w:rsid w:val="003360F0"/>
    <w:rsid w:val="00336DE9"/>
    <w:rsid w:val="00344E07"/>
    <w:rsid w:val="003463D7"/>
    <w:rsid w:val="00346B47"/>
    <w:rsid w:val="00347127"/>
    <w:rsid w:val="00347453"/>
    <w:rsid w:val="0035515A"/>
    <w:rsid w:val="00363EC7"/>
    <w:rsid w:val="003659FA"/>
    <w:rsid w:val="00367DBC"/>
    <w:rsid w:val="00372AFC"/>
    <w:rsid w:val="00372B37"/>
    <w:rsid w:val="00373FA4"/>
    <w:rsid w:val="003745DB"/>
    <w:rsid w:val="003755EF"/>
    <w:rsid w:val="00376844"/>
    <w:rsid w:val="00376BFF"/>
    <w:rsid w:val="0037722C"/>
    <w:rsid w:val="00377EF8"/>
    <w:rsid w:val="00380314"/>
    <w:rsid w:val="00380FC7"/>
    <w:rsid w:val="003825BB"/>
    <w:rsid w:val="00382DB3"/>
    <w:rsid w:val="00383A32"/>
    <w:rsid w:val="003840DB"/>
    <w:rsid w:val="003868EC"/>
    <w:rsid w:val="003908DD"/>
    <w:rsid w:val="00392072"/>
    <w:rsid w:val="00394695"/>
    <w:rsid w:val="00394EC1"/>
    <w:rsid w:val="00395666"/>
    <w:rsid w:val="00397940"/>
    <w:rsid w:val="003A02C7"/>
    <w:rsid w:val="003A06FE"/>
    <w:rsid w:val="003A13D8"/>
    <w:rsid w:val="003A265F"/>
    <w:rsid w:val="003A7F26"/>
    <w:rsid w:val="003B0359"/>
    <w:rsid w:val="003B2991"/>
    <w:rsid w:val="003B7B75"/>
    <w:rsid w:val="003C15DA"/>
    <w:rsid w:val="003C3A5F"/>
    <w:rsid w:val="003C47BB"/>
    <w:rsid w:val="003C60E6"/>
    <w:rsid w:val="003C6AC2"/>
    <w:rsid w:val="003D144A"/>
    <w:rsid w:val="003D165B"/>
    <w:rsid w:val="003D1862"/>
    <w:rsid w:val="003D1AB6"/>
    <w:rsid w:val="003D2B44"/>
    <w:rsid w:val="003D2FAC"/>
    <w:rsid w:val="003D30BE"/>
    <w:rsid w:val="003D5614"/>
    <w:rsid w:val="003E11B6"/>
    <w:rsid w:val="003E1AF0"/>
    <w:rsid w:val="003E433B"/>
    <w:rsid w:val="003E4A59"/>
    <w:rsid w:val="003F0DD4"/>
    <w:rsid w:val="003F13FE"/>
    <w:rsid w:val="003F1DEF"/>
    <w:rsid w:val="003F1FE2"/>
    <w:rsid w:val="003F369D"/>
    <w:rsid w:val="003F5482"/>
    <w:rsid w:val="003F5A9A"/>
    <w:rsid w:val="003F7138"/>
    <w:rsid w:val="003F73F9"/>
    <w:rsid w:val="004002D4"/>
    <w:rsid w:val="004008EC"/>
    <w:rsid w:val="00401830"/>
    <w:rsid w:val="00402ABB"/>
    <w:rsid w:val="004033A8"/>
    <w:rsid w:val="004034A0"/>
    <w:rsid w:val="00404197"/>
    <w:rsid w:val="00404558"/>
    <w:rsid w:val="00411B25"/>
    <w:rsid w:val="0041292A"/>
    <w:rsid w:val="0041590A"/>
    <w:rsid w:val="00416678"/>
    <w:rsid w:val="00416A8F"/>
    <w:rsid w:val="00417910"/>
    <w:rsid w:val="004223BE"/>
    <w:rsid w:val="00424516"/>
    <w:rsid w:val="004270CB"/>
    <w:rsid w:val="0042768A"/>
    <w:rsid w:val="00427F07"/>
    <w:rsid w:val="00430F5E"/>
    <w:rsid w:val="004326E4"/>
    <w:rsid w:val="00435F1A"/>
    <w:rsid w:val="004408B7"/>
    <w:rsid w:val="00442D4E"/>
    <w:rsid w:val="00443261"/>
    <w:rsid w:val="00447950"/>
    <w:rsid w:val="00447970"/>
    <w:rsid w:val="00447E6F"/>
    <w:rsid w:val="004501C8"/>
    <w:rsid w:val="004501D3"/>
    <w:rsid w:val="00452D4B"/>
    <w:rsid w:val="00454FB7"/>
    <w:rsid w:val="0045578F"/>
    <w:rsid w:val="004605C6"/>
    <w:rsid w:val="00460F57"/>
    <w:rsid w:val="00461959"/>
    <w:rsid w:val="00471E3F"/>
    <w:rsid w:val="0047406D"/>
    <w:rsid w:val="0047622D"/>
    <w:rsid w:val="0047755C"/>
    <w:rsid w:val="00480325"/>
    <w:rsid w:val="00481B9D"/>
    <w:rsid w:val="004822C4"/>
    <w:rsid w:val="0049194D"/>
    <w:rsid w:val="00494E15"/>
    <w:rsid w:val="00496A95"/>
    <w:rsid w:val="00496B88"/>
    <w:rsid w:val="004A1E4D"/>
    <w:rsid w:val="004A1F87"/>
    <w:rsid w:val="004A7AB5"/>
    <w:rsid w:val="004A7DF6"/>
    <w:rsid w:val="004B18B2"/>
    <w:rsid w:val="004B4DE9"/>
    <w:rsid w:val="004B5BE6"/>
    <w:rsid w:val="004B620D"/>
    <w:rsid w:val="004C1075"/>
    <w:rsid w:val="004C1586"/>
    <w:rsid w:val="004C47D5"/>
    <w:rsid w:val="004C5849"/>
    <w:rsid w:val="004C731D"/>
    <w:rsid w:val="004D0EB6"/>
    <w:rsid w:val="004D2F13"/>
    <w:rsid w:val="004D38BE"/>
    <w:rsid w:val="004D5520"/>
    <w:rsid w:val="004D63AB"/>
    <w:rsid w:val="004D72E9"/>
    <w:rsid w:val="004D75C7"/>
    <w:rsid w:val="004E1C5C"/>
    <w:rsid w:val="004E401D"/>
    <w:rsid w:val="004E409A"/>
    <w:rsid w:val="004E68AC"/>
    <w:rsid w:val="004F05FA"/>
    <w:rsid w:val="004F1C6B"/>
    <w:rsid w:val="004F3E48"/>
    <w:rsid w:val="004F43B3"/>
    <w:rsid w:val="004F4675"/>
    <w:rsid w:val="004F578D"/>
    <w:rsid w:val="004F6693"/>
    <w:rsid w:val="004F6800"/>
    <w:rsid w:val="004F7593"/>
    <w:rsid w:val="00506335"/>
    <w:rsid w:val="00506962"/>
    <w:rsid w:val="005069EA"/>
    <w:rsid w:val="005116FA"/>
    <w:rsid w:val="00511DB6"/>
    <w:rsid w:val="00511EED"/>
    <w:rsid w:val="00513545"/>
    <w:rsid w:val="005166AA"/>
    <w:rsid w:val="00516D6A"/>
    <w:rsid w:val="00523316"/>
    <w:rsid w:val="00524FED"/>
    <w:rsid w:val="00526874"/>
    <w:rsid w:val="00530B0D"/>
    <w:rsid w:val="00530DCC"/>
    <w:rsid w:val="00531D37"/>
    <w:rsid w:val="00534D7A"/>
    <w:rsid w:val="00540F5E"/>
    <w:rsid w:val="00541A85"/>
    <w:rsid w:val="005436AF"/>
    <w:rsid w:val="00544115"/>
    <w:rsid w:val="00552407"/>
    <w:rsid w:val="00554881"/>
    <w:rsid w:val="00556755"/>
    <w:rsid w:val="00560CE4"/>
    <w:rsid w:val="005619EE"/>
    <w:rsid w:val="00563013"/>
    <w:rsid w:val="00564432"/>
    <w:rsid w:val="00565625"/>
    <w:rsid w:val="005668A4"/>
    <w:rsid w:val="0057235A"/>
    <w:rsid w:val="00573707"/>
    <w:rsid w:val="00576137"/>
    <w:rsid w:val="00583D2E"/>
    <w:rsid w:val="005869EC"/>
    <w:rsid w:val="00592898"/>
    <w:rsid w:val="005955C5"/>
    <w:rsid w:val="005A1CD7"/>
    <w:rsid w:val="005A26A1"/>
    <w:rsid w:val="005A47F6"/>
    <w:rsid w:val="005A4CD7"/>
    <w:rsid w:val="005A5473"/>
    <w:rsid w:val="005A6255"/>
    <w:rsid w:val="005B06BE"/>
    <w:rsid w:val="005B25D2"/>
    <w:rsid w:val="005B686C"/>
    <w:rsid w:val="005C180B"/>
    <w:rsid w:val="005C1CFF"/>
    <w:rsid w:val="005C3799"/>
    <w:rsid w:val="005C4FF4"/>
    <w:rsid w:val="005C6ACA"/>
    <w:rsid w:val="005C6C38"/>
    <w:rsid w:val="005C6CBB"/>
    <w:rsid w:val="005D4AE7"/>
    <w:rsid w:val="005D5276"/>
    <w:rsid w:val="005D55DE"/>
    <w:rsid w:val="005E2B96"/>
    <w:rsid w:val="005E5800"/>
    <w:rsid w:val="005F0955"/>
    <w:rsid w:val="005F30A1"/>
    <w:rsid w:val="005F3C46"/>
    <w:rsid w:val="005F46DC"/>
    <w:rsid w:val="005F5E45"/>
    <w:rsid w:val="005F6868"/>
    <w:rsid w:val="005F73F9"/>
    <w:rsid w:val="0061383C"/>
    <w:rsid w:val="006140F7"/>
    <w:rsid w:val="006145F8"/>
    <w:rsid w:val="0061551C"/>
    <w:rsid w:val="00622DF1"/>
    <w:rsid w:val="00623328"/>
    <w:rsid w:val="00624E79"/>
    <w:rsid w:val="00631C4E"/>
    <w:rsid w:val="00634D08"/>
    <w:rsid w:val="00641BC6"/>
    <w:rsid w:val="006450BD"/>
    <w:rsid w:val="00645C60"/>
    <w:rsid w:val="0064759A"/>
    <w:rsid w:val="00651EC6"/>
    <w:rsid w:val="00653798"/>
    <w:rsid w:val="006574F4"/>
    <w:rsid w:val="00664F3C"/>
    <w:rsid w:val="006663F6"/>
    <w:rsid w:val="006673EE"/>
    <w:rsid w:val="00667EBF"/>
    <w:rsid w:val="00670A77"/>
    <w:rsid w:val="0067492D"/>
    <w:rsid w:val="00676462"/>
    <w:rsid w:val="00677E91"/>
    <w:rsid w:val="00680CE4"/>
    <w:rsid w:val="006824EC"/>
    <w:rsid w:val="006834C7"/>
    <w:rsid w:val="00684D10"/>
    <w:rsid w:val="00685046"/>
    <w:rsid w:val="00685B8F"/>
    <w:rsid w:val="00686FA2"/>
    <w:rsid w:val="00695688"/>
    <w:rsid w:val="006A02C8"/>
    <w:rsid w:val="006A1411"/>
    <w:rsid w:val="006A46AB"/>
    <w:rsid w:val="006A5E9F"/>
    <w:rsid w:val="006A5F6B"/>
    <w:rsid w:val="006B0ADB"/>
    <w:rsid w:val="006B0BA2"/>
    <w:rsid w:val="006B3681"/>
    <w:rsid w:val="006B36DA"/>
    <w:rsid w:val="006B4C8C"/>
    <w:rsid w:val="006B67FB"/>
    <w:rsid w:val="006C4136"/>
    <w:rsid w:val="006D1267"/>
    <w:rsid w:val="006E3834"/>
    <w:rsid w:val="006E5080"/>
    <w:rsid w:val="006E520D"/>
    <w:rsid w:val="006E7DBD"/>
    <w:rsid w:val="006F0F20"/>
    <w:rsid w:val="006F23DF"/>
    <w:rsid w:val="006F752B"/>
    <w:rsid w:val="007010AF"/>
    <w:rsid w:val="00704B88"/>
    <w:rsid w:val="00711AB8"/>
    <w:rsid w:val="0071213F"/>
    <w:rsid w:val="00712285"/>
    <w:rsid w:val="0071452A"/>
    <w:rsid w:val="007165EA"/>
    <w:rsid w:val="00725E0D"/>
    <w:rsid w:val="00727897"/>
    <w:rsid w:val="00727971"/>
    <w:rsid w:val="00730207"/>
    <w:rsid w:val="00730BE7"/>
    <w:rsid w:val="00731995"/>
    <w:rsid w:val="00732377"/>
    <w:rsid w:val="00732E0B"/>
    <w:rsid w:val="00733369"/>
    <w:rsid w:val="00737158"/>
    <w:rsid w:val="0073775C"/>
    <w:rsid w:val="00746073"/>
    <w:rsid w:val="00747337"/>
    <w:rsid w:val="00750291"/>
    <w:rsid w:val="00750C2E"/>
    <w:rsid w:val="00750CE4"/>
    <w:rsid w:val="00750F48"/>
    <w:rsid w:val="00752AA3"/>
    <w:rsid w:val="007536D1"/>
    <w:rsid w:val="00756ED0"/>
    <w:rsid w:val="0076140E"/>
    <w:rsid w:val="00761541"/>
    <w:rsid w:val="007645E1"/>
    <w:rsid w:val="007647D6"/>
    <w:rsid w:val="00764995"/>
    <w:rsid w:val="0076598F"/>
    <w:rsid w:val="00766881"/>
    <w:rsid w:val="00770A24"/>
    <w:rsid w:val="00772CF5"/>
    <w:rsid w:val="007733D5"/>
    <w:rsid w:val="00773692"/>
    <w:rsid w:val="00774A52"/>
    <w:rsid w:val="00775072"/>
    <w:rsid w:val="00780700"/>
    <w:rsid w:val="007817BF"/>
    <w:rsid w:val="007847E9"/>
    <w:rsid w:val="00784C27"/>
    <w:rsid w:val="0078562F"/>
    <w:rsid w:val="00790769"/>
    <w:rsid w:val="007919E7"/>
    <w:rsid w:val="0079330B"/>
    <w:rsid w:val="007933A4"/>
    <w:rsid w:val="00797975"/>
    <w:rsid w:val="007A0CB0"/>
    <w:rsid w:val="007A2DD0"/>
    <w:rsid w:val="007A60E0"/>
    <w:rsid w:val="007A74FD"/>
    <w:rsid w:val="007A7C9B"/>
    <w:rsid w:val="007B1656"/>
    <w:rsid w:val="007B6C62"/>
    <w:rsid w:val="007C1114"/>
    <w:rsid w:val="007C16A6"/>
    <w:rsid w:val="007C16DB"/>
    <w:rsid w:val="007C1AF2"/>
    <w:rsid w:val="007C24FB"/>
    <w:rsid w:val="007C7491"/>
    <w:rsid w:val="007C7650"/>
    <w:rsid w:val="007D117E"/>
    <w:rsid w:val="007D20ED"/>
    <w:rsid w:val="007D29A7"/>
    <w:rsid w:val="007D2EA5"/>
    <w:rsid w:val="007D4DC2"/>
    <w:rsid w:val="007D5E8E"/>
    <w:rsid w:val="007D6C0A"/>
    <w:rsid w:val="007D71C4"/>
    <w:rsid w:val="007D7DB7"/>
    <w:rsid w:val="007E23C8"/>
    <w:rsid w:val="007E301F"/>
    <w:rsid w:val="007E4FAF"/>
    <w:rsid w:val="007F096A"/>
    <w:rsid w:val="007F27E2"/>
    <w:rsid w:val="00800301"/>
    <w:rsid w:val="008009CF"/>
    <w:rsid w:val="008036B0"/>
    <w:rsid w:val="008039E3"/>
    <w:rsid w:val="00811CDD"/>
    <w:rsid w:val="00811FA5"/>
    <w:rsid w:val="0081482C"/>
    <w:rsid w:val="00816DDB"/>
    <w:rsid w:val="00821217"/>
    <w:rsid w:val="0082193C"/>
    <w:rsid w:val="00822104"/>
    <w:rsid w:val="0082371D"/>
    <w:rsid w:val="00823A0F"/>
    <w:rsid w:val="00833C01"/>
    <w:rsid w:val="008343B3"/>
    <w:rsid w:val="00835C37"/>
    <w:rsid w:val="00840F58"/>
    <w:rsid w:val="0084116B"/>
    <w:rsid w:val="008428B2"/>
    <w:rsid w:val="00845BFA"/>
    <w:rsid w:val="0084701C"/>
    <w:rsid w:val="00853527"/>
    <w:rsid w:val="008546AE"/>
    <w:rsid w:val="00855177"/>
    <w:rsid w:val="00856A34"/>
    <w:rsid w:val="00857648"/>
    <w:rsid w:val="0085774C"/>
    <w:rsid w:val="008621DB"/>
    <w:rsid w:val="008621E7"/>
    <w:rsid w:val="00862462"/>
    <w:rsid w:val="0086337D"/>
    <w:rsid w:val="008639A2"/>
    <w:rsid w:val="008675FC"/>
    <w:rsid w:val="008713AD"/>
    <w:rsid w:val="00873AAC"/>
    <w:rsid w:val="00875367"/>
    <w:rsid w:val="008800B0"/>
    <w:rsid w:val="008822F7"/>
    <w:rsid w:val="008842B8"/>
    <w:rsid w:val="00884C57"/>
    <w:rsid w:val="0088608F"/>
    <w:rsid w:val="00886C8F"/>
    <w:rsid w:val="00892549"/>
    <w:rsid w:val="00893E99"/>
    <w:rsid w:val="00893F54"/>
    <w:rsid w:val="00894EA4"/>
    <w:rsid w:val="008A0042"/>
    <w:rsid w:val="008A1733"/>
    <w:rsid w:val="008A19DC"/>
    <w:rsid w:val="008A245B"/>
    <w:rsid w:val="008A2572"/>
    <w:rsid w:val="008A2981"/>
    <w:rsid w:val="008A58B5"/>
    <w:rsid w:val="008A693D"/>
    <w:rsid w:val="008A7BC3"/>
    <w:rsid w:val="008B006E"/>
    <w:rsid w:val="008B0430"/>
    <w:rsid w:val="008B1262"/>
    <w:rsid w:val="008B1D7D"/>
    <w:rsid w:val="008B246A"/>
    <w:rsid w:val="008B40F2"/>
    <w:rsid w:val="008B444B"/>
    <w:rsid w:val="008B467E"/>
    <w:rsid w:val="008B5625"/>
    <w:rsid w:val="008B752E"/>
    <w:rsid w:val="008C72C9"/>
    <w:rsid w:val="008D1491"/>
    <w:rsid w:val="008D32D4"/>
    <w:rsid w:val="008D3E73"/>
    <w:rsid w:val="008D64D5"/>
    <w:rsid w:val="008E0399"/>
    <w:rsid w:val="008E3937"/>
    <w:rsid w:val="008E7853"/>
    <w:rsid w:val="008F0A0E"/>
    <w:rsid w:val="008F2715"/>
    <w:rsid w:val="008F3F51"/>
    <w:rsid w:val="008F420E"/>
    <w:rsid w:val="008F75B7"/>
    <w:rsid w:val="0090669A"/>
    <w:rsid w:val="009129C6"/>
    <w:rsid w:val="00916F92"/>
    <w:rsid w:val="00917352"/>
    <w:rsid w:val="00917573"/>
    <w:rsid w:val="009176F7"/>
    <w:rsid w:val="009209E8"/>
    <w:rsid w:val="00921DE4"/>
    <w:rsid w:val="00923FC8"/>
    <w:rsid w:val="00930FAD"/>
    <w:rsid w:val="00932A3B"/>
    <w:rsid w:val="00933D9F"/>
    <w:rsid w:val="009346E6"/>
    <w:rsid w:val="009366C7"/>
    <w:rsid w:val="0093693E"/>
    <w:rsid w:val="00936A12"/>
    <w:rsid w:val="00937D66"/>
    <w:rsid w:val="00941393"/>
    <w:rsid w:val="00942609"/>
    <w:rsid w:val="00943069"/>
    <w:rsid w:val="00944335"/>
    <w:rsid w:val="00944E85"/>
    <w:rsid w:val="0094533F"/>
    <w:rsid w:val="0094598A"/>
    <w:rsid w:val="00945B96"/>
    <w:rsid w:val="00946842"/>
    <w:rsid w:val="00946FFE"/>
    <w:rsid w:val="009500B8"/>
    <w:rsid w:val="009509AD"/>
    <w:rsid w:val="00950EDE"/>
    <w:rsid w:val="00952379"/>
    <w:rsid w:val="00952BBD"/>
    <w:rsid w:val="0095374E"/>
    <w:rsid w:val="0095416C"/>
    <w:rsid w:val="00954FB7"/>
    <w:rsid w:val="00955046"/>
    <w:rsid w:val="00957ABF"/>
    <w:rsid w:val="009620E4"/>
    <w:rsid w:val="00962438"/>
    <w:rsid w:val="0096620C"/>
    <w:rsid w:val="00966872"/>
    <w:rsid w:val="00966A06"/>
    <w:rsid w:val="009720E3"/>
    <w:rsid w:val="00972BAD"/>
    <w:rsid w:val="009741EE"/>
    <w:rsid w:val="00976809"/>
    <w:rsid w:val="00977757"/>
    <w:rsid w:val="00980518"/>
    <w:rsid w:val="00983025"/>
    <w:rsid w:val="00987061"/>
    <w:rsid w:val="00990706"/>
    <w:rsid w:val="00991091"/>
    <w:rsid w:val="00993F3D"/>
    <w:rsid w:val="00994605"/>
    <w:rsid w:val="009946CE"/>
    <w:rsid w:val="00994FA5"/>
    <w:rsid w:val="009951DE"/>
    <w:rsid w:val="009966C1"/>
    <w:rsid w:val="00996780"/>
    <w:rsid w:val="00996AD6"/>
    <w:rsid w:val="00996E0A"/>
    <w:rsid w:val="009A241A"/>
    <w:rsid w:val="009A288C"/>
    <w:rsid w:val="009A2B73"/>
    <w:rsid w:val="009A484A"/>
    <w:rsid w:val="009A4B27"/>
    <w:rsid w:val="009A52F7"/>
    <w:rsid w:val="009A5EBB"/>
    <w:rsid w:val="009A75EB"/>
    <w:rsid w:val="009A7920"/>
    <w:rsid w:val="009B2695"/>
    <w:rsid w:val="009B4457"/>
    <w:rsid w:val="009B59FF"/>
    <w:rsid w:val="009B7CA7"/>
    <w:rsid w:val="009C2539"/>
    <w:rsid w:val="009C25E4"/>
    <w:rsid w:val="009C3674"/>
    <w:rsid w:val="009C3748"/>
    <w:rsid w:val="009C3DB1"/>
    <w:rsid w:val="009C453C"/>
    <w:rsid w:val="009C6668"/>
    <w:rsid w:val="009C70D8"/>
    <w:rsid w:val="009D5220"/>
    <w:rsid w:val="009D64C3"/>
    <w:rsid w:val="009D7D91"/>
    <w:rsid w:val="009E02C2"/>
    <w:rsid w:val="009E099A"/>
    <w:rsid w:val="009E2DB9"/>
    <w:rsid w:val="009E5C99"/>
    <w:rsid w:val="009E7A06"/>
    <w:rsid w:val="009E7D10"/>
    <w:rsid w:val="009F079E"/>
    <w:rsid w:val="009F0D92"/>
    <w:rsid w:val="009F5ACA"/>
    <w:rsid w:val="00A0141A"/>
    <w:rsid w:val="00A01AFF"/>
    <w:rsid w:val="00A02211"/>
    <w:rsid w:val="00A03F7B"/>
    <w:rsid w:val="00A043EB"/>
    <w:rsid w:val="00A0441F"/>
    <w:rsid w:val="00A0619D"/>
    <w:rsid w:val="00A06D96"/>
    <w:rsid w:val="00A0723D"/>
    <w:rsid w:val="00A102D4"/>
    <w:rsid w:val="00A12543"/>
    <w:rsid w:val="00A129E9"/>
    <w:rsid w:val="00A20349"/>
    <w:rsid w:val="00A22B4D"/>
    <w:rsid w:val="00A231B5"/>
    <w:rsid w:val="00A2728C"/>
    <w:rsid w:val="00A27302"/>
    <w:rsid w:val="00A27564"/>
    <w:rsid w:val="00A27726"/>
    <w:rsid w:val="00A33166"/>
    <w:rsid w:val="00A3799A"/>
    <w:rsid w:val="00A37BD5"/>
    <w:rsid w:val="00A403F1"/>
    <w:rsid w:val="00A40EC5"/>
    <w:rsid w:val="00A44381"/>
    <w:rsid w:val="00A4453A"/>
    <w:rsid w:val="00A44C6A"/>
    <w:rsid w:val="00A46B51"/>
    <w:rsid w:val="00A50420"/>
    <w:rsid w:val="00A50DC2"/>
    <w:rsid w:val="00A51171"/>
    <w:rsid w:val="00A525CF"/>
    <w:rsid w:val="00A561E9"/>
    <w:rsid w:val="00A564C2"/>
    <w:rsid w:val="00A56CD0"/>
    <w:rsid w:val="00A5714D"/>
    <w:rsid w:val="00A60311"/>
    <w:rsid w:val="00A61363"/>
    <w:rsid w:val="00A613C9"/>
    <w:rsid w:val="00A62AFE"/>
    <w:rsid w:val="00A74E91"/>
    <w:rsid w:val="00A773A0"/>
    <w:rsid w:val="00A774A9"/>
    <w:rsid w:val="00A801DC"/>
    <w:rsid w:val="00A8560E"/>
    <w:rsid w:val="00A9064A"/>
    <w:rsid w:val="00A93316"/>
    <w:rsid w:val="00A93B43"/>
    <w:rsid w:val="00A95F43"/>
    <w:rsid w:val="00A9778F"/>
    <w:rsid w:val="00AA22BE"/>
    <w:rsid w:val="00AA453B"/>
    <w:rsid w:val="00AA5314"/>
    <w:rsid w:val="00AA5610"/>
    <w:rsid w:val="00AB0E0C"/>
    <w:rsid w:val="00AB21C8"/>
    <w:rsid w:val="00AB2FD9"/>
    <w:rsid w:val="00AC08BC"/>
    <w:rsid w:val="00AC31D0"/>
    <w:rsid w:val="00AC3E04"/>
    <w:rsid w:val="00AC651D"/>
    <w:rsid w:val="00AD157F"/>
    <w:rsid w:val="00AD2E1A"/>
    <w:rsid w:val="00AD383A"/>
    <w:rsid w:val="00AE4FAE"/>
    <w:rsid w:val="00AE6C8C"/>
    <w:rsid w:val="00AF11AE"/>
    <w:rsid w:val="00AF2E14"/>
    <w:rsid w:val="00AF63FB"/>
    <w:rsid w:val="00AF7DDA"/>
    <w:rsid w:val="00B01104"/>
    <w:rsid w:val="00B11BED"/>
    <w:rsid w:val="00B11CBF"/>
    <w:rsid w:val="00B137D4"/>
    <w:rsid w:val="00B15E60"/>
    <w:rsid w:val="00B161AE"/>
    <w:rsid w:val="00B20D9C"/>
    <w:rsid w:val="00B271DD"/>
    <w:rsid w:val="00B33A15"/>
    <w:rsid w:val="00B34BCF"/>
    <w:rsid w:val="00B34C31"/>
    <w:rsid w:val="00B372CF"/>
    <w:rsid w:val="00B37E35"/>
    <w:rsid w:val="00B4054D"/>
    <w:rsid w:val="00B4190E"/>
    <w:rsid w:val="00B42449"/>
    <w:rsid w:val="00B43BFC"/>
    <w:rsid w:val="00B45A79"/>
    <w:rsid w:val="00B463CC"/>
    <w:rsid w:val="00B466A1"/>
    <w:rsid w:val="00B474BA"/>
    <w:rsid w:val="00B50318"/>
    <w:rsid w:val="00B50C9D"/>
    <w:rsid w:val="00B56638"/>
    <w:rsid w:val="00B56FB6"/>
    <w:rsid w:val="00B57D7B"/>
    <w:rsid w:val="00B61742"/>
    <w:rsid w:val="00B621CF"/>
    <w:rsid w:val="00B62C4F"/>
    <w:rsid w:val="00B633C3"/>
    <w:rsid w:val="00B640B2"/>
    <w:rsid w:val="00B70563"/>
    <w:rsid w:val="00B70B8B"/>
    <w:rsid w:val="00B71348"/>
    <w:rsid w:val="00B720D6"/>
    <w:rsid w:val="00B72492"/>
    <w:rsid w:val="00B72892"/>
    <w:rsid w:val="00B72F3C"/>
    <w:rsid w:val="00B7719C"/>
    <w:rsid w:val="00B8077E"/>
    <w:rsid w:val="00B818DF"/>
    <w:rsid w:val="00B820AE"/>
    <w:rsid w:val="00B823A0"/>
    <w:rsid w:val="00B82445"/>
    <w:rsid w:val="00B8413E"/>
    <w:rsid w:val="00B84E56"/>
    <w:rsid w:val="00B86793"/>
    <w:rsid w:val="00B8774B"/>
    <w:rsid w:val="00B94FBE"/>
    <w:rsid w:val="00B950E3"/>
    <w:rsid w:val="00B956BC"/>
    <w:rsid w:val="00B97842"/>
    <w:rsid w:val="00BA1640"/>
    <w:rsid w:val="00BA5C9A"/>
    <w:rsid w:val="00BA6AAC"/>
    <w:rsid w:val="00BB1210"/>
    <w:rsid w:val="00BB4F78"/>
    <w:rsid w:val="00BB6015"/>
    <w:rsid w:val="00BB7AF5"/>
    <w:rsid w:val="00BC0FD1"/>
    <w:rsid w:val="00BC133D"/>
    <w:rsid w:val="00BC16C1"/>
    <w:rsid w:val="00BC1C88"/>
    <w:rsid w:val="00BC3695"/>
    <w:rsid w:val="00BC4836"/>
    <w:rsid w:val="00BD0A59"/>
    <w:rsid w:val="00BD0E79"/>
    <w:rsid w:val="00BD5504"/>
    <w:rsid w:val="00BD5C6E"/>
    <w:rsid w:val="00BD77AD"/>
    <w:rsid w:val="00BE0953"/>
    <w:rsid w:val="00BE25C1"/>
    <w:rsid w:val="00BF11D4"/>
    <w:rsid w:val="00BF1CB3"/>
    <w:rsid w:val="00BF2F32"/>
    <w:rsid w:val="00BF6533"/>
    <w:rsid w:val="00BF7D25"/>
    <w:rsid w:val="00C03E3B"/>
    <w:rsid w:val="00C05DF3"/>
    <w:rsid w:val="00C113B2"/>
    <w:rsid w:val="00C11942"/>
    <w:rsid w:val="00C12BDC"/>
    <w:rsid w:val="00C13C43"/>
    <w:rsid w:val="00C1579E"/>
    <w:rsid w:val="00C16552"/>
    <w:rsid w:val="00C21ACF"/>
    <w:rsid w:val="00C25A47"/>
    <w:rsid w:val="00C271A4"/>
    <w:rsid w:val="00C346F7"/>
    <w:rsid w:val="00C370D1"/>
    <w:rsid w:val="00C418DB"/>
    <w:rsid w:val="00C41CAD"/>
    <w:rsid w:val="00C41EE0"/>
    <w:rsid w:val="00C44CBE"/>
    <w:rsid w:val="00C455D8"/>
    <w:rsid w:val="00C526AB"/>
    <w:rsid w:val="00C529EF"/>
    <w:rsid w:val="00C531AD"/>
    <w:rsid w:val="00C53FAA"/>
    <w:rsid w:val="00C61A12"/>
    <w:rsid w:val="00C63819"/>
    <w:rsid w:val="00C63B99"/>
    <w:rsid w:val="00C65B9A"/>
    <w:rsid w:val="00C65D0D"/>
    <w:rsid w:val="00C74917"/>
    <w:rsid w:val="00C74CDB"/>
    <w:rsid w:val="00C82267"/>
    <w:rsid w:val="00C83FDB"/>
    <w:rsid w:val="00C842E1"/>
    <w:rsid w:val="00C87B0F"/>
    <w:rsid w:val="00C90202"/>
    <w:rsid w:val="00C91107"/>
    <w:rsid w:val="00C95B3D"/>
    <w:rsid w:val="00C96F89"/>
    <w:rsid w:val="00CA0F08"/>
    <w:rsid w:val="00CA1F99"/>
    <w:rsid w:val="00CA2EE8"/>
    <w:rsid w:val="00CA300D"/>
    <w:rsid w:val="00CA49FA"/>
    <w:rsid w:val="00CB0181"/>
    <w:rsid w:val="00CB3188"/>
    <w:rsid w:val="00CB5C6B"/>
    <w:rsid w:val="00CB6E8C"/>
    <w:rsid w:val="00CC61B6"/>
    <w:rsid w:val="00CC6497"/>
    <w:rsid w:val="00CD02E8"/>
    <w:rsid w:val="00CD3F02"/>
    <w:rsid w:val="00CD4A60"/>
    <w:rsid w:val="00CD4AF8"/>
    <w:rsid w:val="00CD5A7B"/>
    <w:rsid w:val="00CE0AEB"/>
    <w:rsid w:val="00CE272C"/>
    <w:rsid w:val="00CE328B"/>
    <w:rsid w:val="00CE451B"/>
    <w:rsid w:val="00CE4770"/>
    <w:rsid w:val="00CE4D4D"/>
    <w:rsid w:val="00CE5088"/>
    <w:rsid w:val="00CF5728"/>
    <w:rsid w:val="00CF5E58"/>
    <w:rsid w:val="00D0310B"/>
    <w:rsid w:val="00D05DFE"/>
    <w:rsid w:val="00D06C98"/>
    <w:rsid w:val="00D0738B"/>
    <w:rsid w:val="00D10706"/>
    <w:rsid w:val="00D10ADA"/>
    <w:rsid w:val="00D11E81"/>
    <w:rsid w:val="00D12510"/>
    <w:rsid w:val="00D126E5"/>
    <w:rsid w:val="00D148E4"/>
    <w:rsid w:val="00D149B0"/>
    <w:rsid w:val="00D16C94"/>
    <w:rsid w:val="00D17C36"/>
    <w:rsid w:val="00D17DD8"/>
    <w:rsid w:val="00D221D3"/>
    <w:rsid w:val="00D24206"/>
    <w:rsid w:val="00D253DA"/>
    <w:rsid w:val="00D273A9"/>
    <w:rsid w:val="00D37CC4"/>
    <w:rsid w:val="00D41A0B"/>
    <w:rsid w:val="00D428AA"/>
    <w:rsid w:val="00D43BEE"/>
    <w:rsid w:val="00D4690C"/>
    <w:rsid w:val="00D5030D"/>
    <w:rsid w:val="00D5076E"/>
    <w:rsid w:val="00D51835"/>
    <w:rsid w:val="00D5199C"/>
    <w:rsid w:val="00D51E9A"/>
    <w:rsid w:val="00D546A2"/>
    <w:rsid w:val="00D54CD4"/>
    <w:rsid w:val="00D565C4"/>
    <w:rsid w:val="00D56F9B"/>
    <w:rsid w:val="00D609D5"/>
    <w:rsid w:val="00D61F82"/>
    <w:rsid w:val="00D62514"/>
    <w:rsid w:val="00D627A3"/>
    <w:rsid w:val="00D64383"/>
    <w:rsid w:val="00D644F6"/>
    <w:rsid w:val="00D713EE"/>
    <w:rsid w:val="00D718E0"/>
    <w:rsid w:val="00D723C8"/>
    <w:rsid w:val="00D73479"/>
    <w:rsid w:val="00D75602"/>
    <w:rsid w:val="00D75CC7"/>
    <w:rsid w:val="00D760D2"/>
    <w:rsid w:val="00D77B48"/>
    <w:rsid w:val="00D80A44"/>
    <w:rsid w:val="00D81E92"/>
    <w:rsid w:val="00D842D7"/>
    <w:rsid w:val="00D85689"/>
    <w:rsid w:val="00D8568C"/>
    <w:rsid w:val="00D86168"/>
    <w:rsid w:val="00D9121C"/>
    <w:rsid w:val="00D957DD"/>
    <w:rsid w:val="00D95A7F"/>
    <w:rsid w:val="00D96121"/>
    <w:rsid w:val="00D96263"/>
    <w:rsid w:val="00DA0222"/>
    <w:rsid w:val="00DA142C"/>
    <w:rsid w:val="00DA15EE"/>
    <w:rsid w:val="00DA439F"/>
    <w:rsid w:val="00DA557B"/>
    <w:rsid w:val="00DB0874"/>
    <w:rsid w:val="00DB31DA"/>
    <w:rsid w:val="00DB351E"/>
    <w:rsid w:val="00DB3E14"/>
    <w:rsid w:val="00DB42C5"/>
    <w:rsid w:val="00DC168D"/>
    <w:rsid w:val="00DC4711"/>
    <w:rsid w:val="00DC583A"/>
    <w:rsid w:val="00DC5B93"/>
    <w:rsid w:val="00DC6B81"/>
    <w:rsid w:val="00DC6E7D"/>
    <w:rsid w:val="00DC735A"/>
    <w:rsid w:val="00DC7795"/>
    <w:rsid w:val="00DD1598"/>
    <w:rsid w:val="00DD4A92"/>
    <w:rsid w:val="00DE04C3"/>
    <w:rsid w:val="00DE0B4C"/>
    <w:rsid w:val="00DE209C"/>
    <w:rsid w:val="00DE2E9E"/>
    <w:rsid w:val="00DE4354"/>
    <w:rsid w:val="00DE4E57"/>
    <w:rsid w:val="00DF008C"/>
    <w:rsid w:val="00DF05D4"/>
    <w:rsid w:val="00DF168D"/>
    <w:rsid w:val="00DF1DE5"/>
    <w:rsid w:val="00DF1F75"/>
    <w:rsid w:val="00DF3457"/>
    <w:rsid w:val="00DF4D96"/>
    <w:rsid w:val="00DF59A9"/>
    <w:rsid w:val="00E00C1D"/>
    <w:rsid w:val="00E01385"/>
    <w:rsid w:val="00E053DF"/>
    <w:rsid w:val="00E06D4C"/>
    <w:rsid w:val="00E076F6"/>
    <w:rsid w:val="00E10825"/>
    <w:rsid w:val="00E10B4F"/>
    <w:rsid w:val="00E12D7C"/>
    <w:rsid w:val="00E16B02"/>
    <w:rsid w:val="00E2059B"/>
    <w:rsid w:val="00E223C6"/>
    <w:rsid w:val="00E239F2"/>
    <w:rsid w:val="00E254BC"/>
    <w:rsid w:val="00E2567C"/>
    <w:rsid w:val="00E27166"/>
    <w:rsid w:val="00E34AE7"/>
    <w:rsid w:val="00E34D12"/>
    <w:rsid w:val="00E35C63"/>
    <w:rsid w:val="00E37638"/>
    <w:rsid w:val="00E400FE"/>
    <w:rsid w:val="00E403BD"/>
    <w:rsid w:val="00E40957"/>
    <w:rsid w:val="00E44504"/>
    <w:rsid w:val="00E45DC1"/>
    <w:rsid w:val="00E47799"/>
    <w:rsid w:val="00E50765"/>
    <w:rsid w:val="00E50F99"/>
    <w:rsid w:val="00E510A6"/>
    <w:rsid w:val="00E51A2F"/>
    <w:rsid w:val="00E5296E"/>
    <w:rsid w:val="00E556B8"/>
    <w:rsid w:val="00E57A0D"/>
    <w:rsid w:val="00E647AA"/>
    <w:rsid w:val="00E6596F"/>
    <w:rsid w:val="00E65A3C"/>
    <w:rsid w:val="00E67863"/>
    <w:rsid w:val="00E709BE"/>
    <w:rsid w:val="00E77152"/>
    <w:rsid w:val="00E775E2"/>
    <w:rsid w:val="00E80491"/>
    <w:rsid w:val="00E83582"/>
    <w:rsid w:val="00E86D25"/>
    <w:rsid w:val="00E92B86"/>
    <w:rsid w:val="00E96250"/>
    <w:rsid w:val="00EA2BF5"/>
    <w:rsid w:val="00EA4E00"/>
    <w:rsid w:val="00EA5623"/>
    <w:rsid w:val="00EA5949"/>
    <w:rsid w:val="00EB18C6"/>
    <w:rsid w:val="00EB2750"/>
    <w:rsid w:val="00EB3961"/>
    <w:rsid w:val="00EB3B26"/>
    <w:rsid w:val="00EB3FCF"/>
    <w:rsid w:val="00EB4009"/>
    <w:rsid w:val="00EB6F24"/>
    <w:rsid w:val="00EC0023"/>
    <w:rsid w:val="00EC0EF0"/>
    <w:rsid w:val="00EC1F40"/>
    <w:rsid w:val="00EC2311"/>
    <w:rsid w:val="00EC2AE5"/>
    <w:rsid w:val="00EC45E6"/>
    <w:rsid w:val="00EC514A"/>
    <w:rsid w:val="00EC5183"/>
    <w:rsid w:val="00EC5B3C"/>
    <w:rsid w:val="00EC5BC8"/>
    <w:rsid w:val="00ED32A5"/>
    <w:rsid w:val="00ED39D5"/>
    <w:rsid w:val="00ED39D7"/>
    <w:rsid w:val="00ED4A6C"/>
    <w:rsid w:val="00ED4DEA"/>
    <w:rsid w:val="00ED53CC"/>
    <w:rsid w:val="00ED5963"/>
    <w:rsid w:val="00ED7002"/>
    <w:rsid w:val="00ED7974"/>
    <w:rsid w:val="00EE081C"/>
    <w:rsid w:val="00EE3CF0"/>
    <w:rsid w:val="00EE6DDE"/>
    <w:rsid w:val="00EF0C7D"/>
    <w:rsid w:val="00EF1158"/>
    <w:rsid w:val="00EF6A0C"/>
    <w:rsid w:val="00EF6FCD"/>
    <w:rsid w:val="00EF7AD0"/>
    <w:rsid w:val="00EF7F33"/>
    <w:rsid w:val="00F006CC"/>
    <w:rsid w:val="00F031F0"/>
    <w:rsid w:val="00F040FA"/>
    <w:rsid w:val="00F13BB6"/>
    <w:rsid w:val="00F17E22"/>
    <w:rsid w:val="00F24C60"/>
    <w:rsid w:val="00F259A5"/>
    <w:rsid w:val="00F26650"/>
    <w:rsid w:val="00F27220"/>
    <w:rsid w:val="00F300E4"/>
    <w:rsid w:val="00F30431"/>
    <w:rsid w:val="00F3105C"/>
    <w:rsid w:val="00F32183"/>
    <w:rsid w:val="00F33CA3"/>
    <w:rsid w:val="00F341A9"/>
    <w:rsid w:val="00F34566"/>
    <w:rsid w:val="00F364B6"/>
    <w:rsid w:val="00F37400"/>
    <w:rsid w:val="00F37C9F"/>
    <w:rsid w:val="00F40EA1"/>
    <w:rsid w:val="00F41147"/>
    <w:rsid w:val="00F43DCC"/>
    <w:rsid w:val="00F50E4E"/>
    <w:rsid w:val="00F51F94"/>
    <w:rsid w:val="00F544B5"/>
    <w:rsid w:val="00F547C5"/>
    <w:rsid w:val="00F548AF"/>
    <w:rsid w:val="00F5649F"/>
    <w:rsid w:val="00F6216E"/>
    <w:rsid w:val="00F64E87"/>
    <w:rsid w:val="00F67D75"/>
    <w:rsid w:val="00F67E47"/>
    <w:rsid w:val="00F721B9"/>
    <w:rsid w:val="00F72AAF"/>
    <w:rsid w:val="00F7652C"/>
    <w:rsid w:val="00F77282"/>
    <w:rsid w:val="00F80797"/>
    <w:rsid w:val="00F8172E"/>
    <w:rsid w:val="00F81B46"/>
    <w:rsid w:val="00F82E89"/>
    <w:rsid w:val="00F8393D"/>
    <w:rsid w:val="00F84EC3"/>
    <w:rsid w:val="00F86CA9"/>
    <w:rsid w:val="00F92E4D"/>
    <w:rsid w:val="00F9694F"/>
    <w:rsid w:val="00F9708A"/>
    <w:rsid w:val="00F970D2"/>
    <w:rsid w:val="00F970F1"/>
    <w:rsid w:val="00FA0889"/>
    <w:rsid w:val="00FA3BAB"/>
    <w:rsid w:val="00FA69BD"/>
    <w:rsid w:val="00FA74B1"/>
    <w:rsid w:val="00FB2224"/>
    <w:rsid w:val="00FB4F46"/>
    <w:rsid w:val="00FC1AEE"/>
    <w:rsid w:val="00FC5A3A"/>
    <w:rsid w:val="00FC789B"/>
    <w:rsid w:val="00FD19A6"/>
    <w:rsid w:val="00FD294B"/>
    <w:rsid w:val="00FD54C6"/>
    <w:rsid w:val="00FE041E"/>
    <w:rsid w:val="00FE0BE6"/>
    <w:rsid w:val="00FE4160"/>
    <w:rsid w:val="00FE4DF2"/>
    <w:rsid w:val="00FE5B10"/>
    <w:rsid w:val="00FE6B91"/>
    <w:rsid w:val="00FF01A5"/>
    <w:rsid w:val="00FF07B0"/>
    <w:rsid w:val="00FF10A9"/>
    <w:rsid w:val="00FF5342"/>
    <w:rsid w:val="00FF75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D2428"/>
  <w15:docId w15:val="{8C3BBC75-6AA4-4DA3-94F6-7EF41CB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D8"/>
    <w:pPr>
      <w:spacing w:after="200" w:line="276" w:lineRule="auto"/>
    </w:pPr>
    <w:rPr>
      <w:rFonts w:ascii="Calibri" w:eastAsia="Times New Roman" w:hAnsi="Calibri" w:cs="Times New Roman"/>
      <w:lang w:eastAsia="fr-FR"/>
    </w:rPr>
  </w:style>
  <w:style w:type="paragraph" w:styleId="Titre1">
    <w:name w:val="heading 1"/>
    <w:basedOn w:val="Normal"/>
    <w:next w:val="Normal"/>
    <w:link w:val="Titre1Car"/>
    <w:uiPriority w:val="9"/>
    <w:qFormat/>
    <w:rsid w:val="00B7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72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72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C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F3C"/>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B72F3C"/>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B72F3C"/>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0C76B6"/>
    <w:rPr>
      <w:rFonts w:asciiTheme="majorHAnsi" w:eastAsiaTheme="majorEastAsia" w:hAnsiTheme="majorHAnsi" w:cstheme="majorBidi"/>
      <w:i/>
      <w:iCs/>
      <w:color w:val="2E74B5" w:themeColor="accent1" w:themeShade="BF"/>
      <w:lang w:eastAsia="fr-FR"/>
    </w:rPr>
  </w:style>
  <w:style w:type="paragraph" w:styleId="Textedebulles">
    <w:name w:val="Balloon Text"/>
    <w:basedOn w:val="Normal"/>
    <w:link w:val="TextedebullesCar"/>
    <w:uiPriority w:val="99"/>
    <w:semiHidden/>
    <w:unhideWhenUsed/>
    <w:rsid w:val="00873A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AAC"/>
    <w:rPr>
      <w:rFonts w:ascii="Tahoma" w:eastAsia="Times New Roman" w:hAnsi="Tahoma" w:cs="Tahoma"/>
      <w:sz w:val="16"/>
      <w:szCs w:val="16"/>
      <w:lang w:eastAsia="fr-FR"/>
    </w:rPr>
  </w:style>
  <w:style w:type="table" w:styleId="Grilledutableau">
    <w:name w:val="Table Grid"/>
    <w:basedOn w:val="TableauNormal"/>
    <w:uiPriority w:val="59"/>
    <w:rsid w:val="005C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B72F3C"/>
    <w:rPr>
      <w:rFonts w:ascii="Times New Roman" w:hAnsi="Times New Roman"/>
      <w:sz w:val="24"/>
      <w:szCs w:val="24"/>
    </w:rPr>
  </w:style>
  <w:style w:type="paragraph" w:styleId="Lgende">
    <w:name w:val="caption"/>
    <w:basedOn w:val="Normal"/>
    <w:next w:val="Normal"/>
    <w:uiPriority w:val="35"/>
    <w:unhideWhenUsed/>
    <w:qFormat/>
    <w:rsid w:val="00B72F3C"/>
    <w:pPr>
      <w:spacing w:line="240" w:lineRule="auto"/>
    </w:pPr>
    <w:rPr>
      <w:i/>
      <w:iCs/>
      <w:color w:val="44546A" w:themeColor="text2"/>
      <w:sz w:val="18"/>
      <w:szCs w:val="18"/>
    </w:rPr>
  </w:style>
  <w:style w:type="paragraph" w:styleId="TM1">
    <w:name w:val="toc 1"/>
    <w:basedOn w:val="Normal"/>
    <w:next w:val="Normal"/>
    <w:autoRedefine/>
    <w:uiPriority w:val="39"/>
    <w:unhideWhenUsed/>
    <w:rsid w:val="002A7D57"/>
    <w:pPr>
      <w:tabs>
        <w:tab w:val="right" w:leader="dot" w:pos="9214"/>
      </w:tabs>
      <w:spacing w:after="100"/>
      <w:ind w:right="-24"/>
    </w:pPr>
  </w:style>
  <w:style w:type="character" w:styleId="Lienhypertexte">
    <w:name w:val="Hyperlink"/>
    <w:basedOn w:val="Policepardfaut"/>
    <w:uiPriority w:val="99"/>
    <w:unhideWhenUsed/>
    <w:rsid w:val="00B72F3C"/>
    <w:rPr>
      <w:color w:val="0563C1" w:themeColor="hyperlink"/>
      <w:u w:val="single"/>
    </w:rPr>
  </w:style>
  <w:style w:type="paragraph" w:styleId="Notedebasdepage">
    <w:name w:val="footnote text"/>
    <w:basedOn w:val="Normal"/>
    <w:link w:val="NotedebasdepageCar"/>
    <w:uiPriority w:val="99"/>
    <w:semiHidden/>
    <w:unhideWhenUsed/>
    <w:rsid w:val="00B72F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F3C"/>
    <w:rPr>
      <w:rFonts w:ascii="Calibri" w:eastAsia="Times New Roman" w:hAnsi="Calibri" w:cs="Times New Roman"/>
      <w:sz w:val="20"/>
      <w:szCs w:val="20"/>
      <w:lang w:eastAsia="fr-FR"/>
    </w:rPr>
  </w:style>
  <w:style w:type="character" w:styleId="Appelnotedebasdep">
    <w:name w:val="footnote reference"/>
    <w:basedOn w:val="Policepardfaut"/>
    <w:uiPriority w:val="99"/>
    <w:semiHidden/>
    <w:unhideWhenUsed/>
    <w:rsid w:val="00B72F3C"/>
    <w:rPr>
      <w:vertAlign w:val="superscript"/>
    </w:rPr>
  </w:style>
  <w:style w:type="paragraph" w:customStyle="1" w:styleId="SOM">
    <w:name w:val="SOM"/>
    <w:basedOn w:val="Normal"/>
    <w:qFormat/>
    <w:rsid w:val="00ED39D7"/>
    <w:rPr>
      <w:rFonts w:ascii="Times New Roman" w:hAnsi="Times New Roman"/>
      <w:sz w:val="24"/>
      <w:szCs w:val="24"/>
    </w:rPr>
  </w:style>
  <w:style w:type="paragraph" w:styleId="En-tte">
    <w:name w:val="header"/>
    <w:basedOn w:val="Normal"/>
    <w:link w:val="En-tteCar"/>
    <w:uiPriority w:val="99"/>
    <w:unhideWhenUsed/>
    <w:rsid w:val="00106E2F"/>
    <w:pPr>
      <w:tabs>
        <w:tab w:val="center" w:pos="4536"/>
        <w:tab w:val="right" w:pos="9072"/>
      </w:tabs>
      <w:spacing w:after="0" w:line="240" w:lineRule="auto"/>
    </w:pPr>
  </w:style>
  <w:style w:type="character" w:customStyle="1" w:styleId="En-tteCar">
    <w:name w:val="En-tête Car"/>
    <w:basedOn w:val="Policepardfaut"/>
    <w:link w:val="En-tte"/>
    <w:uiPriority w:val="99"/>
    <w:rsid w:val="00106E2F"/>
    <w:rPr>
      <w:rFonts w:ascii="Calibri" w:eastAsia="Times New Roman" w:hAnsi="Calibri" w:cs="Times New Roman"/>
      <w:lang w:eastAsia="fr-FR"/>
    </w:rPr>
  </w:style>
  <w:style w:type="paragraph" w:styleId="Pieddepage">
    <w:name w:val="footer"/>
    <w:basedOn w:val="Normal"/>
    <w:link w:val="PieddepageCar"/>
    <w:uiPriority w:val="99"/>
    <w:unhideWhenUsed/>
    <w:rsid w:val="00106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E2F"/>
    <w:rPr>
      <w:rFonts w:ascii="Calibri" w:eastAsia="Times New Roman" w:hAnsi="Calibri" w:cs="Times New Roman"/>
      <w:lang w:eastAsia="fr-FR"/>
    </w:rPr>
  </w:style>
  <w:style w:type="paragraph" w:styleId="Paragraphedeliste">
    <w:name w:val="List Paragraph"/>
    <w:basedOn w:val="Normal"/>
    <w:link w:val="ParagraphedelisteCar"/>
    <w:uiPriority w:val="34"/>
    <w:qFormat/>
    <w:rsid w:val="00B823A0"/>
    <w:pPr>
      <w:ind w:left="720"/>
      <w:contextualSpacing/>
    </w:pPr>
  </w:style>
  <w:style w:type="character" w:customStyle="1" w:styleId="ParagraphedelisteCar">
    <w:name w:val="Paragraphe de liste Car"/>
    <w:link w:val="Paragraphedeliste"/>
    <w:uiPriority w:val="34"/>
    <w:locked/>
    <w:rsid w:val="00025FB9"/>
    <w:rPr>
      <w:rFonts w:ascii="Calibri" w:eastAsia="Times New Roman" w:hAnsi="Calibri" w:cs="Times New Roman"/>
      <w:lang w:eastAsia="fr-FR"/>
    </w:rPr>
  </w:style>
  <w:style w:type="character" w:styleId="Marquedecommentaire">
    <w:name w:val="annotation reference"/>
    <w:basedOn w:val="Policepardfaut"/>
    <w:uiPriority w:val="99"/>
    <w:semiHidden/>
    <w:unhideWhenUsed/>
    <w:rsid w:val="00C41EE0"/>
    <w:rPr>
      <w:sz w:val="16"/>
      <w:szCs w:val="16"/>
    </w:rPr>
  </w:style>
  <w:style w:type="paragraph" w:styleId="Commentaire">
    <w:name w:val="annotation text"/>
    <w:basedOn w:val="Normal"/>
    <w:link w:val="CommentaireCar"/>
    <w:uiPriority w:val="99"/>
    <w:semiHidden/>
    <w:unhideWhenUsed/>
    <w:rsid w:val="00C41EE0"/>
    <w:pPr>
      <w:spacing w:line="240" w:lineRule="auto"/>
    </w:pPr>
    <w:rPr>
      <w:sz w:val="20"/>
      <w:szCs w:val="20"/>
    </w:rPr>
  </w:style>
  <w:style w:type="character" w:customStyle="1" w:styleId="CommentaireCar">
    <w:name w:val="Commentaire Car"/>
    <w:basedOn w:val="Policepardfaut"/>
    <w:link w:val="Commentaire"/>
    <w:uiPriority w:val="99"/>
    <w:semiHidden/>
    <w:rsid w:val="00C41EE0"/>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41EE0"/>
    <w:rPr>
      <w:b/>
      <w:bCs/>
    </w:rPr>
  </w:style>
  <w:style w:type="character" w:customStyle="1" w:styleId="ObjetducommentaireCar">
    <w:name w:val="Objet du commentaire Car"/>
    <w:basedOn w:val="CommentaireCar"/>
    <w:link w:val="Objetducommentaire"/>
    <w:uiPriority w:val="99"/>
    <w:semiHidden/>
    <w:rsid w:val="00C41EE0"/>
    <w:rPr>
      <w:rFonts w:ascii="Calibri" w:eastAsia="Times New Roman" w:hAnsi="Calibri" w:cs="Times New Roman"/>
      <w:b/>
      <w:bCs/>
      <w:sz w:val="20"/>
      <w:szCs w:val="20"/>
      <w:lang w:eastAsia="fr-FR"/>
    </w:rPr>
  </w:style>
  <w:style w:type="paragraph" w:styleId="NormalWeb">
    <w:name w:val="Normal (Web)"/>
    <w:basedOn w:val="Normal"/>
    <w:uiPriority w:val="99"/>
    <w:unhideWhenUsed/>
    <w:rsid w:val="00A61363"/>
    <w:pPr>
      <w:spacing w:before="100" w:beforeAutospacing="1" w:after="100" w:afterAutospacing="1" w:line="240" w:lineRule="auto"/>
    </w:pPr>
    <w:rPr>
      <w:rFonts w:ascii="Times New Roman" w:hAnsi="Times New Roman"/>
      <w:sz w:val="24"/>
      <w:szCs w:val="24"/>
    </w:rPr>
  </w:style>
  <w:style w:type="paragraph" w:styleId="Corpsdetexte">
    <w:name w:val="Body Text"/>
    <w:link w:val="CorpsdetexteCar"/>
    <w:uiPriority w:val="99"/>
    <w:semiHidden/>
    <w:unhideWhenUsed/>
    <w:rsid w:val="00BA5C9A"/>
    <w:pPr>
      <w:spacing w:after="260" w:line="268" w:lineRule="auto"/>
    </w:pPr>
    <w:rPr>
      <w:rFonts w:ascii="Century Gothic" w:eastAsia="Times New Roman" w:hAnsi="Century Gothic" w:cs="Times New Roman"/>
      <w:color w:val="3F3F3F"/>
      <w:kern w:val="28"/>
      <w:lang w:val="fr-SN" w:eastAsia="fr-SN"/>
      <w14:ligatures w14:val="standard"/>
      <w14:cntxtAlts/>
    </w:rPr>
  </w:style>
  <w:style w:type="character" w:customStyle="1" w:styleId="CorpsdetexteCar">
    <w:name w:val="Corps de texte Car"/>
    <w:basedOn w:val="Policepardfaut"/>
    <w:link w:val="Corpsdetexte"/>
    <w:uiPriority w:val="99"/>
    <w:semiHidden/>
    <w:rsid w:val="00BA5C9A"/>
    <w:rPr>
      <w:rFonts w:ascii="Century Gothic" w:eastAsia="Times New Roman" w:hAnsi="Century Gothic" w:cs="Times New Roman"/>
      <w:color w:val="000000"/>
      <w:kern w:val="28"/>
      <w:lang w:val="fr-SN" w:eastAsia="fr-SN"/>
      <w14:ligatures w14:val="standard"/>
      <w14:cntxtAlts/>
    </w:rPr>
  </w:style>
  <w:style w:type="paragraph" w:customStyle="1" w:styleId="msoaddress">
    <w:name w:val="msoaddress"/>
    <w:basedOn w:val="Normal"/>
    <w:rsid w:val="00BA5C9A"/>
    <w:pPr>
      <w:spacing w:after="100" w:line="264" w:lineRule="auto"/>
    </w:pPr>
    <w:rPr>
      <w:rFonts w:ascii="Century Gothic" w:hAnsi="Century Gothic"/>
      <w:b/>
      <w:bCs/>
      <w:color w:val="3F3F3F"/>
      <w:kern w:val="28"/>
      <w:sz w:val="28"/>
      <w:szCs w:val="28"/>
      <w:lang w:val="fr-SN" w:eastAsia="fr-SN"/>
      <w14:ligatures w14:val="standard"/>
      <w14:cntxtAlts/>
    </w:rPr>
  </w:style>
  <w:style w:type="paragraph" w:customStyle="1" w:styleId="DateofEvent">
    <w:name w:val="Date of Event"/>
    <w:basedOn w:val="Normal"/>
    <w:rsid w:val="00BA5C9A"/>
    <w:pPr>
      <w:spacing w:after="160" w:line="283" w:lineRule="auto"/>
    </w:pPr>
    <w:rPr>
      <w:rFonts w:ascii="Century Gothic" w:hAnsi="Century Gothic"/>
      <w:b/>
      <w:bCs/>
      <w:color w:val="04617B"/>
      <w:kern w:val="28"/>
      <w:sz w:val="32"/>
      <w:szCs w:val="32"/>
      <w:lang w:val="fr-SN" w:eastAsia="fr-SN"/>
      <w14:ligatures w14:val="standard"/>
      <w14:cntxtAlts/>
    </w:rPr>
  </w:style>
  <w:style w:type="paragraph" w:customStyle="1" w:styleId="RSVP">
    <w:name w:val="RSVP"/>
    <w:basedOn w:val="Normal"/>
    <w:rsid w:val="00BA5C9A"/>
    <w:pPr>
      <w:spacing w:before="80" w:after="60" w:line="201" w:lineRule="auto"/>
    </w:pPr>
    <w:rPr>
      <w:rFonts w:ascii="Century Gothic" w:hAnsi="Century Gothic"/>
      <w:color w:val="3F3F3F"/>
      <w:kern w:val="28"/>
      <w:sz w:val="24"/>
      <w:szCs w:val="24"/>
      <w:lang w:val="fr-SN" w:eastAsia="fr-SN"/>
      <w14:ligatures w14:val="standard"/>
      <w14:cntxtAlts/>
    </w:rPr>
  </w:style>
  <w:style w:type="paragraph" w:customStyle="1" w:styleId="Facebookinfo">
    <w:name w:val="Facebook info"/>
    <w:basedOn w:val="Normal"/>
    <w:rsid w:val="00BA5C9A"/>
    <w:pPr>
      <w:spacing w:before="80" w:after="0" w:line="201" w:lineRule="auto"/>
    </w:pPr>
    <w:rPr>
      <w:rFonts w:ascii="Century Gothic" w:hAnsi="Century Gothic"/>
      <w:color w:val="3F3F3F"/>
      <w:kern w:val="28"/>
      <w:sz w:val="20"/>
      <w:szCs w:val="20"/>
      <w:lang w:val="fr-SN" w:eastAsia="fr-SN"/>
      <w14:ligatures w14:val="standard"/>
      <w14:cntxtAlts/>
    </w:rPr>
  </w:style>
  <w:style w:type="character" w:styleId="Accentuation">
    <w:name w:val="Emphasis"/>
    <w:basedOn w:val="Policepardfaut"/>
    <w:uiPriority w:val="20"/>
    <w:qFormat/>
    <w:rsid w:val="000C76B6"/>
    <w:rPr>
      <w:i/>
      <w:iCs/>
    </w:rPr>
  </w:style>
  <w:style w:type="character" w:styleId="Mentionnonrsolue">
    <w:name w:val="Unresolved Mention"/>
    <w:basedOn w:val="Policepardfaut"/>
    <w:uiPriority w:val="99"/>
    <w:semiHidden/>
    <w:unhideWhenUsed/>
    <w:rsid w:val="0051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496">
      <w:bodyDiv w:val="1"/>
      <w:marLeft w:val="0"/>
      <w:marRight w:val="0"/>
      <w:marTop w:val="0"/>
      <w:marBottom w:val="0"/>
      <w:divBdr>
        <w:top w:val="none" w:sz="0" w:space="0" w:color="auto"/>
        <w:left w:val="none" w:sz="0" w:space="0" w:color="auto"/>
        <w:bottom w:val="none" w:sz="0" w:space="0" w:color="auto"/>
        <w:right w:val="none" w:sz="0" w:space="0" w:color="auto"/>
      </w:divBdr>
    </w:div>
    <w:div w:id="39912143">
      <w:bodyDiv w:val="1"/>
      <w:marLeft w:val="0"/>
      <w:marRight w:val="0"/>
      <w:marTop w:val="0"/>
      <w:marBottom w:val="0"/>
      <w:divBdr>
        <w:top w:val="none" w:sz="0" w:space="0" w:color="auto"/>
        <w:left w:val="none" w:sz="0" w:space="0" w:color="auto"/>
        <w:bottom w:val="none" w:sz="0" w:space="0" w:color="auto"/>
        <w:right w:val="none" w:sz="0" w:space="0" w:color="auto"/>
      </w:divBdr>
    </w:div>
    <w:div w:id="52772879">
      <w:bodyDiv w:val="1"/>
      <w:marLeft w:val="0"/>
      <w:marRight w:val="0"/>
      <w:marTop w:val="0"/>
      <w:marBottom w:val="0"/>
      <w:divBdr>
        <w:top w:val="none" w:sz="0" w:space="0" w:color="auto"/>
        <w:left w:val="none" w:sz="0" w:space="0" w:color="auto"/>
        <w:bottom w:val="none" w:sz="0" w:space="0" w:color="auto"/>
        <w:right w:val="none" w:sz="0" w:space="0" w:color="auto"/>
      </w:divBdr>
    </w:div>
    <w:div w:id="55664489">
      <w:bodyDiv w:val="1"/>
      <w:marLeft w:val="0"/>
      <w:marRight w:val="0"/>
      <w:marTop w:val="0"/>
      <w:marBottom w:val="0"/>
      <w:divBdr>
        <w:top w:val="none" w:sz="0" w:space="0" w:color="auto"/>
        <w:left w:val="none" w:sz="0" w:space="0" w:color="auto"/>
        <w:bottom w:val="none" w:sz="0" w:space="0" w:color="auto"/>
        <w:right w:val="none" w:sz="0" w:space="0" w:color="auto"/>
      </w:divBdr>
    </w:div>
    <w:div w:id="110249695">
      <w:bodyDiv w:val="1"/>
      <w:marLeft w:val="0"/>
      <w:marRight w:val="0"/>
      <w:marTop w:val="0"/>
      <w:marBottom w:val="0"/>
      <w:divBdr>
        <w:top w:val="none" w:sz="0" w:space="0" w:color="auto"/>
        <w:left w:val="none" w:sz="0" w:space="0" w:color="auto"/>
        <w:bottom w:val="none" w:sz="0" w:space="0" w:color="auto"/>
        <w:right w:val="none" w:sz="0" w:space="0" w:color="auto"/>
      </w:divBdr>
    </w:div>
    <w:div w:id="113256478">
      <w:bodyDiv w:val="1"/>
      <w:marLeft w:val="0"/>
      <w:marRight w:val="0"/>
      <w:marTop w:val="0"/>
      <w:marBottom w:val="0"/>
      <w:divBdr>
        <w:top w:val="none" w:sz="0" w:space="0" w:color="auto"/>
        <w:left w:val="none" w:sz="0" w:space="0" w:color="auto"/>
        <w:bottom w:val="none" w:sz="0" w:space="0" w:color="auto"/>
        <w:right w:val="none" w:sz="0" w:space="0" w:color="auto"/>
      </w:divBdr>
    </w:div>
    <w:div w:id="129906221">
      <w:bodyDiv w:val="1"/>
      <w:marLeft w:val="0"/>
      <w:marRight w:val="0"/>
      <w:marTop w:val="0"/>
      <w:marBottom w:val="0"/>
      <w:divBdr>
        <w:top w:val="none" w:sz="0" w:space="0" w:color="auto"/>
        <w:left w:val="none" w:sz="0" w:space="0" w:color="auto"/>
        <w:bottom w:val="none" w:sz="0" w:space="0" w:color="auto"/>
        <w:right w:val="none" w:sz="0" w:space="0" w:color="auto"/>
      </w:divBdr>
    </w:div>
    <w:div w:id="131753489">
      <w:bodyDiv w:val="1"/>
      <w:marLeft w:val="0"/>
      <w:marRight w:val="0"/>
      <w:marTop w:val="0"/>
      <w:marBottom w:val="0"/>
      <w:divBdr>
        <w:top w:val="none" w:sz="0" w:space="0" w:color="auto"/>
        <w:left w:val="none" w:sz="0" w:space="0" w:color="auto"/>
        <w:bottom w:val="none" w:sz="0" w:space="0" w:color="auto"/>
        <w:right w:val="none" w:sz="0" w:space="0" w:color="auto"/>
      </w:divBdr>
    </w:div>
    <w:div w:id="133640312">
      <w:bodyDiv w:val="1"/>
      <w:marLeft w:val="0"/>
      <w:marRight w:val="0"/>
      <w:marTop w:val="0"/>
      <w:marBottom w:val="0"/>
      <w:divBdr>
        <w:top w:val="none" w:sz="0" w:space="0" w:color="auto"/>
        <w:left w:val="none" w:sz="0" w:space="0" w:color="auto"/>
        <w:bottom w:val="none" w:sz="0" w:space="0" w:color="auto"/>
        <w:right w:val="none" w:sz="0" w:space="0" w:color="auto"/>
      </w:divBdr>
    </w:div>
    <w:div w:id="141502807">
      <w:bodyDiv w:val="1"/>
      <w:marLeft w:val="0"/>
      <w:marRight w:val="0"/>
      <w:marTop w:val="0"/>
      <w:marBottom w:val="0"/>
      <w:divBdr>
        <w:top w:val="none" w:sz="0" w:space="0" w:color="auto"/>
        <w:left w:val="none" w:sz="0" w:space="0" w:color="auto"/>
        <w:bottom w:val="none" w:sz="0" w:space="0" w:color="auto"/>
        <w:right w:val="none" w:sz="0" w:space="0" w:color="auto"/>
      </w:divBdr>
    </w:div>
    <w:div w:id="180751975">
      <w:bodyDiv w:val="1"/>
      <w:marLeft w:val="0"/>
      <w:marRight w:val="0"/>
      <w:marTop w:val="0"/>
      <w:marBottom w:val="0"/>
      <w:divBdr>
        <w:top w:val="none" w:sz="0" w:space="0" w:color="auto"/>
        <w:left w:val="none" w:sz="0" w:space="0" w:color="auto"/>
        <w:bottom w:val="none" w:sz="0" w:space="0" w:color="auto"/>
        <w:right w:val="none" w:sz="0" w:space="0" w:color="auto"/>
      </w:divBdr>
    </w:div>
    <w:div w:id="183980839">
      <w:bodyDiv w:val="1"/>
      <w:marLeft w:val="0"/>
      <w:marRight w:val="0"/>
      <w:marTop w:val="0"/>
      <w:marBottom w:val="0"/>
      <w:divBdr>
        <w:top w:val="none" w:sz="0" w:space="0" w:color="auto"/>
        <w:left w:val="none" w:sz="0" w:space="0" w:color="auto"/>
        <w:bottom w:val="none" w:sz="0" w:space="0" w:color="auto"/>
        <w:right w:val="none" w:sz="0" w:space="0" w:color="auto"/>
      </w:divBdr>
    </w:div>
    <w:div w:id="276180162">
      <w:bodyDiv w:val="1"/>
      <w:marLeft w:val="0"/>
      <w:marRight w:val="0"/>
      <w:marTop w:val="0"/>
      <w:marBottom w:val="0"/>
      <w:divBdr>
        <w:top w:val="none" w:sz="0" w:space="0" w:color="auto"/>
        <w:left w:val="none" w:sz="0" w:space="0" w:color="auto"/>
        <w:bottom w:val="none" w:sz="0" w:space="0" w:color="auto"/>
        <w:right w:val="none" w:sz="0" w:space="0" w:color="auto"/>
      </w:divBdr>
    </w:div>
    <w:div w:id="284043478">
      <w:bodyDiv w:val="1"/>
      <w:marLeft w:val="0"/>
      <w:marRight w:val="0"/>
      <w:marTop w:val="0"/>
      <w:marBottom w:val="0"/>
      <w:divBdr>
        <w:top w:val="none" w:sz="0" w:space="0" w:color="auto"/>
        <w:left w:val="none" w:sz="0" w:space="0" w:color="auto"/>
        <w:bottom w:val="none" w:sz="0" w:space="0" w:color="auto"/>
        <w:right w:val="none" w:sz="0" w:space="0" w:color="auto"/>
      </w:divBdr>
    </w:div>
    <w:div w:id="309553116">
      <w:bodyDiv w:val="1"/>
      <w:marLeft w:val="0"/>
      <w:marRight w:val="0"/>
      <w:marTop w:val="0"/>
      <w:marBottom w:val="0"/>
      <w:divBdr>
        <w:top w:val="none" w:sz="0" w:space="0" w:color="auto"/>
        <w:left w:val="none" w:sz="0" w:space="0" w:color="auto"/>
        <w:bottom w:val="none" w:sz="0" w:space="0" w:color="auto"/>
        <w:right w:val="none" w:sz="0" w:space="0" w:color="auto"/>
      </w:divBdr>
    </w:div>
    <w:div w:id="318390343">
      <w:bodyDiv w:val="1"/>
      <w:marLeft w:val="0"/>
      <w:marRight w:val="0"/>
      <w:marTop w:val="0"/>
      <w:marBottom w:val="0"/>
      <w:divBdr>
        <w:top w:val="none" w:sz="0" w:space="0" w:color="auto"/>
        <w:left w:val="none" w:sz="0" w:space="0" w:color="auto"/>
        <w:bottom w:val="none" w:sz="0" w:space="0" w:color="auto"/>
        <w:right w:val="none" w:sz="0" w:space="0" w:color="auto"/>
      </w:divBdr>
    </w:div>
    <w:div w:id="344286870">
      <w:bodyDiv w:val="1"/>
      <w:marLeft w:val="0"/>
      <w:marRight w:val="0"/>
      <w:marTop w:val="0"/>
      <w:marBottom w:val="0"/>
      <w:divBdr>
        <w:top w:val="none" w:sz="0" w:space="0" w:color="auto"/>
        <w:left w:val="none" w:sz="0" w:space="0" w:color="auto"/>
        <w:bottom w:val="none" w:sz="0" w:space="0" w:color="auto"/>
        <w:right w:val="none" w:sz="0" w:space="0" w:color="auto"/>
      </w:divBdr>
    </w:div>
    <w:div w:id="344290183">
      <w:bodyDiv w:val="1"/>
      <w:marLeft w:val="0"/>
      <w:marRight w:val="0"/>
      <w:marTop w:val="0"/>
      <w:marBottom w:val="0"/>
      <w:divBdr>
        <w:top w:val="none" w:sz="0" w:space="0" w:color="auto"/>
        <w:left w:val="none" w:sz="0" w:space="0" w:color="auto"/>
        <w:bottom w:val="none" w:sz="0" w:space="0" w:color="auto"/>
        <w:right w:val="none" w:sz="0" w:space="0" w:color="auto"/>
      </w:divBdr>
    </w:div>
    <w:div w:id="428283363">
      <w:bodyDiv w:val="1"/>
      <w:marLeft w:val="0"/>
      <w:marRight w:val="0"/>
      <w:marTop w:val="0"/>
      <w:marBottom w:val="0"/>
      <w:divBdr>
        <w:top w:val="none" w:sz="0" w:space="0" w:color="auto"/>
        <w:left w:val="none" w:sz="0" w:space="0" w:color="auto"/>
        <w:bottom w:val="none" w:sz="0" w:space="0" w:color="auto"/>
        <w:right w:val="none" w:sz="0" w:space="0" w:color="auto"/>
      </w:divBdr>
    </w:div>
    <w:div w:id="433592273">
      <w:bodyDiv w:val="1"/>
      <w:marLeft w:val="0"/>
      <w:marRight w:val="0"/>
      <w:marTop w:val="0"/>
      <w:marBottom w:val="0"/>
      <w:divBdr>
        <w:top w:val="none" w:sz="0" w:space="0" w:color="auto"/>
        <w:left w:val="none" w:sz="0" w:space="0" w:color="auto"/>
        <w:bottom w:val="none" w:sz="0" w:space="0" w:color="auto"/>
        <w:right w:val="none" w:sz="0" w:space="0" w:color="auto"/>
      </w:divBdr>
    </w:div>
    <w:div w:id="439422291">
      <w:bodyDiv w:val="1"/>
      <w:marLeft w:val="0"/>
      <w:marRight w:val="0"/>
      <w:marTop w:val="0"/>
      <w:marBottom w:val="0"/>
      <w:divBdr>
        <w:top w:val="none" w:sz="0" w:space="0" w:color="auto"/>
        <w:left w:val="none" w:sz="0" w:space="0" w:color="auto"/>
        <w:bottom w:val="none" w:sz="0" w:space="0" w:color="auto"/>
        <w:right w:val="none" w:sz="0" w:space="0" w:color="auto"/>
      </w:divBdr>
    </w:div>
    <w:div w:id="479618862">
      <w:bodyDiv w:val="1"/>
      <w:marLeft w:val="0"/>
      <w:marRight w:val="0"/>
      <w:marTop w:val="0"/>
      <w:marBottom w:val="0"/>
      <w:divBdr>
        <w:top w:val="none" w:sz="0" w:space="0" w:color="auto"/>
        <w:left w:val="none" w:sz="0" w:space="0" w:color="auto"/>
        <w:bottom w:val="none" w:sz="0" w:space="0" w:color="auto"/>
        <w:right w:val="none" w:sz="0" w:space="0" w:color="auto"/>
      </w:divBdr>
    </w:div>
    <w:div w:id="520825314">
      <w:bodyDiv w:val="1"/>
      <w:marLeft w:val="0"/>
      <w:marRight w:val="0"/>
      <w:marTop w:val="0"/>
      <w:marBottom w:val="0"/>
      <w:divBdr>
        <w:top w:val="none" w:sz="0" w:space="0" w:color="auto"/>
        <w:left w:val="none" w:sz="0" w:space="0" w:color="auto"/>
        <w:bottom w:val="none" w:sz="0" w:space="0" w:color="auto"/>
        <w:right w:val="none" w:sz="0" w:space="0" w:color="auto"/>
      </w:divBdr>
    </w:div>
    <w:div w:id="530801692">
      <w:bodyDiv w:val="1"/>
      <w:marLeft w:val="0"/>
      <w:marRight w:val="0"/>
      <w:marTop w:val="0"/>
      <w:marBottom w:val="0"/>
      <w:divBdr>
        <w:top w:val="none" w:sz="0" w:space="0" w:color="auto"/>
        <w:left w:val="none" w:sz="0" w:space="0" w:color="auto"/>
        <w:bottom w:val="none" w:sz="0" w:space="0" w:color="auto"/>
        <w:right w:val="none" w:sz="0" w:space="0" w:color="auto"/>
      </w:divBdr>
    </w:div>
    <w:div w:id="542015285">
      <w:bodyDiv w:val="1"/>
      <w:marLeft w:val="0"/>
      <w:marRight w:val="0"/>
      <w:marTop w:val="0"/>
      <w:marBottom w:val="0"/>
      <w:divBdr>
        <w:top w:val="none" w:sz="0" w:space="0" w:color="auto"/>
        <w:left w:val="none" w:sz="0" w:space="0" w:color="auto"/>
        <w:bottom w:val="none" w:sz="0" w:space="0" w:color="auto"/>
        <w:right w:val="none" w:sz="0" w:space="0" w:color="auto"/>
      </w:divBdr>
    </w:div>
    <w:div w:id="550730993">
      <w:bodyDiv w:val="1"/>
      <w:marLeft w:val="0"/>
      <w:marRight w:val="0"/>
      <w:marTop w:val="0"/>
      <w:marBottom w:val="0"/>
      <w:divBdr>
        <w:top w:val="none" w:sz="0" w:space="0" w:color="auto"/>
        <w:left w:val="none" w:sz="0" w:space="0" w:color="auto"/>
        <w:bottom w:val="none" w:sz="0" w:space="0" w:color="auto"/>
        <w:right w:val="none" w:sz="0" w:space="0" w:color="auto"/>
      </w:divBdr>
    </w:div>
    <w:div w:id="558175772">
      <w:bodyDiv w:val="1"/>
      <w:marLeft w:val="0"/>
      <w:marRight w:val="0"/>
      <w:marTop w:val="0"/>
      <w:marBottom w:val="0"/>
      <w:divBdr>
        <w:top w:val="none" w:sz="0" w:space="0" w:color="auto"/>
        <w:left w:val="none" w:sz="0" w:space="0" w:color="auto"/>
        <w:bottom w:val="none" w:sz="0" w:space="0" w:color="auto"/>
        <w:right w:val="none" w:sz="0" w:space="0" w:color="auto"/>
      </w:divBdr>
    </w:div>
    <w:div w:id="574170016">
      <w:bodyDiv w:val="1"/>
      <w:marLeft w:val="0"/>
      <w:marRight w:val="0"/>
      <w:marTop w:val="0"/>
      <w:marBottom w:val="0"/>
      <w:divBdr>
        <w:top w:val="none" w:sz="0" w:space="0" w:color="auto"/>
        <w:left w:val="none" w:sz="0" w:space="0" w:color="auto"/>
        <w:bottom w:val="none" w:sz="0" w:space="0" w:color="auto"/>
        <w:right w:val="none" w:sz="0" w:space="0" w:color="auto"/>
      </w:divBdr>
    </w:div>
    <w:div w:id="585922199">
      <w:bodyDiv w:val="1"/>
      <w:marLeft w:val="0"/>
      <w:marRight w:val="0"/>
      <w:marTop w:val="0"/>
      <w:marBottom w:val="0"/>
      <w:divBdr>
        <w:top w:val="none" w:sz="0" w:space="0" w:color="auto"/>
        <w:left w:val="none" w:sz="0" w:space="0" w:color="auto"/>
        <w:bottom w:val="none" w:sz="0" w:space="0" w:color="auto"/>
        <w:right w:val="none" w:sz="0" w:space="0" w:color="auto"/>
      </w:divBdr>
    </w:div>
    <w:div w:id="601689078">
      <w:bodyDiv w:val="1"/>
      <w:marLeft w:val="0"/>
      <w:marRight w:val="0"/>
      <w:marTop w:val="0"/>
      <w:marBottom w:val="0"/>
      <w:divBdr>
        <w:top w:val="none" w:sz="0" w:space="0" w:color="auto"/>
        <w:left w:val="none" w:sz="0" w:space="0" w:color="auto"/>
        <w:bottom w:val="none" w:sz="0" w:space="0" w:color="auto"/>
        <w:right w:val="none" w:sz="0" w:space="0" w:color="auto"/>
      </w:divBdr>
    </w:div>
    <w:div w:id="617027713">
      <w:bodyDiv w:val="1"/>
      <w:marLeft w:val="0"/>
      <w:marRight w:val="0"/>
      <w:marTop w:val="0"/>
      <w:marBottom w:val="0"/>
      <w:divBdr>
        <w:top w:val="none" w:sz="0" w:space="0" w:color="auto"/>
        <w:left w:val="none" w:sz="0" w:space="0" w:color="auto"/>
        <w:bottom w:val="none" w:sz="0" w:space="0" w:color="auto"/>
        <w:right w:val="none" w:sz="0" w:space="0" w:color="auto"/>
      </w:divBdr>
    </w:div>
    <w:div w:id="654722737">
      <w:bodyDiv w:val="1"/>
      <w:marLeft w:val="0"/>
      <w:marRight w:val="0"/>
      <w:marTop w:val="0"/>
      <w:marBottom w:val="0"/>
      <w:divBdr>
        <w:top w:val="none" w:sz="0" w:space="0" w:color="auto"/>
        <w:left w:val="none" w:sz="0" w:space="0" w:color="auto"/>
        <w:bottom w:val="none" w:sz="0" w:space="0" w:color="auto"/>
        <w:right w:val="none" w:sz="0" w:space="0" w:color="auto"/>
      </w:divBdr>
    </w:div>
    <w:div w:id="658191426">
      <w:bodyDiv w:val="1"/>
      <w:marLeft w:val="0"/>
      <w:marRight w:val="0"/>
      <w:marTop w:val="0"/>
      <w:marBottom w:val="0"/>
      <w:divBdr>
        <w:top w:val="none" w:sz="0" w:space="0" w:color="auto"/>
        <w:left w:val="none" w:sz="0" w:space="0" w:color="auto"/>
        <w:bottom w:val="none" w:sz="0" w:space="0" w:color="auto"/>
        <w:right w:val="none" w:sz="0" w:space="0" w:color="auto"/>
      </w:divBdr>
    </w:div>
    <w:div w:id="707022993">
      <w:bodyDiv w:val="1"/>
      <w:marLeft w:val="0"/>
      <w:marRight w:val="0"/>
      <w:marTop w:val="0"/>
      <w:marBottom w:val="0"/>
      <w:divBdr>
        <w:top w:val="none" w:sz="0" w:space="0" w:color="auto"/>
        <w:left w:val="none" w:sz="0" w:space="0" w:color="auto"/>
        <w:bottom w:val="none" w:sz="0" w:space="0" w:color="auto"/>
        <w:right w:val="none" w:sz="0" w:space="0" w:color="auto"/>
      </w:divBdr>
    </w:div>
    <w:div w:id="717968981">
      <w:bodyDiv w:val="1"/>
      <w:marLeft w:val="0"/>
      <w:marRight w:val="0"/>
      <w:marTop w:val="0"/>
      <w:marBottom w:val="0"/>
      <w:divBdr>
        <w:top w:val="none" w:sz="0" w:space="0" w:color="auto"/>
        <w:left w:val="none" w:sz="0" w:space="0" w:color="auto"/>
        <w:bottom w:val="none" w:sz="0" w:space="0" w:color="auto"/>
        <w:right w:val="none" w:sz="0" w:space="0" w:color="auto"/>
      </w:divBdr>
    </w:div>
    <w:div w:id="718092327">
      <w:bodyDiv w:val="1"/>
      <w:marLeft w:val="0"/>
      <w:marRight w:val="0"/>
      <w:marTop w:val="0"/>
      <w:marBottom w:val="0"/>
      <w:divBdr>
        <w:top w:val="none" w:sz="0" w:space="0" w:color="auto"/>
        <w:left w:val="none" w:sz="0" w:space="0" w:color="auto"/>
        <w:bottom w:val="none" w:sz="0" w:space="0" w:color="auto"/>
        <w:right w:val="none" w:sz="0" w:space="0" w:color="auto"/>
      </w:divBdr>
    </w:div>
    <w:div w:id="727801951">
      <w:bodyDiv w:val="1"/>
      <w:marLeft w:val="0"/>
      <w:marRight w:val="0"/>
      <w:marTop w:val="0"/>
      <w:marBottom w:val="0"/>
      <w:divBdr>
        <w:top w:val="none" w:sz="0" w:space="0" w:color="auto"/>
        <w:left w:val="none" w:sz="0" w:space="0" w:color="auto"/>
        <w:bottom w:val="none" w:sz="0" w:space="0" w:color="auto"/>
        <w:right w:val="none" w:sz="0" w:space="0" w:color="auto"/>
      </w:divBdr>
    </w:div>
    <w:div w:id="759134645">
      <w:bodyDiv w:val="1"/>
      <w:marLeft w:val="0"/>
      <w:marRight w:val="0"/>
      <w:marTop w:val="0"/>
      <w:marBottom w:val="0"/>
      <w:divBdr>
        <w:top w:val="none" w:sz="0" w:space="0" w:color="auto"/>
        <w:left w:val="none" w:sz="0" w:space="0" w:color="auto"/>
        <w:bottom w:val="none" w:sz="0" w:space="0" w:color="auto"/>
        <w:right w:val="none" w:sz="0" w:space="0" w:color="auto"/>
      </w:divBdr>
    </w:div>
    <w:div w:id="764350747">
      <w:bodyDiv w:val="1"/>
      <w:marLeft w:val="0"/>
      <w:marRight w:val="0"/>
      <w:marTop w:val="0"/>
      <w:marBottom w:val="0"/>
      <w:divBdr>
        <w:top w:val="none" w:sz="0" w:space="0" w:color="auto"/>
        <w:left w:val="none" w:sz="0" w:space="0" w:color="auto"/>
        <w:bottom w:val="none" w:sz="0" w:space="0" w:color="auto"/>
        <w:right w:val="none" w:sz="0" w:space="0" w:color="auto"/>
      </w:divBdr>
    </w:div>
    <w:div w:id="786005441">
      <w:bodyDiv w:val="1"/>
      <w:marLeft w:val="0"/>
      <w:marRight w:val="0"/>
      <w:marTop w:val="0"/>
      <w:marBottom w:val="0"/>
      <w:divBdr>
        <w:top w:val="none" w:sz="0" w:space="0" w:color="auto"/>
        <w:left w:val="none" w:sz="0" w:space="0" w:color="auto"/>
        <w:bottom w:val="none" w:sz="0" w:space="0" w:color="auto"/>
        <w:right w:val="none" w:sz="0" w:space="0" w:color="auto"/>
      </w:divBdr>
    </w:div>
    <w:div w:id="788862511">
      <w:bodyDiv w:val="1"/>
      <w:marLeft w:val="0"/>
      <w:marRight w:val="0"/>
      <w:marTop w:val="0"/>
      <w:marBottom w:val="0"/>
      <w:divBdr>
        <w:top w:val="none" w:sz="0" w:space="0" w:color="auto"/>
        <w:left w:val="none" w:sz="0" w:space="0" w:color="auto"/>
        <w:bottom w:val="none" w:sz="0" w:space="0" w:color="auto"/>
        <w:right w:val="none" w:sz="0" w:space="0" w:color="auto"/>
      </w:divBdr>
    </w:div>
    <w:div w:id="807014195">
      <w:bodyDiv w:val="1"/>
      <w:marLeft w:val="0"/>
      <w:marRight w:val="0"/>
      <w:marTop w:val="0"/>
      <w:marBottom w:val="0"/>
      <w:divBdr>
        <w:top w:val="none" w:sz="0" w:space="0" w:color="auto"/>
        <w:left w:val="none" w:sz="0" w:space="0" w:color="auto"/>
        <w:bottom w:val="none" w:sz="0" w:space="0" w:color="auto"/>
        <w:right w:val="none" w:sz="0" w:space="0" w:color="auto"/>
      </w:divBdr>
    </w:div>
    <w:div w:id="809791599">
      <w:bodyDiv w:val="1"/>
      <w:marLeft w:val="0"/>
      <w:marRight w:val="0"/>
      <w:marTop w:val="0"/>
      <w:marBottom w:val="0"/>
      <w:divBdr>
        <w:top w:val="none" w:sz="0" w:space="0" w:color="auto"/>
        <w:left w:val="none" w:sz="0" w:space="0" w:color="auto"/>
        <w:bottom w:val="none" w:sz="0" w:space="0" w:color="auto"/>
        <w:right w:val="none" w:sz="0" w:space="0" w:color="auto"/>
      </w:divBdr>
    </w:div>
    <w:div w:id="810053627">
      <w:bodyDiv w:val="1"/>
      <w:marLeft w:val="0"/>
      <w:marRight w:val="0"/>
      <w:marTop w:val="0"/>
      <w:marBottom w:val="0"/>
      <w:divBdr>
        <w:top w:val="none" w:sz="0" w:space="0" w:color="auto"/>
        <w:left w:val="none" w:sz="0" w:space="0" w:color="auto"/>
        <w:bottom w:val="none" w:sz="0" w:space="0" w:color="auto"/>
        <w:right w:val="none" w:sz="0" w:space="0" w:color="auto"/>
      </w:divBdr>
    </w:div>
    <w:div w:id="818301049">
      <w:bodyDiv w:val="1"/>
      <w:marLeft w:val="0"/>
      <w:marRight w:val="0"/>
      <w:marTop w:val="0"/>
      <w:marBottom w:val="0"/>
      <w:divBdr>
        <w:top w:val="none" w:sz="0" w:space="0" w:color="auto"/>
        <w:left w:val="none" w:sz="0" w:space="0" w:color="auto"/>
        <w:bottom w:val="none" w:sz="0" w:space="0" w:color="auto"/>
        <w:right w:val="none" w:sz="0" w:space="0" w:color="auto"/>
      </w:divBdr>
    </w:div>
    <w:div w:id="825247504">
      <w:bodyDiv w:val="1"/>
      <w:marLeft w:val="0"/>
      <w:marRight w:val="0"/>
      <w:marTop w:val="0"/>
      <w:marBottom w:val="0"/>
      <w:divBdr>
        <w:top w:val="none" w:sz="0" w:space="0" w:color="auto"/>
        <w:left w:val="none" w:sz="0" w:space="0" w:color="auto"/>
        <w:bottom w:val="none" w:sz="0" w:space="0" w:color="auto"/>
        <w:right w:val="none" w:sz="0" w:space="0" w:color="auto"/>
      </w:divBdr>
    </w:div>
    <w:div w:id="832523771">
      <w:bodyDiv w:val="1"/>
      <w:marLeft w:val="0"/>
      <w:marRight w:val="0"/>
      <w:marTop w:val="0"/>
      <w:marBottom w:val="0"/>
      <w:divBdr>
        <w:top w:val="none" w:sz="0" w:space="0" w:color="auto"/>
        <w:left w:val="none" w:sz="0" w:space="0" w:color="auto"/>
        <w:bottom w:val="none" w:sz="0" w:space="0" w:color="auto"/>
        <w:right w:val="none" w:sz="0" w:space="0" w:color="auto"/>
      </w:divBdr>
    </w:div>
    <w:div w:id="841050130">
      <w:bodyDiv w:val="1"/>
      <w:marLeft w:val="0"/>
      <w:marRight w:val="0"/>
      <w:marTop w:val="0"/>
      <w:marBottom w:val="0"/>
      <w:divBdr>
        <w:top w:val="none" w:sz="0" w:space="0" w:color="auto"/>
        <w:left w:val="none" w:sz="0" w:space="0" w:color="auto"/>
        <w:bottom w:val="none" w:sz="0" w:space="0" w:color="auto"/>
        <w:right w:val="none" w:sz="0" w:space="0" w:color="auto"/>
      </w:divBdr>
    </w:div>
    <w:div w:id="886650856">
      <w:bodyDiv w:val="1"/>
      <w:marLeft w:val="0"/>
      <w:marRight w:val="0"/>
      <w:marTop w:val="0"/>
      <w:marBottom w:val="0"/>
      <w:divBdr>
        <w:top w:val="none" w:sz="0" w:space="0" w:color="auto"/>
        <w:left w:val="none" w:sz="0" w:space="0" w:color="auto"/>
        <w:bottom w:val="none" w:sz="0" w:space="0" w:color="auto"/>
        <w:right w:val="none" w:sz="0" w:space="0" w:color="auto"/>
      </w:divBdr>
    </w:div>
    <w:div w:id="914627822">
      <w:bodyDiv w:val="1"/>
      <w:marLeft w:val="0"/>
      <w:marRight w:val="0"/>
      <w:marTop w:val="0"/>
      <w:marBottom w:val="0"/>
      <w:divBdr>
        <w:top w:val="none" w:sz="0" w:space="0" w:color="auto"/>
        <w:left w:val="none" w:sz="0" w:space="0" w:color="auto"/>
        <w:bottom w:val="none" w:sz="0" w:space="0" w:color="auto"/>
        <w:right w:val="none" w:sz="0" w:space="0" w:color="auto"/>
      </w:divBdr>
    </w:div>
    <w:div w:id="991105706">
      <w:bodyDiv w:val="1"/>
      <w:marLeft w:val="0"/>
      <w:marRight w:val="0"/>
      <w:marTop w:val="0"/>
      <w:marBottom w:val="0"/>
      <w:divBdr>
        <w:top w:val="none" w:sz="0" w:space="0" w:color="auto"/>
        <w:left w:val="none" w:sz="0" w:space="0" w:color="auto"/>
        <w:bottom w:val="none" w:sz="0" w:space="0" w:color="auto"/>
        <w:right w:val="none" w:sz="0" w:space="0" w:color="auto"/>
      </w:divBdr>
    </w:div>
    <w:div w:id="991106128">
      <w:bodyDiv w:val="1"/>
      <w:marLeft w:val="0"/>
      <w:marRight w:val="0"/>
      <w:marTop w:val="0"/>
      <w:marBottom w:val="0"/>
      <w:divBdr>
        <w:top w:val="none" w:sz="0" w:space="0" w:color="auto"/>
        <w:left w:val="none" w:sz="0" w:space="0" w:color="auto"/>
        <w:bottom w:val="none" w:sz="0" w:space="0" w:color="auto"/>
        <w:right w:val="none" w:sz="0" w:space="0" w:color="auto"/>
      </w:divBdr>
    </w:div>
    <w:div w:id="993146073">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6129179">
      <w:bodyDiv w:val="1"/>
      <w:marLeft w:val="0"/>
      <w:marRight w:val="0"/>
      <w:marTop w:val="0"/>
      <w:marBottom w:val="0"/>
      <w:divBdr>
        <w:top w:val="none" w:sz="0" w:space="0" w:color="auto"/>
        <w:left w:val="none" w:sz="0" w:space="0" w:color="auto"/>
        <w:bottom w:val="none" w:sz="0" w:space="0" w:color="auto"/>
        <w:right w:val="none" w:sz="0" w:space="0" w:color="auto"/>
      </w:divBdr>
    </w:div>
    <w:div w:id="1015500798">
      <w:bodyDiv w:val="1"/>
      <w:marLeft w:val="0"/>
      <w:marRight w:val="0"/>
      <w:marTop w:val="0"/>
      <w:marBottom w:val="0"/>
      <w:divBdr>
        <w:top w:val="none" w:sz="0" w:space="0" w:color="auto"/>
        <w:left w:val="none" w:sz="0" w:space="0" w:color="auto"/>
        <w:bottom w:val="none" w:sz="0" w:space="0" w:color="auto"/>
        <w:right w:val="none" w:sz="0" w:space="0" w:color="auto"/>
      </w:divBdr>
    </w:div>
    <w:div w:id="1041829719">
      <w:bodyDiv w:val="1"/>
      <w:marLeft w:val="0"/>
      <w:marRight w:val="0"/>
      <w:marTop w:val="0"/>
      <w:marBottom w:val="0"/>
      <w:divBdr>
        <w:top w:val="none" w:sz="0" w:space="0" w:color="auto"/>
        <w:left w:val="none" w:sz="0" w:space="0" w:color="auto"/>
        <w:bottom w:val="none" w:sz="0" w:space="0" w:color="auto"/>
        <w:right w:val="none" w:sz="0" w:space="0" w:color="auto"/>
      </w:divBdr>
    </w:div>
    <w:div w:id="1042947080">
      <w:bodyDiv w:val="1"/>
      <w:marLeft w:val="0"/>
      <w:marRight w:val="0"/>
      <w:marTop w:val="0"/>
      <w:marBottom w:val="0"/>
      <w:divBdr>
        <w:top w:val="none" w:sz="0" w:space="0" w:color="auto"/>
        <w:left w:val="none" w:sz="0" w:space="0" w:color="auto"/>
        <w:bottom w:val="none" w:sz="0" w:space="0" w:color="auto"/>
        <w:right w:val="none" w:sz="0" w:space="0" w:color="auto"/>
      </w:divBdr>
    </w:div>
    <w:div w:id="1055543372">
      <w:bodyDiv w:val="1"/>
      <w:marLeft w:val="0"/>
      <w:marRight w:val="0"/>
      <w:marTop w:val="0"/>
      <w:marBottom w:val="0"/>
      <w:divBdr>
        <w:top w:val="none" w:sz="0" w:space="0" w:color="auto"/>
        <w:left w:val="none" w:sz="0" w:space="0" w:color="auto"/>
        <w:bottom w:val="none" w:sz="0" w:space="0" w:color="auto"/>
        <w:right w:val="none" w:sz="0" w:space="0" w:color="auto"/>
      </w:divBdr>
    </w:div>
    <w:div w:id="1058093241">
      <w:bodyDiv w:val="1"/>
      <w:marLeft w:val="0"/>
      <w:marRight w:val="0"/>
      <w:marTop w:val="0"/>
      <w:marBottom w:val="0"/>
      <w:divBdr>
        <w:top w:val="none" w:sz="0" w:space="0" w:color="auto"/>
        <w:left w:val="none" w:sz="0" w:space="0" w:color="auto"/>
        <w:bottom w:val="none" w:sz="0" w:space="0" w:color="auto"/>
        <w:right w:val="none" w:sz="0" w:space="0" w:color="auto"/>
      </w:divBdr>
    </w:div>
    <w:div w:id="1058289126">
      <w:bodyDiv w:val="1"/>
      <w:marLeft w:val="0"/>
      <w:marRight w:val="0"/>
      <w:marTop w:val="0"/>
      <w:marBottom w:val="0"/>
      <w:divBdr>
        <w:top w:val="none" w:sz="0" w:space="0" w:color="auto"/>
        <w:left w:val="none" w:sz="0" w:space="0" w:color="auto"/>
        <w:bottom w:val="none" w:sz="0" w:space="0" w:color="auto"/>
        <w:right w:val="none" w:sz="0" w:space="0" w:color="auto"/>
      </w:divBdr>
    </w:div>
    <w:div w:id="1074621754">
      <w:bodyDiv w:val="1"/>
      <w:marLeft w:val="0"/>
      <w:marRight w:val="0"/>
      <w:marTop w:val="0"/>
      <w:marBottom w:val="0"/>
      <w:divBdr>
        <w:top w:val="none" w:sz="0" w:space="0" w:color="auto"/>
        <w:left w:val="none" w:sz="0" w:space="0" w:color="auto"/>
        <w:bottom w:val="none" w:sz="0" w:space="0" w:color="auto"/>
        <w:right w:val="none" w:sz="0" w:space="0" w:color="auto"/>
      </w:divBdr>
    </w:div>
    <w:div w:id="1076782235">
      <w:bodyDiv w:val="1"/>
      <w:marLeft w:val="0"/>
      <w:marRight w:val="0"/>
      <w:marTop w:val="0"/>
      <w:marBottom w:val="0"/>
      <w:divBdr>
        <w:top w:val="none" w:sz="0" w:space="0" w:color="auto"/>
        <w:left w:val="none" w:sz="0" w:space="0" w:color="auto"/>
        <w:bottom w:val="none" w:sz="0" w:space="0" w:color="auto"/>
        <w:right w:val="none" w:sz="0" w:space="0" w:color="auto"/>
      </w:divBdr>
    </w:div>
    <w:div w:id="1086146482">
      <w:bodyDiv w:val="1"/>
      <w:marLeft w:val="0"/>
      <w:marRight w:val="0"/>
      <w:marTop w:val="0"/>
      <w:marBottom w:val="0"/>
      <w:divBdr>
        <w:top w:val="none" w:sz="0" w:space="0" w:color="auto"/>
        <w:left w:val="none" w:sz="0" w:space="0" w:color="auto"/>
        <w:bottom w:val="none" w:sz="0" w:space="0" w:color="auto"/>
        <w:right w:val="none" w:sz="0" w:space="0" w:color="auto"/>
      </w:divBdr>
    </w:div>
    <w:div w:id="1088771954">
      <w:bodyDiv w:val="1"/>
      <w:marLeft w:val="0"/>
      <w:marRight w:val="0"/>
      <w:marTop w:val="0"/>
      <w:marBottom w:val="0"/>
      <w:divBdr>
        <w:top w:val="none" w:sz="0" w:space="0" w:color="auto"/>
        <w:left w:val="none" w:sz="0" w:space="0" w:color="auto"/>
        <w:bottom w:val="none" w:sz="0" w:space="0" w:color="auto"/>
        <w:right w:val="none" w:sz="0" w:space="0" w:color="auto"/>
      </w:divBdr>
    </w:div>
    <w:div w:id="1103917279">
      <w:bodyDiv w:val="1"/>
      <w:marLeft w:val="0"/>
      <w:marRight w:val="0"/>
      <w:marTop w:val="0"/>
      <w:marBottom w:val="0"/>
      <w:divBdr>
        <w:top w:val="none" w:sz="0" w:space="0" w:color="auto"/>
        <w:left w:val="none" w:sz="0" w:space="0" w:color="auto"/>
        <w:bottom w:val="none" w:sz="0" w:space="0" w:color="auto"/>
        <w:right w:val="none" w:sz="0" w:space="0" w:color="auto"/>
      </w:divBdr>
    </w:div>
    <w:div w:id="1115292553">
      <w:bodyDiv w:val="1"/>
      <w:marLeft w:val="0"/>
      <w:marRight w:val="0"/>
      <w:marTop w:val="0"/>
      <w:marBottom w:val="0"/>
      <w:divBdr>
        <w:top w:val="none" w:sz="0" w:space="0" w:color="auto"/>
        <w:left w:val="none" w:sz="0" w:space="0" w:color="auto"/>
        <w:bottom w:val="none" w:sz="0" w:space="0" w:color="auto"/>
        <w:right w:val="none" w:sz="0" w:space="0" w:color="auto"/>
      </w:divBdr>
    </w:div>
    <w:div w:id="1121723816">
      <w:bodyDiv w:val="1"/>
      <w:marLeft w:val="0"/>
      <w:marRight w:val="0"/>
      <w:marTop w:val="0"/>
      <w:marBottom w:val="0"/>
      <w:divBdr>
        <w:top w:val="none" w:sz="0" w:space="0" w:color="auto"/>
        <w:left w:val="none" w:sz="0" w:space="0" w:color="auto"/>
        <w:bottom w:val="none" w:sz="0" w:space="0" w:color="auto"/>
        <w:right w:val="none" w:sz="0" w:space="0" w:color="auto"/>
      </w:divBdr>
    </w:div>
    <w:div w:id="1134639447">
      <w:bodyDiv w:val="1"/>
      <w:marLeft w:val="0"/>
      <w:marRight w:val="0"/>
      <w:marTop w:val="0"/>
      <w:marBottom w:val="0"/>
      <w:divBdr>
        <w:top w:val="none" w:sz="0" w:space="0" w:color="auto"/>
        <w:left w:val="none" w:sz="0" w:space="0" w:color="auto"/>
        <w:bottom w:val="none" w:sz="0" w:space="0" w:color="auto"/>
        <w:right w:val="none" w:sz="0" w:space="0" w:color="auto"/>
      </w:divBdr>
    </w:div>
    <w:div w:id="1152260834">
      <w:bodyDiv w:val="1"/>
      <w:marLeft w:val="0"/>
      <w:marRight w:val="0"/>
      <w:marTop w:val="0"/>
      <w:marBottom w:val="0"/>
      <w:divBdr>
        <w:top w:val="none" w:sz="0" w:space="0" w:color="auto"/>
        <w:left w:val="none" w:sz="0" w:space="0" w:color="auto"/>
        <w:bottom w:val="none" w:sz="0" w:space="0" w:color="auto"/>
        <w:right w:val="none" w:sz="0" w:space="0" w:color="auto"/>
      </w:divBdr>
    </w:div>
    <w:div w:id="1155219452">
      <w:bodyDiv w:val="1"/>
      <w:marLeft w:val="0"/>
      <w:marRight w:val="0"/>
      <w:marTop w:val="0"/>
      <w:marBottom w:val="0"/>
      <w:divBdr>
        <w:top w:val="none" w:sz="0" w:space="0" w:color="auto"/>
        <w:left w:val="none" w:sz="0" w:space="0" w:color="auto"/>
        <w:bottom w:val="none" w:sz="0" w:space="0" w:color="auto"/>
        <w:right w:val="none" w:sz="0" w:space="0" w:color="auto"/>
      </w:divBdr>
    </w:div>
    <w:div w:id="1163811444">
      <w:bodyDiv w:val="1"/>
      <w:marLeft w:val="0"/>
      <w:marRight w:val="0"/>
      <w:marTop w:val="0"/>
      <w:marBottom w:val="0"/>
      <w:divBdr>
        <w:top w:val="none" w:sz="0" w:space="0" w:color="auto"/>
        <w:left w:val="none" w:sz="0" w:space="0" w:color="auto"/>
        <w:bottom w:val="none" w:sz="0" w:space="0" w:color="auto"/>
        <w:right w:val="none" w:sz="0" w:space="0" w:color="auto"/>
      </w:divBdr>
    </w:div>
    <w:div w:id="1178079314">
      <w:bodyDiv w:val="1"/>
      <w:marLeft w:val="0"/>
      <w:marRight w:val="0"/>
      <w:marTop w:val="0"/>
      <w:marBottom w:val="0"/>
      <w:divBdr>
        <w:top w:val="none" w:sz="0" w:space="0" w:color="auto"/>
        <w:left w:val="none" w:sz="0" w:space="0" w:color="auto"/>
        <w:bottom w:val="none" w:sz="0" w:space="0" w:color="auto"/>
        <w:right w:val="none" w:sz="0" w:space="0" w:color="auto"/>
      </w:divBdr>
    </w:div>
    <w:div w:id="1194686389">
      <w:bodyDiv w:val="1"/>
      <w:marLeft w:val="0"/>
      <w:marRight w:val="0"/>
      <w:marTop w:val="0"/>
      <w:marBottom w:val="0"/>
      <w:divBdr>
        <w:top w:val="none" w:sz="0" w:space="0" w:color="auto"/>
        <w:left w:val="none" w:sz="0" w:space="0" w:color="auto"/>
        <w:bottom w:val="none" w:sz="0" w:space="0" w:color="auto"/>
        <w:right w:val="none" w:sz="0" w:space="0" w:color="auto"/>
      </w:divBdr>
    </w:div>
    <w:div w:id="1204900758">
      <w:bodyDiv w:val="1"/>
      <w:marLeft w:val="0"/>
      <w:marRight w:val="0"/>
      <w:marTop w:val="0"/>
      <w:marBottom w:val="0"/>
      <w:divBdr>
        <w:top w:val="none" w:sz="0" w:space="0" w:color="auto"/>
        <w:left w:val="none" w:sz="0" w:space="0" w:color="auto"/>
        <w:bottom w:val="none" w:sz="0" w:space="0" w:color="auto"/>
        <w:right w:val="none" w:sz="0" w:space="0" w:color="auto"/>
      </w:divBdr>
    </w:div>
    <w:div w:id="1206136164">
      <w:bodyDiv w:val="1"/>
      <w:marLeft w:val="0"/>
      <w:marRight w:val="0"/>
      <w:marTop w:val="0"/>
      <w:marBottom w:val="0"/>
      <w:divBdr>
        <w:top w:val="none" w:sz="0" w:space="0" w:color="auto"/>
        <w:left w:val="none" w:sz="0" w:space="0" w:color="auto"/>
        <w:bottom w:val="none" w:sz="0" w:space="0" w:color="auto"/>
        <w:right w:val="none" w:sz="0" w:space="0" w:color="auto"/>
      </w:divBdr>
    </w:div>
    <w:div w:id="1206789665">
      <w:bodyDiv w:val="1"/>
      <w:marLeft w:val="0"/>
      <w:marRight w:val="0"/>
      <w:marTop w:val="0"/>
      <w:marBottom w:val="0"/>
      <w:divBdr>
        <w:top w:val="none" w:sz="0" w:space="0" w:color="auto"/>
        <w:left w:val="none" w:sz="0" w:space="0" w:color="auto"/>
        <w:bottom w:val="none" w:sz="0" w:space="0" w:color="auto"/>
        <w:right w:val="none" w:sz="0" w:space="0" w:color="auto"/>
      </w:divBdr>
    </w:div>
    <w:div w:id="1207257575">
      <w:bodyDiv w:val="1"/>
      <w:marLeft w:val="0"/>
      <w:marRight w:val="0"/>
      <w:marTop w:val="0"/>
      <w:marBottom w:val="0"/>
      <w:divBdr>
        <w:top w:val="none" w:sz="0" w:space="0" w:color="auto"/>
        <w:left w:val="none" w:sz="0" w:space="0" w:color="auto"/>
        <w:bottom w:val="none" w:sz="0" w:space="0" w:color="auto"/>
        <w:right w:val="none" w:sz="0" w:space="0" w:color="auto"/>
      </w:divBdr>
    </w:div>
    <w:div w:id="1227035344">
      <w:bodyDiv w:val="1"/>
      <w:marLeft w:val="0"/>
      <w:marRight w:val="0"/>
      <w:marTop w:val="0"/>
      <w:marBottom w:val="0"/>
      <w:divBdr>
        <w:top w:val="none" w:sz="0" w:space="0" w:color="auto"/>
        <w:left w:val="none" w:sz="0" w:space="0" w:color="auto"/>
        <w:bottom w:val="none" w:sz="0" w:space="0" w:color="auto"/>
        <w:right w:val="none" w:sz="0" w:space="0" w:color="auto"/>
      </w:divBdr>
    </w:div>
    <w:div w:id="1227456285">
      <w:bodyDiv w:val="1"/>
      <w:marLeft w:val="0"/>
      <w:marRight w:val="0"/>
      <w:marTop w:val="0"/>
      <w:marBottom w:val="0"/>
      <w:divBdr>
        <w:top w:val="none" w:sz="0" w:space="0" w:color="auto"/>
        <w:left w:val="none" w:sz="0" w:space="0" w:color="auto"/>
        <w:bottom w:val="none" w:sz="0" w:space="0" w:color="auto"/>
        <w:right w:val="none" w:sz="0" w:space="0" w:color="auto"/>
      </w:divBdr>
    </w:div>
    <w:div w:id="1256285080">
      <w:bodyDiv w:val="1"/>
      <w:marLeft w:val="0"/>
      <w:marRight w:val="0"/>
      <w:marTop w:val="0"/>
      <w:marBottom w:val="0"/>
      <w:divBdr>
        <w:top w:val="none" w:sz="0" w:space="0" w:color="auto"/>
        <w:left w:val="none" w:sz="0" w:space="0" w:color="auto"/>
        <w:bottom w:val="none" w:sz="0" w:space="0" w:color="auto"/>
        <w:right w:val="none" w:sz="0" w:space="0" w:color="auto"/>
      </w:divBdr>
    </w:div>
    <w:div w:id="1259097869">
      <w:bodyDiv w:val="1"/>
      <w:marLeft w:val="0"/>
      <w:marRight w:val="0"/>
      <w:marTop w:val="0"/>
      <w:marBottom w:val="0"/>
      <w:divBdr>
        <w:top w:val="none" w:sz="0" w:space="0" w:color="auto"/>
        <w:left w:val="none" w:sz="0" w:space="0" w:color="auto"/>
        <w:bottom w:val="none" w:sz="0" w:space="0" w:color="auto"/>
        <w:right w:val="none" w:sz="0" w:space="0" w:color="auto"/>
      </w:divBdr>
    </w:div>
    <w:div w:id="1282567132">
      <w:bodyDiv w:val="1"/>
      <w:marLeft w:val="0"/>
      <w:marRight w:val="0"/>
      <w:marTop w:val="0"/>
      <w:marBottom w:val="0"/>
      <w:divBdr>
        <w:top w:val="none" w:sz="0" w:space="0" w:color="auto"/>
        <w:left w:val="none" w:sz="0" w:space="0" w:color="auto"/>
        <w:bottom w:val="none" w:sz="0" w:space="0" w:color="auto"/>
        <w:right w:val="none" w:sz="0" w:space="0" w:color="auto"/>
      </w:divBdr>
    </w:div>
    <w:div w:id="1292444755">
      <w:bodyDiv w:val="1"/>
      <w:marLeft w:val="0"/>
      <w:marRight w:val="0"/>
      <w:marTop w:val="0"/>
      <w:marBottom w:val="0"/>
      <w:divBdr>
        <w:top w:val="none" w:sz="0" w:space="0" w:color="auto"/>
        <w:left w:val="none" w:sz="0" w:space="0" w:color="auto"/>
        <w:bottom w:val="none" w:sz="0" w:space="0" w:color="auto"/>
        <w:right w:val="none" w:sz="0" w:space="0" w:color="auto"/>
      </w:divBdr>
    </w:div>
    <w:div w:id="1292903960">
      <w:bodyDiv w:val="1"/>
      <w:marLeft w:val="0"/>
      <w:marRight w:val="0"/>
      <w:marTop w:val="0"/>
      <w:marBottom w:val="0"/>
      <w:divBdr>
        <w:top w:val="none" w:sz="0" w:space="0" w:color="auto"/>
        <w:left w:val="none" w:sz="0" w:space="0" w:color="auto"/>
        <w:bottom w:val="none" w:sz="0" w:space="0" w:color="auto"/>
        <w:right w:val="none" w:sz="0" w:space="0" w:color="auto"/>
      </w:divBdr>
    </w:div>
    <w:div w:id="1310667710">
      <w:bodyDiv w:val="1"/>
      <w:marLeft w:val="0"/>
      <w:marRight w:val="0"/>
      <w:marTop w:val="0"/>
      <w:marBottom w:val="0"/>
      <w:divBdr>
        <w:top w:val="none" w:sz="0" w:space="0" w:color="auto"/>
        <w:left w:val="none" w:sz="0" w:space="0" w:color="auto"/>
        <w:bottom w:val="none" w:sz="0" w:space="0" w:color="auto"/>
        <w:right w:val="none" w:sz="0" w:space="0" w:color="auto"/>
      </w:divBdr>
    </w:div>
    <w:div w:id="1342779150">
      <w:bodyDiv w:val="1"/>
      <w:marLeft w:val="0"/>
      <w:marRight w:val="0"/>
      <w:marTop w:val="0"/>
      <w:marBottom w:val="0"/>
      <w:divBdr>
        <w:top w:val="none" w:sz="0" w:space="0" w:color="auto"/>
        <w:left w:val="none" w:sz="0" w:space="0" w:color="auto"/>
        <w:bottom w:val="none" w:sz="0" w:space="0" w:color="auto"/>
        <w:right w:val="none" w:sz="0" w:space="0" w:color="auto"/>
      </w:divBdr>
    </w:div>
    <w:div w:id="1342930432">
      <w:bodyDiv w:val="1"/>
      <w:marLeft w:val="0"/>
      <w:marRight w:val="0"/>
      <w:marTop w:val="0"/>
      <w:marBottom w:val="0"/>
      <w:divBdr>
        <w:top w:val="none" w:sz="0" w:space="0" w:color="auto"/>
        <w:left w:val="none" w:sz="0" w:space="0" w:color="auto"/>
        <w:bottom w:val="none" w:sz="0" w:space="0" w:color="auto"/>
        <w:right w:val="none" w:sz="0" w:space="0" w:color="auto"/>
      </w:divBdr>
    </w:div>
    <w:div w:id="1349990948">
      <w:bodyDiv w:val="1"/>
      <w:marLeft w:val="0"/>
      <w:marRight w:val="0"/>
      <w:marTop w:val="0"/>
      <w:marBottom w:val="0"/>
      <w:divBdr>
        <w:top w:val="none" w:sz="0" w:space="0" w:color="auto"/>
        <w:left w:val="none" w:sz="0" w:space="0" w:color="auto"/>
        <w:bottom w:val="none" w:sz="0" w:space="0" w:color="auto"/>
        <w:right w:val="none" w:sz="0" w:space="0" w:color="auto"/>
      </w:divBdr>
    </w:div>
    <w:div w:id="1351908966">
      <w:bodyDiv w:val="1"/>
      <w:marLeft w:val="0"/>
      <w:marRight w:val="0"/>
      <w:marTop w:val="0"/>
      <w:marBottom w:val="0"/>
      <w:divBdr>
        <w:top w:val="none" w:sz="0" w:space="0" w:color="auto"/>
        <w:left w:val="none" w:sz="0" w:space="0" w:color="auto"/>
        <w:bottom w:val="none" w:sz="0" w:space="0" w:color="auto"/>
        <w:right w:val="none" w:sz="0" w:space="0" w:color="auto"/>
      </w:divBdr>
    </w:div>
    <w:div w:id="1359232163">
      <w:bodyDiv w:val="1"/>
      <w:marLeft w:val="0"/>
      <w:marRight w:val="0"/>
      <w:marTop w:val="0"/>
      <w:marBottom w:val="0"/>
      <w:divBdr>
        <w:top w:val="none" w:sz="0" w:space="0" w:color="auto"/>
        <w:left w:val="none" w:sz="0" w:space="0" w:color="auto"/>
        <w:bottom w:val="none" w:sz="0" w:space="0" w:color="auto"/>
        <w:right w:val="none" w:sz="0" w:space="0" w:color="auto"/>
      </w:divBdr>
    </w:div>
    <w:div w:id="1385177570">
      <w:bodyDiv w:val="1"/>
      <w:marLeft w:val="0"/>
      <w:marRight w:val="0"/>
      <w:marTop w:val="0"/>
      <w:marBottom w:val="0"/>
      <w:divBdr>
        <w:top w:val="none" w:sz="0" w:space="0" w:color="auto"/>
        <w:left w:val="none" w:sz="0" w:space="0" w:color="auto"/>
        <w:bottom w:val="none" w:sz="0" w:space="0" w:color="auto"/>
        <w:right w:val="none" w:sz="0" w:space="0" w:color="auto"/>
      </w:divBdr>
    </w:div>
    <w:div w:id="1406104833">
      <w:bodyDiv w:val="1"/>
      <w:marLeft w:val="0"/>
      <w:marRight w:val="0"/>
      <w:marTop w:val="0"/>
      <w:marBottom w:val="0"/>
      <w:divBdr>
        <w:top w:val="none" w:sz="0" w:space="0" w:color="auto"/>
        <w:left w:val="none" w:sz="0" w:space="0" w:color="auto"/>
        <w:bottom w:val="none" w:sz="0" w:space="0" w:color="auto"/>
        <w:right w:val="none" w:sz="0" w:space="0" w:color="auto"/>
      </w:divBdr>
    </w:div>
    <w:div w:id="1473794285">
      <w:bodyDiv w:val="1"/>
      <w:marLeft w:val="0"/>
      <w:marRight w:val="0"/>
      <w:marTop w:val="0"/>
      <w:marBottom w:val="0"/>
      <w:divBdr>
        <w:top w:val="none" w:sz="0" w:space="0" w:color="auto"/>
        <w:left w:val="none" w:sz="0" w:space="0" w:color="auto"/>
        <w:bottom w:val="none" w:sz="0" w:space="0" w:color="auto"/>
        <w:right w:val="none" w:sz="0" w:space="0" w:color="auto"/>
      </w:divBdr>
    </w:div>
    <w:div w:id="1504130978">
      <w:bodyDiv w:val="1"/>
      <w:marLeft w:val="0"/>
      <w:marRight w:val="0"/>
      <w:marTop w:val="0"/>
      <w:marBottom w:val="0"/>
      <w:divBdr>
        <w:top w:val="none" w:sz="0" w:space="0" w:color="auto"/>
        <w:left w:val="none" w:sz="0" w:space="0" w:color="auto"/>
        <w:bottom w:val="none" w:sz="0" w:space="0" w:color="auto"/>
        <w:right w:val="none" w:sz="0" w:space="0" w:color="auto"/>
      </w:divBdr>
    </w:div>
    <w:div w:id="1519351306">
      <w:bodyDiv w:val="1"/>
      <w:marLeft w:val="0"/>
      <w:marRight w:val="0"/>
      <w:marTop w:val="0"/>
      <w:marBottom w:val="0"/>
      <w:divBdr>
        <w:top w:val="none" w:sz="0" w:space="0" w:color="auto"/>
        <w:left w:val="none" w:sz="0" w:space="0" w:color="auto"/>
        <w:bottom w:val="none" w:sz="0" w:space="0" w:color="auto"/>
        <w:right w:val="none" w:sz="0" w:space="0" w:color="auto"/>
      </w:divBdr>
    </w:div>
    <w:div w:id="1548178767">
      <w:bodyDiv w:val="1"/>
      <w:marLeft w:val="0"/>
      <w:marRight w:val="0"/>
      <w:marTop w:val="0"/>
      <w:marBottom w:val="0"/>
      <w:divBdr>
        <w:top w:val="none" w:sz="0" w:space="0" w:color="auto"/>
        <w:left w:val="none" w:sz="0" w:space="0" w:color="auto"/>
        <w:bottom w:val="none" w:sz="0" w:space="0" w:color="auto"/>
        <w:right w:val="none" w:sz="0" w:space="0" w:color="auto"/>
      </w:divBdr>
    </w:div>
    <w:div w:id="1550532202">
      <w:bodyDiv w:val="1"/>
      <w:marLeft w:val="0"/>
      <w:marRight w:val="0"/>
      <w:marTop w:val="0"/>
      <w:marBottom w:val="0"/>
      <w:divBdr>
        <w:top w:val="none" w:sz="0" w:space="0" w:color="auto"/>
        <w:left w:val="none" w:sz="0" w:space="0" w:color="auto"/>
        <w:bottom w:val="none" w:sz="0" w:space="0" w:color="auto"/>
        <w:right w:val="none" w:sz="0" w:space="0" w:color="auto"/>
      </w:divBdr>
    </w:div>
    <w:div w:id="1583250421">
      <w:bodyDiv w:val="1"/>
      <w:marLeft w:val="0"/>
      <w:marRight w:val="0"/>
      <w:marTop w:val="0"/>
      <w:marBottom w:val="0"/>
      <w:divBdr>
        <w:top w:val="none" w:sz="0" w:space="0" w:color="auto"/>
        <w:left w:val="none" w:sz="0" w:space="0" w:color="auto"/>
        <w:bottom w:val="none" w:sz="0" w:space="0" w:color="auto"/>
        <w:right w:val="none" w:sz="0" w:space="0" w:color="auto"/>
      </w:divBdr>
    </w:div>
    <w:div w:id="1657688321">
      <w:bodyDiv w:val="1"/>
      <w:marLeft w:val="0"/>
      <w:marRight w:val="0"/>
      <w:marTop w:val="0"/>
      <w:marBottom w:val="0"/>
      <w:divBdr>
        <w:top w:val="none" w:sz="0" w:space="0" w:color="auto"/>
        <w:left w:val="none" w:sz="0" w:space="0" w:color="auto"/>
        <w:bottom w:val="none" w:sz="0" w:space="0" w:color="auto"/>
        <w:right w:val="none" w:sz="0" w:space="0" w:color="auto"/>
      </w:divBdr>
    </w:div>
    <w:div w:id="1664431237">
      <w:bodyDiv w:val="1"/>
      <w:marLeft w:val="0"/>
      <w:marRight w:val="0"/>
      <w:marTop w:val="0"/>
      <w:marBottom w:val="0"/>
      <w:divBdr>
        <w:top w:val="none" w:sz="0" w:space="0" w:color="auto"/>
        <w:left w:val="none" w:sz="0" w:space="0" w:color="auto"/>
        <w:bottom w:val="none" w:sz="0" w:space="0" w:color="auto"/>
        <w:right w:val="none" w:sz="0" w:space="0" w:color="auto"/>
      </w:divBdr>
    </w:div>
    <w:div w:id="1674262975">
      <w:bodyDiv w:val="1"/>
      <w:marLeft w:val="0"/>
      <w:marRight w:val="0"/>
      <w:marTop w:val="0"/>
      <w:marBottom w:val="0"/>
      <w:divBdr>
        <w:top w:val="none" w:sz="0" w:space="0" w:color="auto"/>
        <w:left w:val="none" w:sz="0" w:space="0" w:color="auto"/>
        <w:bottom w:val="none" w:sz="0" w:space="0" w:color="auto"/>
        <w:right w:val="none" w:sz="0" w:space="0" w:color="auto"/>
      </w:divBdr>
    </w:div>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704675213">
      <w:bodyDiv w:val="1"/>
      <w:marLeft w:val="0"/>
      <w:marRight w:val="0"/>
      <w:marTop w:val="0"/>
      <w:marBottom w:val="0"/>
      <w:divBdr>
        <w:top w:val="none" w:sz="0" w:space="0" w:color="auto"/>
        <w:left w:val="none" w:sz="0" w:space="0" w:color="auto"/>
        <w:bottom w:val="none" w:sz="0" w:space="0" w:color="auto"/>
        <w:right w:val="none" w:sz="0" w:space="0" w:color="auto"/>
      </w:divBdr>
    </w:div>
    <w:div w:id="1716346755">
      <w:bodyDiv w:val="1"/>
      <w:marLeft w:val="0"/>
      <w:marRight w:val="0"/>
      <w:marTop w:val="0"/>
      <w:marBottom w:val="0"/>
      <w:divBdr>
        <w:top w:val="none" w:sz="0" w:space="0" w:color="auto"/>
        <w:left w:val="none" w:sz="0" w:space="0" w:color="auto"/>
        <w:bottom w:val="none" w:sz="0" w:space="0" w:color="auto"/>
        <w:right w:val="none" w:sz="0" w:space="0" w:color="auto"/>
      </w:divBdr>
    </w:div>
    <w:div w:id="1721204617">
      <w:bodyDiv w:val="1"/>
      <w:marLeft w:val="0"/>
      <w:marRight w:val="0"/>
      <w:marTop w:val="0"/>
      <w:marBottom w:val="0"/>
      <w:divBdr>
        <w:top w:val="none" w:sz="0" w:space="0" w:color="auto"/>
        <w:left w:val="none" w:sz="0" w:space="0" w:color="auto"/>
        <w:bottom w:val="none" w:sz="0" w:space="0" w:color="auto"/>
        <w:right w:val="none" w:sz="0" w:space="0" w:color="auto"/>
      </w:divBdr>
    </w:div>
    <w:div w:id="1744182857">
      <w:bodyDiv w:val="1"/>
      <w:marLeft w:val="0"/>
      <w:marRight w:val="0"/>
      <w:marTop w:val="0"/>
      <w:marBottom w:val="0"/>
      <w:divBdr>
        <w:top w:val="none" w:sz="0" w:space="0" w:color="auto"/>
        <w:left w:val="none" w:sz="0" w:space="0" w:color="auto"/>
        <w:bottom w:val="none" w:sz="0" w:space="0" w:color="auto"/>
        <w:right w:val="none" w:sz="0" w:space="0" w:color="auto"/>
      </w:divBdr>
    </w:div>
    <w:div w:id="1762752611">
      <w:bodyDiv w:val="1"/>
      <w:marLeft w:val="0"/>
      <w:marRight w:val="0"/>
      <w:marTop w:val="0"/>
      <w:marBottom w:val="0"/>
      <w:divBdr>
        <w:top w:val="none" w:sz="0" w:space="0" w:color="auto"/>
        <w:left w:val="none" w:sz="0" w:space="0" w:color="auto"/>
        <w:bottom w:val="none" w:sz="0" w:space="0" w:color="auto"/>
        <w:right w:val="none" w:sz="0" w:space="0" w:color="auto"/>
      </w:divBdr>
    </w:div>
    <w:div w:id="1778713579">
      <w:bodyDiv w:val="1"/>
      <w:marLeft w:val="0"/>
      <w:marRight w:val="0"/>
      <w:marTop w:val="0"/>
      <w:marBottom w:val="0"/>
      <w:divBdr>
        <w:top w:val="none" w:sz="0" w:space="0" w:color="auto"/>
        <w:left w:val="none" w:sz="0" w:space="0" w:color="auto"/>
        <w:bottom w:val="none" w:sz="0" w:space="0" w:color="auto"/>
        <w:right w:val="none" w:sz="0" w:space="0" w:color="auto"/>
      </w:divBdr>
    </w:div>
    <w:div w:id="1789740479">
      <w:bodyDiv w:val="1"/>
      <w:marLeft w:val="0"/>
      <w:marRight w:val="0"/>
      <w:marTop w:val="0"/>
      <w:marBottom w:val="0"/>
      <w:divBdr>
        <w:top w:val="none" w:sz="0" w:space="0" w:color="auto"/>
        <w:left w:val="none" w:sz="0" w:space="0" w:color="auto"/>
        <w:bottom w:val="none" w:sz="0" w:space="0" w:color="auto"/>
        <w:right w:val="none" w:sz="0" w:space="0" w:color="auto"/>
      </w:divBdr>
    </w:div>
    <w:div w:id="1847792455">
      <w:bodyDiv w:val="1"/>
      <w:marLeft w:val="0"/>
      <w:marRight w:val="0"/>
      <w:marTop w:val="0"/>
      <w:marBottom w:val="0"/>
      <w:divBdr>
        <w:top w:val="none" w:sz="0" w:space="0" w:color="auto"/>
        <w:left w:val="none" w:sz="0" w:space="0" w:color="auto"/>
        <w:bottom w:val="none" w:sz="0" w:space="0" w:color="auto"/>
        <w:right w:val="none" w:sz="0" w:space="0" w:color="auto"/>
      </w:divBdr>
    </w:div>
    <w:div w:id="1864123424">
      <w:bodyDiv w:val="1"/>
      <w:marLeft w:val="0"/>
      <w:marRight w:val="0"/>
      <w:marTop w:val="0"/>
      <w:marBottom w:val="0"/>
      <w:divBdr>
        <w:top w:val="none" w:sz="0" w:space="0" w:color="auto"/>
        <w:left w:val="none" w:sz="0" w:space="0" w:color="auto"/>
        <w:bottom w:val="none" w:sz="0" w:space="0" w:color="auto"/>
        <w:right w:val="none" w:sz="0" w:space="0" w:color="auto"/>
      </w:divBdr>
    </w:div>
    <w:div w:id="1866360328">
      <w:bodyDiv w:val="1"/>
      <w:marLeft w:val="0"/>
      <w:marRight w:val="0"/>
      <w:marTop w:val="0"/>
      <w:marBottom w:val="0"/>
      <w:divBdr>
        <w:top w:val="none" w:sz="0" w:space="0" w:color="auto"/>
        <w:left w:val="none" w:sz="0" w:space="0" w:color="auto"/>
        <w:bottom w:val="none" w:sz="0" w:space="0" w:color="auto"/>
        <w:right w:val="none" w:sz="0" w:space="0" w:color="auto"/>
      </w:divBdr>
    </w:div>
    <w:div w:id="1904943489">
      <w:bodyDiv w:val="1"/>
      <w:marLeft w:val="0"/>
      <w:marRight w:val="0"/>
      <w:marTop w:val="0"/>
      <w:marBottom w:val="0"/>
      <w:divBdr>
        <w:top w:val="none" w:sz="0" w:space="0" w:color="auto"/>
        <w:left w:val="none" w:sz="0" w:space="0" w:color="auto"/>
        <w:bottom w:val="none" w:sz="0" w:space="0" w:color="auto"/>
        <w:right w:val="none" w:sz="0" w:space="0" w:color="auto"/>
      </w:divBdr>
    </w:div>
    <w:div w:id="1952004604">
      <w:bodyDiv w:val="1"/>
      <w:marLeft w:val="0"/>
      <w:marRight w:val="0"/>
      <w:marTop w:val="0"/>
      <w:marBottom w:val="0"/>
      <w:divBdr>
        <w:top w:val="none" w:sz="0" w:space="0" w:color="auto"/>
        <w:left w:val="none" w:sz="0" w:space="0" w:color="auto"/>
        <w:bottom w:val="none" w:sz="0" w:space="0" w:color="auto"/>
        <w:right w:val="none" w:sz="0" w:space="0" w:color="auto"/>
      </w:divBdr>
    </w:div>
    <w:div w:id="1967007566">
      <w:bodyDiv w:val="1"/>
      <w:marLeft w:val="0"/>
      <w:marRight w:val="0"/>
      <w:marTop w:val="0"/>
      <w:marBottom w:val="0"/>
      <w:divBdr>
        <w:top w:val="none" w:sz="0" w:space="0" w:color="auto"/>
        <w:left w:val="none" w:sz="0" w:space="0" w:color="auto"/>
        <w:bottom w:val="none" w:sz="0" w:space="0" w:color="auto"/>
        <w:right w:val="none" w:sz="0" w:space="0" w:color="auto"/>
      </w:divBdr>
    </w:div>
    <w:div w:id="1973366642">
      <w:bodyDiv w:val="1"/>
      <w:marLeft w:val="0"/>
      <w:marRight w:val="0"/>
      <w:marTop w:val="0"/>
      <w:marBottom w:val="0"/>
      <w:divBdr>
        <w:top w:val="none" w:sz="0" w:space="0" w:color="auto"/>
        <w:left w:val="none" w:sz="0" w:space="0" w:color="auto"/>
        <w:bottom w:val="none" w:sz="0" w:space="0" w:color="auto"/>
        <w:right w:val="none" w:sz="0" w:space="0" w:color="auto"/>
      </w:divBdr>
    </w:div>
    <w:div w:id="1983852135">
      <w:bodyDiv w:val="1"/>
      <w:marLeft w:val="0"/>
      <w:marRight w:val="0"/>
      <w:marTop w:val="0"/>
      <w:marBottom w:val="0"/>
      <w:divBdr>
        <w:top w:val="none" w:sz="0" w:space="0" w:color="auto"/>
        <w:left w:val="none" w:sz="0" w:space="0" w:color="auto"/>
        <w:bottom w:val="none" w:sz="0" w:space="0" w:color="auto"/>
        <w:right w:val="none" w:sz="0" w:space="0" w:color="auto"/>
      </w:divBdr>
    </w:div>
    <w:div w:id="1995067450">
      <w:bodyDiv w:val="1"/>
      <w:marLeft w:val="0"/>
      <w:marRight w:val="0"/>
      <w:marTop w:val="0"/>
      <w:marBottom w:val="0"/>
      <w:divBdr>
        <w:top w:val="none" w:sz="0" w:space="0" w:color="auto"/>
        <w:left w:val="none" w:sz="0" w:space="0" w:color="auto"/>
        <w:bottom w:val="none" w:sz="0" w:space="0" w:color="auto"/>
        <w:right w:val="none" w:sz="0" w:space="0" w:color="auto"/>
      </w:divBdr>
    </w:div>
    <w:div w:id="2021080224">
      <w:bodyDiv w:val="1"/>
      <w:marLeft w:val="0"/>
      <w:marRight w:val="0"/>
      <w:marTop w:val="0"/>
      <w:marBottom w:val="0"/>
      <w:divBdr>
        <w:top w:val="none" w:sz="0" w:space="0" w:color="auto"/>
        <w:left w:val="none" w:sz="0" w:space="0" w:color="auto"/>
        <w:bottom w:val="none" w:sz="0" w:space="0" w:color="auto"/>
        <w:right w:val="none" w:sz="0" w:space="0" w:color="auto"/>
      </w:divBdr>
    </w:div>
    <w:div w:id="2029328437">
      <w:bodyDiv w:val="1"/>
      <w:marLeft w:val="0"/>
      <w:marRight w:val="0"/>
      <w:marTop w:val="0"/>
      <w:marBottom w:val="0"/>
      <w:divBdr>
        <w:top w:val="none" w:sz="0" w:space="0" w:color="auto"/>
        <w:left w:val="none" w:sz="0" w:space="0" w:color="auto"/>
        <w:bottom w:val="none" w:sz="0" w:space="0" w:color="auto"/>
        <w:right w:val="none" w:sz="0" w:space="0" w:color="auto"/>
      </w:divBdr>
    </w:div>
    <w:div w:id="2067297888">
      <w:bodyDiv w:val="1"/>
      <w:marLeft w:val="0"/>
      <w:marRight w:val="0"/>
      <w:marTop w:val="0"/>
      <w:marBottom w:val="0"/>
      <w:divBdr>
        <w:top w:val="none" w:sz="0" w:space="0" w:color="auto"/>
        <w:left w:val="none" w:sz="0" w:space="0" w:color="auto"/>
        <w:bottom w:val="none" w:sz="0" w:space="0" w:color="auto"/>
        <w:right w:val="none" w:sz="0" w:space="0" w:color="auto"/>
      </w:divBdr>
    </w:div>
    <w:div w:id="2093426025">
      <w:bodyDiv w:val="1"/>
      <w:marLeft w:val="0"/>
      <w:marRight w:val="0"/>
      <w:marTop w:val="0"/>
      <w:marBottom w:val="0"/>
      <w:divBdr>
        <w:top w:val="none" w:sz="0" w:space="0" w:color="auto"/>
        <w:left w:val="none" w:sz="0" w:space="0" w:color="auto"/>
        <w:bottom w:val="none" w:sz="0" w:space="0" w:color="auto"/>
        <w:right w:val="none" w:sz="0" w:space="0" w:color="auto"/>
      </w:divBdr>
    </w:div>
    <w:div w:id="2096198195">
      <w:bodyDiv w:val="1"/>
      <w:marLeft w:val="0"/>
      <w:marRight w:val="0"/>
      <w:marTop w:val="0"/>
      <w:marBottom w:val="0"/>
      <w:divBdr>
        <w:top w:val="none" w:sz="0" w:space="0" w:color="auto"/>
        <w:left w:val="none" w:sz="0" w:space="0" w:color="auto"/>
        <w:bottom w:val="none" w:sz="0" w:space="0" w:color="auto"/>
        <w:right w:val="none" w:sz="0" w:space="0" w:color="auto"/>
      </w:divBdr>
    </w:div>
    <w:div w:id="21370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chart" Target="charts/chart8.xml"/><Relationship Id="rId42" Type="http://schemas.openxmlformats.org/officeDocument/2006/relationships/image" Target="media/image22.png"/><Relationship Id="rId47" Type="http://schemas.openxmlformats.org/officeDocument/2006/relationships/chart" Target="charts/chart13.xml"/><Relationship Id="rId63" Type="http://schemas.openxmlformats.org/officeDocument/2006/relationships/image" Target="media/image39.png"/><Relationship Id="rId68" Type="http://schemas.openxmlformats.org/officeDocument/2006/relationships/image" Target="media/image44.png"/><Relationship Id="rId16" Type="http://schemas.openxmlformats.org/officeDocument/2006/relationships/chart" Target="charts/chart3.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chart" Target="charts/chart11.xml"/><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9" Type="http://schemas.openxmlformats.org/officeDocument/2006/relationships/chart" Target="charts/chart19.xml"/><Relationship Id="rId5" Type="http://schemas.openxmlformats.org/officeDocument/2006/relationships/webSettings" Target="webSettings.xml"/><Relationship Id="rId61" Type="http://schemas.openxmlformats.org/officeDocument/2006/relationships/image" Target="media/image37.png"/><Relationship Id="rId82" Type="http://schemas.openxmlformats.org/officeDocument/2006/relationships/fontTable" Target="fontTable.xml"/><Relationship Id="rId19" Type="http://schemas.openxmlformats.org/officeDocument/2006/relationships/chart" Target="charts/chart6.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chart" Target="charts/chart14.xml"/><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image" Target="media/image45.png"/><Relationship Id="rId77" Type="http://schemas.openxmlformats.org/officeDocument/2006/relationships/chart" Target="charts/chart17.xml"/><Relationship Id="rId8" Type="http://schemas.openxmlformats.org/officeDocument/2006/relationships/image" Target="media/image2.jpeg"/><Relationship Id="rId51" Type="http://schemas.openxmlformats.org/officeDocument/2006/relationships/image" Target="media/image27.png"/><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chart" Target="charts/chart12.xml"/><Relationship Id="rId59" Type="http://schemas.openxmlformats.org/officeDocument/2006/relationships/image" Target="media/image35.png"/><Relationship Id="rId67" Type="http://schemas.openxmlformats.org/officeDocument/2006/relationships/image" Target="media/image43.png"/><Relationship Id="rId20" Type="http://schemas.openxmlformats.org/officeDocument/2006/relationships/chart" Target="charts/chart7.xml"/><Relationship Id="rId41" Type="http://schemas.openxmlformats.org/officeDocument/2006/relationships/image" Target="media/image21.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chart" Target="charts/chart15.xml"/><Relationship Id="rId75" Type="http://schemas.openxmlformats.org/officeDocument/2006/relationships/image" Target="media/image470.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eader" Target="header1.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8" Type="http://schemas.openxmlformats.org/officeDocument/2006/relationships/chart" Target="charts/chart18.xml"/><Relationship Id="rId81" Type="http://schemas.openxmlformats.org/officeDocument/2006/relationships/hyperlink" Target="mailto:insae@insae.bj" TargetMode="Externa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chart" Target="charts/chart5.xml"/><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chart" Target="charts/chart16.xml"/><Relationship Id="rId7" Type="http://schemas.openxmlformats.org/officeDocument/2006/relationships/endnotes" Target="endnotes.xml"/><Relationship Id="rId71" Type="http://schemas.microsoft.com/office/2014/relationships/chartEx" Target="charts/chartEx1.xml"/><Relationship Id="rId2" Type="http://schemas.openxmlformats.org/officeDocument/2006/relationships/numbering" Target="numbering.xml"/><Relationship Id="rId2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9-06-2021_VF.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9-06-2021_VF.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9-06-2021_VF.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9-06-2021_VF.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7.xml"/><Relationship Id="rId1" Type="http://schemas.microsoft.com/office/2011/relationships/chartStyle" Target="style17.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8.xml"/><Relationship Id="rId1" Type="http://schemas.microsoft.com/office/2011/relationships/chartStyle" Target="style18.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19.xml"/><Relationship Id="rId1" Type="http://schemas.microsoft.com/office/2011/relationships/chartStyle" Target="style19.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20.xml"/><Relationship Id="rId1" Type="http://schemas.microsoft.com/office/2011/relationships/chartStyle" Target="style2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9-06-2021_V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SAE\DSEE\SEE\Grands_Traits\Annuel\2020\BENIN_Indicateurs%20du%20commerce%20international_29-06-2021_VF_Revu_2021063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SAE\DSEE\SEE\Grands_Traits\Annuel\2020\BENIN_Indicateurs%20du%20commerce%20international_29-06-2021_VF_Revu_2021063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NSAE\DSEE\SEE\Grands_Traits\Annuel\2020\BENIN_Indicateurs%20du%20commerce%20international_29-06-2021_VF_Revu_2021063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HP-PC\Documents\1_SEE\PUBLICATIONS%20SEE\GRANDS_TRAITS\Grands_traits_Copier%20&#224;%20Edouard_2019\Extraction_Maquette_2021\BENIN_Indicateurs%20du%20commerce%20international_28-05-2020_V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a:t>Taux de couverture </a:t>
            </a:r>
            <a:r>
              <a:rPr lang="fr-FR" sz="1000" baseline="0"/>
              <a:t>(%)</a:t>
            </a:r>
            <a:endParaRPr lang="fr-FR"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'Indicateurs retenus'!$A$16</c:f>
              <c:strCache>
                <c:ptCount val="1"/>
                <c:pt idx="0">
                  <c:v>Taux de couverture = (2)/(3)*100</c:v>
                </c:pt>
              </c:strCache>
            </c:strRef>
          </c:tx>
          <c:spPr>
            <a:ln w="22225" cap="rnd">
              <a:solidFill>
                <a:schemeClr val="accent2"/>
              </a:solidFill>
              <a:round/>
            </a:ln>
            <a:effectLst/>
          </c:spPr>
          <c:marker>
            <c:symbol val="none"/>
          </c:marker>
          <c:dLbls>
            <c:dLbl>
              <c:idx val="20"/>
              <c:layout>
                <c:manualLayout>
                  <c:x val="-6.0576148411934982E-2"/>
                  <c:y val="-0.15745056961632914"/>
                </c:manualLayout>
              </c:layout>
              <c:tx>
                <c:rich>
                  <a:bodyPr rot="0" spcFirstLastPara="1" vertOverflow="ellipsis" vert="horz" wrap="square" lIns="38100" tIns="19050" rIns="38100" bIns="19050" anchor="ctr" anchorCtr="1">
                    <a:noAutofit/>
                  </a:bodyPr>
                  <a:lstStyle/>
                  <a:p>
                    <a:pPr>
                      <a:defRPr sz="900" b="1" i="0" u="none" strike="noStrike" kern="1200" baseline="0">
                        <a:solidFill>
                          <a:srgbClr val="FF0000"/>
                        </a:solidFill>
                        <a:latin typeface="+mn-lt"/>
                        <a:ea typeface="+mn-ea"/>
                        <a:cs typeface="+mn-cs"/>
                      </a:defRPr>
                    </a:pPr>
                    <a:fld id="{CF4912DC-FAF5-437F-892B-BDB7D19A9ACD}" type="VALUE">
                      <a:rPr lang="en-US"/>
                      <a:pPr>
                        <a:defRPr b="1">
                          <a:solidFill>
                            <a:srgbClr val="FF0000"/>
                          </a:solidFill>
                        </a:defRPr>
                      </a:pPr>
                      <a:t>[VALEUR]</a:t>
                    </a:fld>
                    <a:r>
                      <a:rPr lang="en-US"/>
                      <a:t> en 2020</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rgbClr val="FF0000"/>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0.26987087517934005"/>
                      <c:h val="0.11930817610062894"/>
                    </c:manualLayout>
                  </c15:layout>
                  <c15:dlblFieldTable/>
                  <c15:showDataLabelsRange val="0"/>
                </c:ext>
                <c:ext xmlns:c16="http://schemas.microsoft.com/office/drawing/2014/chart" uri="{C3380CC4-5D6E-409C-BE32-E72D297353CC}">
                  <c16:uniqueId val="{00000000-4AE7-4FE3-B95A-95F6A19DBB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retenus'!$D$16:$X$16</c:f>
              <c:numCache>
                <c:formatCode>#\ ##0.0</c:formatCode>
                <c:ptCount val="21"/>
                <c:pt idx="0">
                  <c:v>50.45868908605965</c:v>
                </c:pt>
                <c:pt idx="1">
                  <c:v>49.549957405504699</c:v>
                </c:pt>
                <c:pt idx="2">
                  <c:v>51.293494690236876</c:v>
                </c:pt>
                <c:pt idx="3">
                  <c:v>47.669749930079675</c:v>
                </c:pt>
                <c:pt idx="4">
                  <c:v>44.603212451130247</c:v>
                </c:pt>
                <c:pt idx="5">
                  <c:v>40.616710196982872</c:v>
                </c:pt>
                <c:pt idx="6">
                  <c:v>30.887771636365002</c:v>
                </c:pt>
                <c:pt idx="7">
                  <c:v>33.148169707189048</c:v>
                </c:pt>
                <c:pt idx="8">
                  <c:v>34.964407547319212</c:v>
                </c:pt>
                <c:pt idx="9">
                  <c:v>31.939368636362765</c:v>
                </c:pt>
                <c:pt idx="10">
                  <c:v>25.095589634705</c:v>
                </c:pt>
                <c:pt idx="11">
                  <c:v>18.814000446609029</c:v>
                </c:pt>
                <c:pt idx="12">
                  <c:v>19.516592060703978</c:v>
                </c:pt>
                <c:pt idx="13">
                  <c:v>19.836794542677698</c:v>
                </c:pt>
                <c:pt idx="14">
                  <c:v>25.459059470853703</c:v>
                </c:pt>
                <c:pt idx="15">
                  <c:v>24.560124546624341</c:v>
                </c:pt>
                <c:pt idx="16">
                  <c:v>15.971164912639862</c:v>
                </c:pt>
                <c:pt idx="17">
                  <c:v>23.171314902752744</c:v>
                </c:pt>
                <c:pt idx="18">
                  <c:v>28.673755093004665</c:v>
                </c:pt>
                <c:pt idx="19">
                  <c:v>29.018002925828455</c:v>
                </c:pt>
                <c:pt idx="20">
                  <c:v>32.573920863313575</c:v>
                </c:pt>
              </c:numCache>
            </c:numRef>
          </c:val>
          <c:smooth val="0"/>
          <c:extLst>
            <c:ext xmlns:c16="http://schemas.microsoft.com/office/drawing/2014/chart" uri="{C3380CC4-5D6E-409C-BE32-E72D297353CC}">
              <c16:uniqueId val="{00000001-4AE7-4FE3-B95A-95F6A19DBB0F}"/>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495743"/>
        <c:crosses val="autoZero"/>
        <c:auto val="1"/>
        <c:lblAlgn val="ctr"/>
        <c:lblOffset val="100"/>
        <c:noMultiLvlLbl val="0"/>
      </c:catAx>
      <c:valAx>
        <c:axId val="209495743"/>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fr-FR" sz="900" b="1">
                <a:latin typeface="+mn-lt"/>
              </a:rPr>
              <a:t>Dynamique</a:t>
            </a:r>
            <a:r>
              <a:rPr lang="fr-FR" sz="900" b="1" baseline="0">
                <a:latin typeface="+mn-lt"/>
              </a:rPr>
              <a:t> des exportations du Bénin dans l'UEMOA entre 2019 et 2020</a:t>
            </a:r>
            <a:endParaRPr lang="fr-FR" sz="900" b="1">
              <a:latin typeface="+mn-lt"/>
            </a:endParaRP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32"/>
              <c:spPr>
                <a:solidFill>
                  <a:srgbClr val="92D050"/>
                </a:solidFill>
                <a:ln w="9525">
                  <a:solidFill>
                    <a:srgbClr val="92D050"/>
                  </a:solidFill>
                </a:ln>
                <a:effectLst/>
              </c:spPr>
            </c:marker>
            <c:bubble3D val="0"/>
            <c:extLst>
              <c:ext xmlns:c16="http://schemas.microsoft.com/office/drawing/2014/chart" uri="{C3380CC4-5D6E-409C-BE32-E72D297353CC}">
                <c16:uniqueId val="{00000000-D23C-41FD-8F9C-A1038C8F7C1F}"/>
              </c:ext>
            </c:extLst>
          </c:dPt>
          <c:dPt>
            <c:idx val="1"/>
            <c:marker>
              <c:symbol val="circle"/>
              <c:size val="26"/>
              <c:spPr>
                <a:solidFill>
                  <a:schemeClr val="accent6">
                    <a:lumMod val="40000"/>
                    <a:lumOff val="60000"/>
                  </a:schemeClr>
                </a:solidFill>
                <a:ln w="9525">
                  <a:solidFill>
                    <a:schemeClr val="accent6">
                      <a:lumMod val="40000"/>
                      <a:lumOff val="60000"/>
                    </a:schemeClr>
                  </a:solidFill>
                </a:ln>
                <a:effectLst/>
              </c:spPr>
            </c:marker>
            <c:bubble3D val="0"/>
            <c:extLst>
              <c:ext xmlns:c16="http://schemas.microsoft.com/office/drawing/2014/chart" uri="{C3380CC4-5D6E-409C-BE32-E72D297353CC}">
                <c16:uniqueId val="{00000001-D23C-41FD-8F9C-A1038C8F7C1F}"/>
              </c:ext>
            </c:extLst>
          </c:dPt>
          <c:dPt>
            <c:idx val="2"/>
            <c:marker>
              <c:symbol val="circle"/>
              <c:size val="5"/>
              <c:spPr>
                <a:solidFill>
                  <a:srgbClr val="FFC000"/>
                </a:solidFill>
                <a:ln w="9525">
                  <a:solidFill>
                    <a:srgbClr val="FFC000"/>
                  </a:solidFill>
                </a:ln>
                <a:effectLst/>
              </c:spPr>
            </c:marker>
            <c:bubble3D val="0"/>
            <c:extLst>
              <c:ext xmlns:c16="http://schemas.microsoft.com/office/drawing/2014/chart" uri="{C3380CC4-5D6E-409C-BE32-E72D297353CC}">
                <c16:uniqueId val="{00000002-D23C-41FD-8F9C-A1038C8F7C1F}"/>
              </c:ext>
            </c:extLst>
          </c:dPt>
          <c:dPt>
            <c:idx val="3"/>
            <c:marker>
              <c:symbol val="circle"/>
              <c:size val="15"/>
              <c:spPr>
                <a:solidFill>
                  <a:schemeClr val="accent5">
                    <a:lumMod val="40000"/>
                    <a:lumOff val="60000"/>
                  </a:schemeClr>
                </a:solidFill>
                <a:ln w="9525">
                  <a:solidFill>
                    <a:schemeClr val="accent5">
                      <a:lumMod val="40000"/>
                      <a:lumOff val="60000"/>
                    </a:schemeClr>
                  </a:solidFill>
                </a:ln>
                <a:effectLst/>
              </c:spPr>
            </c:marker>
            <c:bubble3D val="0"/>
            <c:extLst>
              <c:ext xmlns:c16="http://schemas.microsoft.com/office/drawing/2014/chart" uri="{C3380CC4-5D6E-409C-BE32-E72D297353CC}">
                <c16:uniqueId val="{00000003-D23C-41FD-8F9C-A1038C8F7C1F}"/>
              </c:ext>
            </c:extLst>
          </c:dPt>
          <c:dPt>
            <c:idx val="4"/>
            <c:marker>
              <c:symbol val="circle"/>
              <c:size val="40"/>
              <c:spPr>
                <a:solidFill>
                  <a:srgbClr val="35B188"/>
                </a:solidFill>
                <a:ln w="9525">
                  <a:solidFill>
                    <a:srgbClr val="35B188"/>
                  </a:solidFill>
                </a:ln>
                <a:effectLst/>
              </c:spPr>
            </c:marker>
            <c:bubble3D val="0"/>
            <c:extLst>
              <c:ext xmlns:c16="http://schemas.microsoft.com/office/drawing/2014/chart" uri="{C3380CC4-5D6E-409C-BE32-E72D297353CC}">
                <c16:uniqueId val="{00000004-D23C-41FD-8F9C-A1038C8F7C1F}"/>
              </c:ext>
            </c:extLst>
          </c:dPt>
          <c:dPt>
            <c:idx val="5"/>
            <c:marker>
              <c:symbol val="circle"/>
              <c:size val="10"/>
              <c:spPr>
                <a:solidFill>
                  <a:schemeClr val="accent5">
                    <a:lumMod val="20000"/>
                    <a:lumOff val="80000"/>
                  </a:schemeClr>
                </a:solidFill>
                <a:ln w="9525">
                  <a:solidFill>
                    <a:schemeClr val="accent5">
                      <a:lumMod val="20000"/>
                      <a:lumOff val="80000"/>
                    </a:schemeClr>
                  </a:solidFill>
                </a:ln>
                <a:effectLst/>
              </c:spPr>
            </c:marker>
            <c:bubble3D val="0"/>
            <c:extLst>
              <c:ext xmlns:c16="http://schemas.microsoft.com/office/drawing/2014/chart" uri="{C3380CC4-5D6E-409C-BE32-E72D297353CC}">
                <c16:uniqueId val="{00000005-D23C-41FD-8F9C-A1038C8F7C1F}"/>
              </c:ext>
            </c:extLst>
          </c:dPt>
          <c:dPt>
            <c:idx val="6"/>
            <c:marker>
              <c:symbol val="circle"/>
              <c:size val="20"/>
              <c:spPr>
                <a:solidFill>
                  <a:schemeClr val="accent6">
                    <a:lumMod val="20000"/>
                    <a:lumOff val="80000"/>
                  </a:schemeClr>
                </a:solidFill>
                <a:ln w="9525">
                  <a:solidFill>
                    <a:schemeClr val="accent6">
                      <a:lumMod val="20000"/>
                      <a:lumOff val="80000"/>
                    </a:schemeClr>
                  </a:solidFill>
                </a:ln>
                <a:effectLst/>
              </c:spPr>
            </c:marker>
            <c:bubble3D val="0"/>
            <c:extLst>
              <c:ext xmlns:c16="http://schemas.microsoft.com/office/drawing/2014/chart" uri="{C3380CC4-5D6E-409C-BE32-E72D297353CC}">
                <c16:uniqueId val="{00000006-D23C-41FD-8F9C-A1038C8F7C1F}"/>
              </c:ext>
            </c:extLst>
          </c:dPt>
          <c:dLbls>
            <c:dLbl>
              <c:idx val="0"/>
              <c:layout>
                <c:manualLayout>
                  <c:x val="2.7776684164479439E-3"/>
                  <c:y val="-3.009241032370953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BURKINA-FASO</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15:layout>
                    <c:manualLayout>
                      <c:w val="0.17143066491688536"/>
                      <c:h val="9.7152960046660811E-2"/>
                    </c:manualLayout>
                  </c15:layout>
                  <c15:showDataLabelsRange val="0"/>
                </c:ext>
                <c:ext xmlns:c16="http://schemas.microsoft.com/office/drawing/2014/chart" uri="{C3380CC4-5D6E-409C-BE32-E72D297353CC}">
                  <c16:uniqueId val="{00000000-D23C-41FD-8F9C-A1038C8F7C1F}"/>
                </c:ext>
              </c:extLst>
            </c:dLbl>
            <c:dLbl>
              <c:idx val="1"/>
              <c:tx>
                <c:rich>
                  <a:bodyPr/>
                  <a:lstStyle/>
                  <a:p>
                    <a:r>
                      <a:rPr lang="en-US"/>
                      <a:t>CÔTE</a:t>
                    </a:r>
                    <a:r>
                      <a:rPr lang="en-US" baseline="0"/>
                      <a:t> D'IVOIRE</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23C-41FD-8F9C-A1038C8F7C1F}"/>
                </c:ext>
              </c:extLst>
            </c:dLbl>
            <c:dLbl>
              <c:idx val="2"/>
              <c:layout>
                <c:manualLayout>
                  <c:x val="-6.3888888888888898E-2"/>
                  <c:y val="0.11574074074074074"/>
                </c:manualLayout>
              </c:layout>
              <c:tx>
                <c:rich>
                  <a:bodyPr/>
                  <a:lstStyle/>
                  <a:p>
                    <a:r>
                      <a:rPr lang="en-US"/>
                      <a:t>GUINEE-BISSAU</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23C-41FD-8F9C-A1038C8F7C1F}"/>
                </c:ext>
              </c:extLst>
            </c:dLbl>
            <c:dLbl>
              <c:idx val="3"/>
              <c:layout>
                <c:manualLayout>
                  <c:x val="-7.5000109361329836E-2"/>
                  <c:y val="-0.1527777777777777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MALI</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15:layout>
                    <c:manualLayout>
                      <c:w val="6.9333333333333316E-2"/>
                      <c:h val="7.4004811898512685E-2"/>
                    </c:manualLayout>
                  </c15:layout>
                  <c15:showDataLabelsRange val="0"/>
                </c:ext>
                <c:ext xmlns:c16="http://schemas.microsoft.com/office/drawing/2014/chart" uri="{C3380CC4-5D6E-409C-BE32-E72D297353CC}">
                  <c16:uniqueId val="{00000003-D23C-41FD-8F9C-A1038C8F7C1F}"/>
                </c:ext>
              </c:extLst>
            </c:dLbl>
            <c:dLbl>
              <c:idx val="4"/>
              <c:tx>
                <c:rich>
                  <a:bodyPr/>
                  <a:lstStyle/>
                  <a:p>
                    <a:r>
                      <a:rPr lang="en-US"/>
                      <a:t>NIGER</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23C-41FD-8F9C-A1038C8F7C1F}"/>
                </c:ext>
              </c:extLst>
            </c:dLbl>
            <c:dLbl>
              <c:idx val="5"/>
              <c:layout>
                <c:manualLayout>
                  <c:x val="-5.8333333333333362E-2"/>
                  <c:y val="-0.10648148148148148"/>
                </c:manualLayout>
              </c:layout>
              <c:tx>
                <c:rich>
                  <a:bodyPr/>
                  <a:lstStyle/>
                  <a:p>
                    <a:r>
                      <a:rPr lang="en-US"/>
                      <a:t>SENEGAL</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23C-41FD-8F9C-A1038C8F7C1F}"/>
                </c:ext>
              </c:extLst>
            </c:dLbl>
            <c:dLbl>
              <c:idx val="6"/>
              <c:layout>
                <c:manualLayout>
                  <c:x val="-5.0925337632079971E-17"/>
                  <c:y val="1.3888888888888888E-2"/>
                </c:manualLayout>
              </c:layout>
              <c:tx>
                <c:rich>
                  <a:bodyPr/>
                  <a:lstStyle/>
                  <a:p>
                    <a:r>
                      <a:rPr lang="en-US"/>
                      <a:t>TOGO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23C-41FD-8F9C-A1038C8F7C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UEMOA!$D$6:$D$12</c:f>
              <c:numCache>
                <c:formatCode>#\ ##0.0</c:formatCode>
                <c:ptCount val="7"/>
                <c:pt idx="0">
                  <c:v>11.504237514</c:v>
                </c:pt>
                <c:pt idx="1">
                  <c:v>6.5274184420000001</c:v>
                </c:pt>
                <c:pt idx="2">
                  <c:v>2.4646580000000002E-3</c:v>
                </c:pt>
                <c:pt idx="3">
                  <c:v>2.4343059189999998</c:v>
                </c:pt>
                <c:pt idx="4">
                  <c:v>15.524216694</c:v>
                </c:pt>
                <c:pt idx="5">
                  <c:v>0.92694478400000002</c:v>
                </c:pt>
                <c:pt idx="6">
                  <c:v>3.9337722830000001</c:v>
                </c:pt>
              </c:numCache>
            </c:numRef>
          </c:xVal>
          <c:yVal>
            <c:numRef>
              <c:f>UEMOA!$E$6:$E$12</c:f>
              <c:numCache>
                <c:formatCode>#\ ##0.0</c:formatCode>
                <c:ptCount val="7"/>
                <c:pt idx="0">
                  <c:v>11.978424829</c:v>
                </c:pt>
                <c:pt idx="1">
                  <c:v>7.2762457950000003</c:v>
                </c:pt>
                <c:pt idx="2">
                  <c:v>0</c:v>
                </c:pt>
                <c:pt idx="3">
                  <c:v>4.964814982</c:v>
                </c:pt>
                <c:pt idx="4">
                  <c:v>13.235238502</c:v>
                </c:pt>
                <c:pt idx="5">
                  <c:v>1.315205543</c:v>
                </c:pt>
                <c:pt idx="6">
                  <c:v>5.1105698439999996</c:v>
                </c:pt>
              </c:numCache>
            </c:numRef>
          </c:yVal>
          <c:smooth val="0"/>
          <c:extLst>
            <c:ext xmlns:c16="http://schemas.microsoft.com/office/drawing/2014/chart" uri="{C3380CC4-5D6E-409C-BE32-E72D297353CC}">
              <c16:uniqueId val="{00000007-D23C-41FD-8F9C-A1038C8F7C1F}"/>
            </c:ext>
          </c:extLst>
        </c:ser>
        <c:dLbls>
          <c:showLegendKey val="0"/>
          <c:showVal val="0"/>
          <c:showCatName val="0"/>
          <c:showSerName val="0"/>
          <c:showPercent val="0"/>
          <c:showBubbleSize val="0"/>
        </c:dLbls>
        <c:axId val="1307337920"/>
        <c:axId val="1303200176"/>
      </c:scatterChart>
      <c:valAx>
        <c:axId val="1307337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800" b="1" i="0" baseline="0">
                    <a:effectLst/>
                    <a:latin typeface="Montserrat Light" panose="00000400000000000000" pitchFamily="50" charset="0"/>
                  </a:rPr>
                  <a:t>Valeur des exportations en 2019</a:t>
                </a:r>
                <a:endParaRPr lang="fr-FR" sz="800" b="1">
                  <a:effectLst/>
                  <a:latin typeface="Montserrat Light" panose="00000400000000000000" pitchFamily="50" charset="0"/>
                </a:endParaRPr>
              </a:p>
            </c:rich>
          </c:tx>
          <c:layout>
            <c:manualLayout>
              <c:xMode val="edge"/>
              <c:yMode val="edge"/>
              <c:x val="0.36256146106736659"/>
              <c:y val="0.9149999999999998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3200176"/>
        <c:crosses val="autoZero"/>
        <c:crossBetween val="midCat"/>
      </c:valAx>
      <c:valAx>
        <c:axId val="1303200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800">
                    <a:latin typeface="Montserrat Light" panose="00000400000000000000" pitchFamily="50" charset="0"/>
                  </a:rPr>
                  <a:t>Valeur des exportations en 2020</a:t>
                </a:r>
              </a:p>
            </c:rich>
          </c:tx>
          <c:layout>
            <c:manualLayout>
              <c:xMode val="edge"/>
              <c:yMode val="edge"/>
              <c:x val="3.0555555555555555E-2"/>
              <c:y val="0.18138888888888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7337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a:t>Evolution des importations des biens en milliards de FCFA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1"/>
          <c:order val="0"/>
          <c:tx>
            <c:strRef>
              <c:f>'Indicateurs retenus'!$A$9</c:f>
              <c:strCache>
                <c:ptCount val="1"/>
                <c:pt idx="0">
                  <c:v>Importations totales des biens3 (3)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0"/>
              <c:layout>
                <c:manualLayout>
                  <c:x val="-1.1052166224580018E-2"/>
                  <c:y val="9.073543457497612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42-48B3-BE81-3C5D99AD1BE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retenus'!$D$9:$X$9</c:f>
              <c:numCache>
                <c:formatCode>#\ ##0.0</c:formatCode>
                <c:ptCount val="21"/>
                <c:pt idx="0">
                  <c:v>457.87021455899998</c:v>
                </c:pt>
                <c:pt idx="1">
                  <c:v>528.83005989000003</c:v>
                </c:pt>
                <c:pt idx="2">
                  <c:v>555.47680058000003</c:v>
                </c:pt>
                <c:pt idx="3">
                  <c:v>537.94888526399995</c:v>
                </c:pt>
                <c:pt idx="4">
                  <c:v>465.82204291199997</c:v>
                </c:pt>
                <c:pt idx="5">
                  <c:v>488.33187038800003</c:v>
                </c:pt>
                <c:pt idx="6">
                  <c:v>620.19809156600002</c:v>
                </c:pt>
                <c:pt idx="7">
                  <c:v>771.25705697800004</c:v>
                </c:pt>
                <c:pt idx="8">
                  <c:v>900.36461032399995</c:v>
                </c:pt>
                <c:pt idx="9">
                  <c:v>814.54400092100002</c:v>
                </c:pt>
                <c:pt idx="10">
                  <c:v>1055.073981856139</c:v>
                </c:pt>
                <c:pt idx="11">
                  <c:v>980.21210668745903</c:v>
                </c:pt>
                <c:pt idx="12">
                  <c:v>1206.1084643714651</c:v>
                </c:pt>
                <c:pt idx="13">
                  <c:v>1494.2815378017781</c:v>
                </c:pt>
                <c:pt idx="14">
                  <c:v>1862.4678255470869</c:v>
                </c:pt>
                <c:pt idx="15">
                  <c:v>1505.2472820999569</c:v>
                </c:pt>
                <c:pt idx="16">
                  <c:v>1517.4765282868641</c:v>
                </c:pt>
                <c:pt idx="17">
                  <c:v>1863.4487752098291</c:v>
                </c:pt>
                <c:pt idx="18">
                  <c:v>1858.0194914851088</c:v>
                </c:pt>
                <c:pt idx="19">
                  <c:v>1717.457203089969</c:v>
                </c:pt>
                <c:pt idx="20">
                  <c:v>1491.3771112741069</c:v>
                </c:pt>
              </c:numCache>
            </c:numRef>
          </c:val>
          <c:smooth val="0"/>
          <c:extLst>
            <c:ext xmlns:c16="http://schemas.microsoft.com/office/drawing/2014/chart" uri="{C3380CC4-5D6E-409C-BE32-E72D297353CC}">
              <c16:uniqueId val="{00000000-8042-48B3-BE81-3C5D99AD1BE7}"/>
            </c:ext>
          </c:extLst>
        </c:ser>
        <c:dLbls>
          <c:showLegendKey val="0"/>
          <c:showVal val="0"/>
          <c:showCatName val="0"/>
          <c:showSerName val="0"/>
          <c:showPercent val="0"/>
          <c:showBubbleSize val="0"/>
        </c:dLbls>
        <c:marker val="1"/>
        <c:smooth val="0"/>
        <c:axId val="558477375"/>
        <c:axId val="535021487"/>
      </c:lineChart>
      <c:catAx>
        <c:axId val="55847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35021487"/>
        <c:crosses val="autoZero"/>
        <c:auto val="1"/>
        <c:lblAlgn val="ctr"/>
        <c:lblOffset val="100"/>
        <c:noMultiLvlLbl val="0"/>
      </c:catAx>
      <c:valAx>
        <c:axId val="535021487"/>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847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b="0" i="0" baseline="0">
                <a:effectLst/>
                <a:latin typeface="+mn-lt"/>
              </a:rPr>
              <a:t>Part des importations du Bénin par continent en 2020 (%) </a:t>
            </a:r>
            <a:endParaRPr lang="fr-FR" sz="1000">
              <a:effectLst/>
              <a:latin typeface="+mn-lt"/>
            </a:endParaRPr>
          </a:p>
        </c:rich>
      </c:tx>
      <c:layout>
        <c:manualLayout>
          <c:xMode val="edge"/>
          <c:yMode val="edge"/>
          <c:x val="0.15368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1-8BCC-46BA-9654-5443DE34922B}"/>
              </c:ext>
            </c:extLst>
          </c:dPt>
          <c:dPt>
            <c:idx val="1"/>
            <c:bubble3D val="0"/>
            <c:spPr>
              <a:pattFill prst="pct80">
                <a:fgClr>
                  <a:schemeClr val="tx1"/>
                </a:fgClr>
                <a:bgClr>
                  <a:schemeClr val="bg1"/>
                </a:bgClr>
              </a:pattFill>
              <a:ln w="19050">
                <a:solidFill>
                  <a:schemeClr val="lt1"/>
                </a:solidFill>
              </a:ln>
              <a:effectLst/>
            </c:spPr>
            <c:extLst>
              <c:ext xmlns:c16="http://schemas.microsoft.com/office/drawing/2014/chart" uri="{C3380CC4-5D6E-409C-BE32-E72D297353CC}">
                <c16:uniqueId val="{00000003-8BCC-46BA-9654-5443DE34922B}"/>
              </c:ext>
            </c:extLst>
          </c:dPt>
          <c:dPt>
            <c:idx val="2"/>
            <c:bubble3D val="0"/>
            <c:spPr>
              <a:solidFill>
                <a:srgbClr val="35B188"/>
              </a:solidFill>
              <a:ln w="19050">
                <a:solidFill>
                  <a:schemeClr val="lt1"/>
                </a:solidFill>
              </a:ln>
              <a:effectLst/>
            </c:spPr>
            <c:extLst>
              <c:ext xmlns:c16="http://schemas.microsoft.com/office/drawing/2014/chart" uri="{C3380CC4-5D6E-409C-BE32-E72D297353CC}">
                <c16:uniqueId val="{00000005-8BCC-46BA-9654-5443DE34922B}"/>
              </c:ext>
            </c:extLst>
          </c:dPt>
          <c:dPt>
            <c:idx val="3"/>
            <c:bubble3D val="0"/>
            <c:spPr>
              <a:pattFill prst="solidDmnd">
                <a:fgClr>
                  <a:schemeClr val="accent2">
                    <a:lumMod val="75000"/>
                  </a:schemeClr>
                </a:fgClr>
                <a:bgClr>
                  <a:schemeClr val="bg1"/>
                </a:bgClr>
              </a:pattFill>
              <a:ln w="19050">
                <a:solidFill>
                  <a:schemeClr val="lt1"/>
                </a:solidFill>
              </a:ln>
              <a:effectLst/>
            </c:spPr>
            <c:extLst>
              <c:ext xmlns:c16="http://schemas.microsoft.com/office/drawing/2014/chart" uri="{C3380CC4-5D6E-409C-BE32-E72D297353CC}">
                <c16:uniqueId val="{00000007-8BCC-46BA-9654-5443DE3492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BCC-46BA-9654-5443DE34922B}"/>
              </c:ext>
            </c:extLst>
          </c:dPt>
          <c:dLbls>
            <c:dLbl>
              <c:idx val="3"/>
              <c:layout>
                <c:manualLayout>
                  <c:x val="-3.4402777777777775E-2"/>
                  <c:y val="7.07611548556430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BCC-46BA-9654-5443DE3492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(Regions_Graph!$B$3,Regions_Graph!$B$8,Regions_Graph!$B$9,Regions_Graph!$B$10,Regions_Graph!$B$12)</c:f>
              <c:strCache>
                <c:ptCount val="5"/>
                <c:pt idx="0">
                  <c:v>Afrique</c:v>
                </c:pt>
                <c:pt idx="1">
                  <c:v>Amérique</c:v>
                </c:pt>
                <c:pt idx="2">
                  <c:v>Asie</c:v>
                </c:pt>
                <c:pt idx="3">
                  <c:v>Europe</c:v>
                </c:pt>
                <c:pt idx="4">
                  <c:v>Océanie</c:v>
                </c:pt>
              </c:strCache>
            </c:strRef>
          </c:cat>
          <c:val>
            <c:numRef>
              <c:f>(Regions_Graph!$G$3,Regions_Graph!$G$8,Regions_Graph!$G$9,Regions_Graph!$G$10,Regions_Graph!$G$12)</c:f>
              <c:numCache>
                <c:formatCode>0.0</c:formatCode>
                <c:ptCount val="5"/>
                <c:pt idx="0">
                  <c:v>20.531189247419839</c:v>
                </c:pt>
                <c:pt idx="1">
                  <c:v>5.7565673737900642</c:v>
                </c:pt>
                <c:pt idx="2">
                  <c:v>39.36117571902907</c:v>
                </c:pt>
                <c:pt idx="3">
                  <c:v>34.316226166992372</c:v>
                </c:pt>
                <c:pt idx="4">
                  <c:v>3.4850745961627655E-2</c:v>
                </c:pt>
              </c:numCache>
            </c:numRef>
          </c:val>
          <c:extLst>
            <c:ext xmlns:c16="http://schemas.microsoft.com/office/drawing/2014/chart" uri="{C3380CC4-5D6E-409C-BE32-E72D297353CC}">
              <c16:uniqueId val="{0000000A-8BCC-46BA-9654-5443DE34922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b="0" i="0" baseline="0">
                <a:effectLst/>
                <a:latin typeface="+mn-lt"/>
              </a:rPr>
              <a:t>Part des importations du Bénin en Afrique en 2020 (%) </a:t>
            </a:r>
            <a:endParaRPr lang="fr-FR" sz="1000">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7798DB"/>
              </a:solidFill>
              <a:ln>
                <a:noFill/>
              </a:ln>
              <a:effectLst/>
            </c:spPr>
            <c:extLst>
              <c:ext xmlns:c16="http://schemas.microsoft.com/office/drawing/2014/chart" uri="{C3380CC4-5D6E-409C-BE32-E72D297353CC}">
                <c16:uniqueId val="{00000001-04C2-4C64-91D4-E5388DFEDF59}"/>
              </c:ext>
            </c:extLst>
          </c:dPt>
          <c:dPt>
            <c:idx val="2"/>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04C2-4C64-91D4-E5388DFEDF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(Regions_Graph!$B$3,Regions_Graph!$B$4,Regions_Graph!$B$5,Regions_Graph!$B$6,Regions_Graph!$B$7)</c:f>
              <c:strCache>
                <c:ptCount val="5"/>
                <c:pt idx="0">
                  <c:v>Afrique</c:v>
                </c:pt>
                <c:pt idx="1">
                  <c:v>CEDEAO</c:v>
                </c:pt>
                <c:pt idx="2">
                  <c:v>UEMOA</c:v>
                </c:pt>
                <c:pt idx="3">
                  <c:v>Autres CEDEAO</c:v>
                </c:pt>
                <c:pt idx="4">
                  <c:v>Autres Afrique</c:v>
                </c:pt>
              </c:strCache>
            </c:strRef>
          </c:cat>
          <c:val>
            <c:numRef>
              <c:f>(Regions_Graph!$G$3,Regions_Graph!$G$4,Regions_Graph!$G$5,Regions_Graph!$G$6,Regions_Graph!$G$7)</c:f>
              <c:numCache>
                <c:formatCode>0.0</c:formatCode>
                <c:ptCount val="5"/>
                <c:pt idx="0">
                  <c:v>20.531189247419821</c:v>
                </c:pt>
                <c:pt idx="1">
                  <c:v>15.599076081514145</c:v>
                </c:pt>
                <c:pt idx="2">
                  <c:v>12.426719859481626</c:v>
                </c:pt>
                <c:pt idx="3">
                  <c:v>3.1723562220325165</c:v>
                </c:pt>
                <c:pt idx="4">
                  <c:v>4.9321131659056761</c:v>
                </c:pt>
              </c:numCache>
            </c:numRef>
          </c:val>
          <c:extLst>
            <c:ext xmlns:c16="http://schemas.microsoft.com/office/drawing/2014/chart" uri="{C3380CC4-5D6E-409C-BE32-E72D297353CC}">
              <c16:uniqueId val="{00000004-04C2-4C64-91D4-E5388DFEDF59}"/>
            </c:ext>
          </c:extLst>
        </c:ser>
        <c:dLbls>
          <c:showLegendKey val="0"/>
          <c:showVal val="0"/>
          <c:showCatName val="0"/>
          <c:showSerName val="0"/>
          <c:showPercent val="0"/>
          <c:showBubbleSize val="0"/>
        </c:dLbls>
        <c:gapWidth val="182"/>
        <c:axId val="1308448304"/>
        <c:axId val="1230347632"/>
      </c:barChart>
      <c:catAx>
        <c:axId val="130844830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30347632"/>
        <c:crosses val="autoZero"/>
        <c:auto val="1"/>
        <c:lblAlgn val="ctr"/>
        <c:lblOffset val="100"/>
        <c:noMultiLvlLbl val="0"/>
      </c:catAx>
      <c:valAx>
        <c:axId val="1230347632"/>
        <c:scaling>
          <c:orientation val="minMax"/>
        </c:scaling>
        <c:delete val="0"/>
        <c:axPos val="b"/>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844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a:latin typeface="+mn-lt"/>
              </a:rPr>
              <a:t>Dynamique</a:t>
            </a:r>
            <a:r>
              <a:rPr lang="fr-FR" sz="1000" baseline="0">
                <a:latin typeface="+mn-lt"/>
              </a:rPr>
              <a:t> des importations hors énergie électrique du Bénin dans l'UEMOA entre 2019 et 2020</a:t>
            </a:r>
            <a:endParaRPr lang="fr-FR" sz="1000">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2">
                    <a:lumMod val="75000"/>
                  </a:schemeClr>
                </a:solidFill>
                <a:ln w="9525">
                  <a:solidFill>
                    <a:schemeClr val="accent2">
                      <a:lumMod val="75000"/>
                    </a:schemeClr>
                  </a:solidFill>
                </a:ln>
                <a:effectLst/>
              </c:spPr>
            </c:marker>
            <c:bubble3D val="0"/>
            <c:extLst>
              <c:ext xmlns:c16="http://schemas.microsoft.com/office/drawing/2014/chart" uri="{C3380CC4-5D6E-409C-BE32-E72D297353CC}">
                <c16:uniqueId val="{00000000-ADC7-4D2E-9CB6-30CE4E66BB80}"/>
              </c:ext>
            </c:extLst>
          </c:dPt>
          <c:dPt>
            <c:idx val="1"/>
            <c:marker>
              <c:symbol val="circle"/>
              <c:size val="30"/>
              <c:spPr>
                <a:solidFill>
                  <a:schemeClr val="accent2">
                    <a:lumMod val="60000"/>
                    <a:lumOff val="40000"/>
                  </a:schemeClr>
                </a:solidFill>
                <a:ln w="9525">
                  <a:solidFill>
                    <a:schemeClr val="accent2">
                      <a:lumMod val="60000"/>
                      <a:lumOff val="40000"/>
                    </a:schemeClr>
                  </a:solidFill>
                </a:ln>
                <a:effectLst/>
              </c:spPr>
            </c:marker>
            <c:bubble3D val="0"/>
            <c:extLst>
              <c:ext xmlns:c16="http://schemas.microsoft.com/office/drawing/2014/chart" uri="{C3380CC4-5D6E-409C-BE32-E72D297353CC}">
                <c16:uniqueId val="{00000001-ADC7-4D2E-9CB6-30CE4E66BB80}"/>
              </c:ext>
            </c:extLst>
          </c:dPt>
          <c:dPt>
            <c:idx val="5"/>
            <c:marker>
              <c:symbol val="circle"/>
              <c:size val="9"/>
              <c:spPr>
                <a:solidFill>
                  <a:schemeClr val="accent2">
                    <a:lumMod val="75000"/>
                  </a:schemeClr>
                </a:solidFill>
                <a:ln w="9525">
                  <a:solidFill>
                    <a:schemeClr val="accent2">
                      <a:lumMod val="75000"/>
                    </a:schemeClr>
                  </a:solidFill>
                </a:ln>
                <a:effectLst/>
              </c:spPr>
            </c:marker>
            <c:bubble3D val="0"/>
            <c:extLst>
              <c:ext xmlns:c16="http://schemas.microsoft.com/office/drawing/2014/chart" uri="{C3380CC4-5D6E-409C-BE32-E72D297353CC}">
                <c16:uniqueId val="{00000002-ADC7-4D2E-9CB6-30CE4E66BB80}"/>
              </c:ext>
            </c:extLst>
          </c:dPt>
          <c:dPt>
            <c:idx val="6"/>
            <c:marker>
              <c:symbol val="circle"/>
              <c:size val="40"/>
              <c:spPr>
                <a:solidFill>
                  <a:schemeClr val="accent2">
                    <a:lumMod val="60000"/>
                    <a:lumOff val="40000"/>
                  </a:schemeClr>
                </a:solidFill>
                <a:ln w="9525">
                  <a:solidFill>
                    <a:schemeClr val="accent2">
                      <a:lumMod val="60000"/>
                      <a:lumOff val="40000"/>
                    </a:schemeClr>
                  </a:solidFill>
                </a:ln>
                <a:effectLst/>
              </c:spPr>
            </c:marker>
            <c:bubble3D val="0"/>
            <c:extLst>
              <c:ext xmlns:c16="http://schemas.microsoft.com/office/drawing/2014/chart" uri="{C3380CC4-5D6E-409C-BE32-E72D297353CC}">
                <c16:uniqueId val="{00000003-ADC7-4D2E-9CB6-30CE4E66BB80}"/>
              </c:ext>
            </c:extLst>
          </c:dPt>
          <c:dLbls>
            <c:dLbl>
              <c:idx val="0"/>
              <c:layout>
                <c:manualLayout>
                  <c:x val="4.7222222222222221E-2"/>
                  <c:y val="0.11111111111111094"/>
                </c:manualLayout>
              </c:layout>
              <c:tx>
                <c:rich>
                  <a:bodyPr/>
                  <a:lstStyle/>
                  <a:p>
                    <a:r>
                      <a:rPr lang="en-US"/>
                      <a:t>BURKINA-FASO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DC7-4D2E-9CB6-30CE4E66BB80}"/>
                </c:ext>
              </c:extLst>
            </c:dLbl>
            <c:dLbl>
              <c:idx val="1"/>
              <c:layout>
                <c:manualLayout>
                  <c:x val="-1.0185067526415994E-16"/>
                  <c:y val="-0.12037037037037036"/>
                </c:manualLayout>
              </c:layout>
              <c:tx>
                <c:rich>
                  <a:bodyPr/>
                  <a:lstStyle/>
                  <a:p>
                    <a:r>
                      <a:rPr lang="en-US"/>
                      <a:t>CÔTE D'IVOIRE</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DC7-4D2E-9CB6-30CE4E66BB80}"/>
                </c:ext>
              </c:extLst>
            </c:dLbl>
            <c:dLbl>
              <c:idx val="2"/>
              <c:layout>
                <c:manualLayout>
                  <c:x val="-8.3333333333333332E-3"/>
                  <c:y val="-0.2361111111111111"/>
                </c:manualLayout>
              </c:layout>
              <c:tx>
                <c:rich>
                  <a:bodyPr/>
                  <a:lstStyle/>
                  <a:p>
                    <a:r>
                      <a:rPr lang="en-US"/>
                      <a:t>GUINEE-BISSAU</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DC7-4D2E-9CB6-30CE4E66BB80}"/>
                </c:ext>
              </c:extLst>
            </c:dLbl>
            <c:dLbl>
              <c:idx val="3"/>
              <c:layout>
                <c:manualLayout>
                  <c:x val="-8.3333333333333332E-3"/>
                  <c:y val="0.15277777777777779"/>
                </c:manualLayout>
              </c:layout>
              <c:tx>
                <c:rich>
                  <a:bodyPr/>
                  <a:lstStyle/>
                  <a:p>
                    <a:r>
                      <a:rPr lang="en-US"/>
                      <a:t>MALI</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DC7-4D2E-9CB6-30CE4E66BB80}"/>
                </c:ext>
              </c:extLst>
            </c:dLbl>
            <c:dLbl>
              <c:idx val="4"/>
              <c:layout>
                <c:manualLayout>
                  <c:x val="-7.4999999999999997E-2"/>
                  <c:y val="-9.7222222222222307E-2"/>
                </c:manualLayout>
              </c:layout>
              <c:tx>
                <c:rich>
                  <a:bodyPr/>
                  <a:lstStyle/>
                  <a:p>
                    <a:r>
                      <a:rPr lang="en-US" baseline="0"/>
                      <a:t>NIGER</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DC7-4D2E-9CB6-30CE4E66BB80}"/>
                </c:ext>
              </c:extLst>
            </c:dLbl>
            <c:dLbl>
              <c:idx val="5"/>
              <c:layout>
                <c:manualLayout>
                  <c:x val="8.3333333333332829E-3"/>
                  <c:y val="-6.9444444444444448E-2"/>
                </c:manualLayout>
              </c:layout>
              <c:tx>
                <c:rich>
                  <a:bodyPr/>
                  <a:lstStyle/>
                  <a:p>
                    <a:r>
                      <a:rPr lang="en-US"/>
                      <a:t>SENEGAL</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DC7-4D2E-9CB6-30CE4E66BB80}"/>
                </c:ext>
              </c:extLst>
            </c:dLbl>
            <c:dLbl>
              <c:idx val="6"/>
              <c:layout>
                <c:manualLayout>
                  <c:x val="-2.777777777777788E-2"/>
                  <c:y val="-0.13425925925925927"/>
                </c:manualLayout>
              </c:layout>
              <c:tx>
                <c:rich>
                  <a:bodyPr/>
                  <a:lstStyle/>
                  <a:p>
                    <a:r>
                      <a:rPr lang="en-US"/>
                      <a:t>TOGO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DC7-4D2E-9CB6-30CE4E66BB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UEMOA!$I$6:$I$12</c:f>
              <c:numCache>
                <c:formatCode>#\ ##0.0</c:formatCode>
                <c:ptCount val="7"/>
                <c:pt idx="0">
                  <c:v>3.1425971023829997</c:v>
                </c:pt>
                <c:pt idx="1">
                  <c:v>33.244808926098997</c:v>
                </c:pt>
                <c:pt idx="2">
                  <c:v>0</c:v>
                </c:pt>
                <c:pt idx="3">
                  <c:v>1.0573589210000001</c:v>
                </c:pt>
                <c:pt idx="4">
                  <c:v>0.65128702800000005</c:v>
                </c:pt>
                <c:pt idx="5">
                  <c:v>7.7879562250100003</c:v>
                </c:pt>
                <c:pt idx="6">
                  <c:v>103.53034427661599</c:v>
                </c:pt>
              </c:numCache>
            </c:numRef>
          </c:xVal>
          <c:yVal>
            <c:numRef>
              <c:f>UEMOA!$J$6:$J$12</c:f>
              <c:numCache>
                <c:formatCode>#\ ##0.0</c:formatCode>
                <c:ptCount val="7"/>
                <c:pt idx="0">
                  <c:v>3.0963451706059999</c:v>
                </c:pt>
                <c:pt idx="1">
                  <c:v>44.676901993251001</c:v>
                </c:pt>
                <c:pt idx="2">
                  <c:v>0.58416544999999998</c:v>
                </c:pt>
                <c:pt idx="3">
                  <c:v>0.54820417724300008</c:v>
                </c:pt>
                <c:pt idx="4">
                  <c:v>1.9543609207000001</c:v>
                </c:pt>
                <c:pt idx="5">
                  <c:v>8.5514466614499991</c:v>
                </c:pt>
                <c:pt idx="6">
                  <c:v>70.741540493214004</c:v>
                </c:pt>
              </c:numCache>
            </c:numRef>
          </c:yVal>
          <c:smooth val="0"/>
          <c:extLst>
            <c:ext xmlns:c16="http://schemas.microsoft.com/office/drawing/2014/chart" uri="{C3380CC4-5D6E-409C-BE32-E72D297353CC}">
              <c16:uniqueId val="{00000007-ADC7-4D2E-9CB6-30CE4E66BB80}"/>
            </c:ext>
          </c:extLst>
        </c:ser>
        <c:dLbls>
          <c:showLegendKey val="0"/>
          <c:showVal val="0"/>
          <c:showCatName val="0"/>
          <c:showSerName val="0"/>
          <c:showPercent val="0"/>
          <c:showBubbleSize val="0"/>
        </c:dLbls>
        <c:axId val="1307337920"/>
        <c:axId val="1303200176"/>
      </c:scatterChart>
      <c:valAx>
        <c:axId val="1307337920"/>
        <c:scaling>
          <c:orientation val="minMax"/>
          <c:max val="7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900" b="0" i="0" baseline="0">
                    <a:effectLst/>
                    <a:latin typeface="+mn-lt"/>
                  </a:rPr>
                  <a:t>Valeur des importations en 2019</a:t>
                </a:r>
                <a:endParaRPr lang="fr-FR" sz="900">
                  <a:effectLst/>
                  <a:latin typeface="+mn-lt"/>
                </a:endParaRPr>
              </a:p>
            </c:rich>
          </c:tx>
          <c:layout>
            <c:manualLayout>
              <c:xMode val="edge"/>
              <c:yMode val="edge"/>
              <c:x val="0.34830670438039907"/>
              <c:y val="0.9089352631499099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3200176"/>
        <c:crosses val="autoZero"/>
        <c:crossBetween val="midCat"/>
      </c:valAx>
      <c:valAx>
        <c:axId val="1303200176"/>
        <c:scaling>
          <c:orientation val="minMax"/>
          <c:max val="1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FR" sz="900">
                    <a:latin typeface="+mn-lt"/>
                  </a:rPr>
                  <a:t>Valeur</a:t>
                </a:r>
                <a:r>
                  <a:rPr lang="fr-FR" sz="900" baseline="0">
                    <a:latin typeface="+mn-lt"/>
                  </a:rPr>
                  <a:t> des importations en 2020</a:t>
                </a:r>
                <a:endParaRPr lang="fr-FR" sz="900">
                  <a:latin typeface="+mn-lt"/>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07337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900">
                <a:latin typeface="Montserrat Light" panose="00000400000000000000" pitchFamily="50" charset="0"/>
              </a:rPr>
              <a:t>Evolution du nombre de partenaires au Bénin</a:t>
            </a:r>
            <a:r>
              <a:rPr lang="fr-FR" sz="900" baseline="0">
                <a:latin typeface="Montserrat Light" panose="00000400000000000000" pitchFamily="50" charset="0"/>
              </a:rPr>
              <a:t> </a:t>
            </a:r>
            <a:r>
              <a:rPr lang="fr-FR" sz="900">
                <a:latin typeface="Montserrat Light" panose="00000400000000000000" pitchFamily="50" charset="0"/>
              </a:rPr>
              <a:t>par flux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9.3701662292213467E-2"/>
          <c:y val="0.16137758821813941"/>
          <c:w val="0.875742782152231"/>
          <c:h val="0.53778032954214061"/>
        </c:manualLayout>
      </c:layout>
      <c:barChart>
        <c:barDir val="col"/>
        <c:grouping val="clustered"/>
        <c:varyColors val="0"/>
        <c:ser>
          <c:idx val="0"/>
          <c:order val="0"/>
          <c:tx>
            <c:strRef>
              <c:f>Syntese_Indicateurs!$A$2</c:f>
              <c:strCache>
                <c:ptCount val="1"/>
                <c:pt idx="0">
                  <c:v>Nombre de partenaires à l'exportation</c:v>
                </c:pt>
              </c:strCache>
            </c:strRef>
          </c:tx>
          <c:spPr>
            <a:solidFill>
              <a:srgbClr val="00B050"/>
            </a:solidFill>
            <a:ln>
              <a:noFill/>
            </a:ln>
            <a:effectLst/>
          </c:spPr>
          <c:invertIfNegative val="0"/>
          <c:dLbls>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F0-4D08-A708-597338988B19}"/>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Syntese_Indicateurs!$C$1:$W$1</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Syntese_Indicateurs!$C$2:$W$2</c:f>
              <c:numCache>
                <c:formatCode>0</c:formatCode>
                <c:ptCount val="21"/>
                <c:pt idx="0">
                  <c:v>93</c:v>
                </c:pt>
                <c:pt idx="1">
                  <c:v>107</c:v>
                </c:pt>
                <c:pt idx="2">
                  <c:v>101</c:v>
                </c:pt>
                <c:pt idx="3">
                  <c:v>91</c:v>
                </c:pt>
                <c:pt idx="4">
                  <c:v>90</c:v>
                </c:pt>
                <c:pt idx="5">
                  <c:v>84</c:v>
                </c:pt>
                <c:pt idx="6">
                  <c:v>81</c:v>
                </c:pt>
                <c:pt idx="7">
                  <c:v>79</c:v>
                </c:pt>
                <c:pt idx="8">
                  <c:v>93</c:v>
                </c:pt>
                <c:pt idx="9">
                  <c:v>76</c:v>
                </c:pt>
                <c:pt idx="10">
                  <c:v>74</c:v>
                </c:pt>
                <c:pt idx="11">
                  <c:v>80</c:v>
                </c:pt>
                <c:pt idx="12">
                  <c:v>85</c:v>
                </c:pt>
                <c:pt idx="13">
                  <c:v>98</c:v>
                </c:pt>
                <c:pt idx="14">
                  <c:v>100</c:v>
                </c:pt>
                <c:pt idx="15">
                  <c:v>98</c:v>
                </c:pt>
                <c:pt idx="16">
                  <c:v>97</c:v>
                </c:pt>
                <c:pt idx="17">
                  <c:v>108</c:v>
                </c:pt>
                <c:pt idx="18">
                  <c:v>107</c:v>
                </c:pt>
                <c:pt idx="19">
                  <c:v>99</c:v>
                </c:pt>
                <c:pt idx="20">
                  <c:v>97</c:v>
                </c:pt>
              </c:numCache>
            </c:numRef>
          </c:val>
          <c:extLst>
            <c:ext xmlns:c16="http://schemas.microsoft.com/office/drawing/2014/chart" uri="{C3380CC4-5D6E-409C-BE32-E72D297353CC}">
              <c16:uniqueId val="{00000001-D6F0-4D08-A708-597338988B19}"/>
            </c:ext>
          </c:extLst>
        </c:ser>
        <c:ser>
          <c:idx val="1"/>
          <c:order val="1"/>
          <c:tx>
            <c:strRef>
              <c:f>Syntese_Indicateurs!$A$3</c:f>
              <c:strCache>
                <c:ptCount val="1"/>
                <c:pt idx="0">
                  <c:v>Nombre de partenaires à l'importation</c:v>
                </c:pt>
              </c:strCache>
            </c:strRef>
          </c:tx>
          <c:spPr>
            <a:solidFill>
              <a:schemeClr val="accent1">
                <a:lumMod val="40000"/>
                <a:lumOff val="60000"/>
              </a:schemeClr>
            </a:solidFill>
            <a:ln>
              <a:noFill/>
            </a:ln>
            <a:effectLst/>
          </c:spPr>
          <c:invertIfNegative val="0"/>
          <c:dLbls>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F0-4D08-A708-597338988B19}"/>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Syntese_Indicateurs!$C$1:$W$1</c:f>
              <c:strCach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Syntese_Indicateurs!$C$3:$W$3</c:f>
              <c:numCache>
                <c:formatCode>0</c:formatCode>
                <c:ptCount val="21"/>
                <c:pt idx="0">
                  <c:v>133</c:v>
                </c:pt>
                <c:pt idx="1">
                  <c:v>144</c:v>
                </c:pt>
                <c:pt idx="2">
                  <c:v>124</c:v>
                </c:pt>
                <c:pt idx="3">
                  <c:v>125</c:v>
                </c:pt>
                <c:pt idx="4">
                  <c:v>104</c:v>
                </c:pt>
                <c:pt idx="5">
                  <c:v>102</c:v>
                </c:pt>
                <c:pt idx="6">
                  <c:v>116</c:v>
                </c:pt>
                <c:pt idx="7">
                  <c:v>133</c:v>
                </c:pt>
                <c:pt idx="8">
                  <c:v>150</c:v>
                </c:pt>
                <c:pt idx="9">
                  <c:v>132</c:v>
                </c:pt>
                <c:pt idx="10">
                  <c:v>146</c:v>
                </c:pt>
                <c:pt idx="11">
                  <c:v>138</c:v>
                </c:pt>
                <c:pt idx="12">
                  <c:v>163</c:v>
                </c:pt>
                <c:pt idx="13">
                  <c:v>173</c:v>
                </c:pt>
                <c:pt idx="14">
                  <c:v>169</c:v>
                </c:pt>
                <c:pt idx="15">
                  <c:v>158</c:v>
                </c:pt>
                <c:pt idx="16">
                  <c:v>157</c:v>
                </c:pt>
                <c:pt idx="17">
                  <c:v>145</c:v>
                </c:pt>
                <c:pt idx="18">
                  <c:v>142</c:v>
                </c:pt>
                <c:pt idx="19">
                  <c:v>144</c:v>
                </c:pt>
                <c:pt idx="20">
                  <c:v>133</c:v>
                </c:pt>
              </c:numCache>
            </c:numRef>
          </c:val>
          <c:extLst>
            <c:ext xmlns:c16="http://schemas.microsoft.com/office/drawing/2014/chart" uri="{C3380CC4-5D6E-409C-BE32-E72D297353CC}">
              <c16:uniqueId val="{00000003-D6F0-4D08-A708-597338988B19}"/>
            </c:ext>
          </c:extLst>
        </c:ser>
        <c:dLbls>
          <c:showLegendKey val="0"/>
          <c:showVal val="0"/>
          <c:showCatName val="0"/>
          <c:showSerName val="0"/>
          <c:showPercent val="0"/>
          <c:showBubbleSize val="0"/>
        </c:dLbls>
        <c:gapWidth val="150"/>
        <c:axId val="1523512191"/>
        <c:axId val="1460597935"/>
      </c:barChart>
      <c:catAx>
        <c:axId val="152351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1460597935"/>
        <c:crosses val="autoZero"/>
        <c:auto val="1"/>
        <c:lblAlgn val="ctr"/>
        <c:lblOffset val="100"/>
        <c:noMultiLvlLbl val="0"/>
      </c:catAx>
      <c:valAx>
        <c:axId val="14605979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crossAx val="1523512191"/>
        <c:crosses val="autoZero"/>
        <c:crossBetween val="between"/>
      </c:valAx>
      <c:spPr>
        <a:noFill/>
        <a:ln w="15875">
          <a:solidFill>
            <a:schemeClr val="accent1"/>
          </a:solidFill>
        </a:ln>
        <a:effectLst/>
      </c:spPr>
    </c:plotArea>
    <c:legend>
      <c:legendPos val="b"/>
      <c:layout>
        <c:manualLayout>
          <c:xMode val="edge"/>
          <c:yMode val="edge"/>
          <c:x val="0.22930468066491688"/>
          <c:y val="0.85633420822397199"/>
          <c:w val="0.54139063867016624"/>
          <c:h val="0.115888013998250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ontserrat Light" panose="00000400000000000000" pitchFamily="50" charset="0"/>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fr-SN" sz="900" b="0" i="0" baseline="0">
                <a:effectLst/>
              </a:rPr>
              <a:t>Valeur des cinq principales destinations de Réexportation en 2020 (milliards FCFA)</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809523809523809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C3-40ED-9527-5D9D93743D21}"/>
                </c:ext>
              </c:extLst>
            </c:dLbl>
            <c:dLbl>
              <c:idx val="1"/>
              <c:layout>
                <c:manualLayout>
                  <c:x val="0.3611111111111111"/>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C3-40ED-9527-5D9D93743D21}"/>
                </c:ext>
              </c:extLst>
            </c:dLbl>
            <c:dLbl>
              <c:idx val="2"/>
              <c:layout>
                <c:manualLayout>
                  <c:x val="0.28968253968253971"/>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C3-40ED-9527-5D9D93743D21}"/>
                </c:ext>
              </c:extLst>
            </c:dLbl>
            <c:dLbl>
              <c:idx val="3"/>
              <c:layout>
                <c:manualLayout>
                  <c:x val="0.2460317460317460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C3-40ED-9527-5D9D93743D21}"/>
                </c:ext>
              </c:extLst>
            </c:dLbl>
            <c:dLbl>
              <c:idx val="4"/>
              <c:layout>
                <c:manualLayout>
                  <c:x val="0.2539682539682539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C3-40ED-9527-5D9D93743D2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ontserrat Light" panose="00000400000000000000" pitchFamily="50" charset="0"/>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Réexport_Synthèse!$A$10:$A$14</c:f>
              <c:strCache>
                <c:ptCount val="5"/>
                <c:pt idx="0">
                  <c:v>Ukraine</c:v>
                </c:pt>
                <c:pt idx="1">
                  <c:v>Tchad</c:v>
                </c:pt>
                <c:pt idx="2">
                  <c:v>Côte d'Ivoire</c:v>
                </c:pt>
                <c:pt idx="3">
                  <c:v>Mali</c:v>
                </c:pt>
                <c:pt idx="4">
                  <c:v>Chine</c:v>
                </c:pt>
              </c:strCache>
            </c:strRef>
          </c:cat>
          <c:val>
            <c:numRef>
              <c:f>Réexport_Synthèse!$B$10:$B$14</c:f>
              <c:numCache>
                <c:formatCode>#\ ##0.0</c:formatCode>
                <c:ptCount val="5"/>
                <c:pt idx="0">
                  <c:v>7.4982013319999998</c:v>
                </c:pt>
                <c:pt idx="1">
                  <c:v>7.1413401580000002</c:v>
                </c:pt>
                <c:pt idx="2">
                  <c:v>5.3067614550000002</c:v>
                </c:pt>
                <c:pt idx="3">
                  <c:v>4.4788095820000002</c:v>
                </c:pt>
                <c:pt idx="4">
                  <c:v>4.437116262</c:v>
                </c:pt>
              </c:numCache>
            </c:numRef>
          </c:val>
          <c:extLst>
            <c:ext xmlns:c16="http://schemas.microsoft.com/office/drawing/2014/chart" uri="{C3380CC4-5D6E-409C-BE32-E72D297353CC}">
              <c16:uniqueId val="{00000005-69C3-40ED-9527-5D9D93743D21}"/>
            </c:ext>
          </c:extLst>
        </c:ser>
        <c:dLbls>
          <c:showLegendKey val="0"/>
          <c:showVal val="0"/>
          <c:showCatName val="0"/>
          <c:showSerName val="0"/>
          <c:showPercent val="0"/>
          <c:showBubbleSize val="0"/>
        </c:dLbls>
        <c:gapWidth val="150"/>
        <c:overlap val="100"/>
        <c:axId val="570710352"/>
        <c:axId val="570695792"/>
      </c:barChart>
      <c:catAx>
        <c:axId val="5707103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70695792"/>
        <c:crosses val="autoZero"/>
        <c:auto val="1"/>
        <c:lblAlgn val="ctr"/>
        <c:lblOffset val="100"/>
        <c:noMultiLvlLbl val="0"/>
      </c:catAx>
      <c:valAx>
        <c:axId val="570695792"/>
        <c:scaling>
          <c:orientation val="minMax"/>
        </c:scaling>
        <c:delete val="1"/>
        <c:axPos val="b"/>
        <c:numFmt formatCode="#\ ##0.0" sourceLinked="1"/>
        <c:majorTickMark val="out"/>
        <c:minorTickMark val="none"/>
        <c:tickLblPos val="nextTo"/>
        <c:crossAx val="570710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fr-FR" sz="700" baseline="0"/>
              <a:t>Degré </a:t>
            </a:r>
            <a:r>
              <a:rPr lang="fr-FR" sz="800" baseline="0"/>
              <a:t>d'ouverture</a:t>
            </a:r>
            <a:r>
              <a:rPr lang="fr-FR" sz="700" baseline="0"/>
              <a:t> (en %)</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'Indicateurs retenus'!$A$19</c:f>
              <c:strCache>
                <c:ptCount val="1"/>
                <c:pt idx="0">
                  <c:v>Degré d'ouverture (en %) ={[(𝟐) + (𝟑)]/𝟐} /(1) </c:v>
                </c:pt>
              </c:strCache>
            </c:strRef>
          </c:tx>
          <c:spPr>
            <a:ln w="22225" cap="rnd">
              <a:solidFill>
                <a:schemeClr val="accent2"/>
              </a:solidFill>
              <a:round/>
            </a:ln>
            <a:effectLst/>
          </c:spPr>
          <c:marker>
            <c:symbol val="none"/>
          </c:marker>
          <c:dLbls>
            <c:dLbl>
              <c:idx val="19"/>
              <c:delete val="1"/>
              <c:extLst>
                <c:ext xmlns:c15="http://schemas.microsoft.com/office/drawing/2012/chart" uri="{CE6537A1-D6FC-4f65-9D91-7224C49458BB}"/>
                <c:ext xmlns:c16="http://schemas.microsoft.com/office/drawing/2014/chart" uri="{C3380CC4-5D6E-409C-BE32-E72D297353CC}">
                  <c16:uniqueId val="{00000000-1EBA-4E39-AC6F-8C8E7D8016AA}"/>
                </c:ext>
              </c:extLst>
            </c:dLbl>
            <c:dLbl>
              <c:idx val="20"/>
              <c:layout>
                <c:manualLayout>
                  <c:x val="-3.6012444993589597E-2"/>
                  <c:y val="7.365555949045722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1EBA-4E39-AC6F-8C8E7D8016A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retenus'!$D$19:$X$19</c:f>
              <c:numCache>
                <c:formatCode>#\ ##0.0</c:formatCode>
                <c:ptCount val="21"/>
                <c:pt idx="0">
                  <c:v>13.778521031048429</c:v>
                </c:pt>
                <c:pt idx="1">
                  <c:v>14.726741671210474</c:v>
                </c:pt>
                <c:pt idx="2">
                  <c:v>14.441497543694522</c:v>
                </c:pt>
                <c:pt idx="3">
                  <c:v>12.804358673616761</c:v>
                </c:pt>
                <c:pt idx="4">
                  <c:v>10.317218482061099</c:v>
                </c:pt>
                <c:pt idx="5">
                  <c:v>9.91489694588482</c:v>
                </c:pt>
                <c:pt idx="6">
                  <c:v>11.045002248954509</c:v>
                </c:pt>
                <c:pt idx="7">
                  <c:v>13.13690969498316</c:v>
                </c:pt>
                <c:pt idx="8">
                  <c:v>13.913440321244721</c:v>
                </c:pt>
                <c:pt idx="9">
                  <c:v>11.726757252041747</c:v>
                </c:pt>
                <c:pt idx="10">
                  <c:v>13.993908999842224</c:v>
                </c:pt>
                <c:pt idx="11">
                  <c:v>11.531627837768216</c:v>
                </c:pt>
                <c:pt idx="12">
                  <c:v>12.670762039853752</c:v>
                </c:pt>
                <c:pt idx="13">
                  <c:v>14.481534856252342</c:v>
                </c:pt>
                <c:pt idx="14">
                  <c:v>17.794648638095087</c:v>
                </c:pt>
                <c:pt idx="15">
                  <c:v>13.922639111974997</c:v>
                </c:pt>
                <c:pt idx="16">
                  <c:v>12.557215090812749</c:v>
                </c:pt>
                <c:pt idx="17">
                  <c:v>15.526303215215822</c:v>
                </c:pt>
                <c:pt idx="18">
                  <c:v>14.971020614492497</c:v>
                </c:pt>
                <c:pt idx="19">
                  <c:v>13.139017698185567</c:v>
                </c:pt>
                <c:pt idx="20">
                  <c:v>10.973587554802574</c:v>
                </c:pt>
              </c:numCache>
            </c:numRef>
          </c:val>
          <c:smooth val="0"/>
          <c:extLst>
            <c:ext xmlns:c16="http://schemas.microsoft.com/office/drawing/2014/chart" uri="{C3380CC4-5D6E-409C-BE32-E72D297353CC}">
              <c16:uniqueId val="{00000002-1EBA-4E39-AC6F-8C8E7D8016AA}"/>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800" baseline="0"/>
              <a:t>Propension à exporter (en %)</a:t>
            </a: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'Indicateurs retenus'!$A$17</c:f>
              <c:strCache>
                <c:ptCount val="1"/>
                <c:pt idx="0">
                  <c:v>Propension à exporter (en %) =(2)/(1)*100 </c:v>
                </c:pt>
              </c:strCache>
            </c:strRef>
          </c:tx>
          <c:spPr>
            <a:ln w="22225" cap="rnd">
              <a:solidFill>
                <a:schemeClr val="accent6">
                  <a:lumMod val="75000"/>
                </a:schemeClr>
              </a:solidFill>
              <a:round/>
            </a:ln>
            <a:effectLst/>
          </c:spPr>
          <c:marker>
            <c:symbol val="none"/>
          </c:marker>
          <c:dLbls>
            <c:dLbl>
              <c:idx val="0"/>
              <c:layout>
                <c:manualLayout>
                  <c:x val="-3.90625E-2"/>
                  <c:y val="0.13037037037037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13-4890-95E1-E03C4C4EE528}"/>
                </c:ext>
              </c:extLst>
            </c:dLbl>
            <c:dLbl>
              <c:idx val="20"/>
              <c:layout>
                <c:manualLayout>
                  <c:x val="-3.941239328396267E-2"/>
                  <c:y val="8.64270414560573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92-4AE0-A20C-6BF6612EC57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retenus'!$D$17:$X$17</c:f>
              <c:numCache>
                <c:formatCode>#\ ##0.0</c:formatCode>
                <c:ptCount val="21"/>
                <c:pt idx="0">
                  <c:v>9.2416877083614413</c:v>
                </c:pt>
                <c:pt idx="1">
                  <c:v>9.7587379520509394</c:v>
                </c:pt>
                <c:pt idx="2">
                  <c:v>9.7922898680238575</c:v>
                </c:pt>
                <c:pt idx="3">
                  <c:v>8.2668329332902317</c:v>
                </c:pt>
                <c:pt idx="4">
                  <c:v>6.3647422496318384</c:v>
                </c:pt>
                <c:pt idx="5">
                  <c:v>5.7277758144080817</c:v>
                </c:pt>
                <c:pt idx="6">
                  <c:v>5.2129469838733238</c:v>
                </c:pt>
                <c:pt idx="7">
                  <c:v>6.5410514159520874</c:v>
                </c:pt>
                <c:pt idx="8">
                  <c:v>7.208940588380587</c:v>
                </c:pt>
                <c:pt idx="9">
                  <c:v>5.6775354718330266</c:v>
                </c:pt>
                <c:pt idx="10">
                  <c:v>5.6146727262080391</c:v>
                </c:pt>
                <c:pt idx="11">
                  <c:v>3.6520283884792351</c:v>
                </c:pt>
                <c:pt idx="12">
                  <c:v>4.138171772911285</c:v>
                </c:pt>
                <c:pt idx="13">
                  <c:v>4.7943076699001379</c:v>
                </c:pt>
                <c:pt idx="14">
                  <c:v>7.2220375292301062</c:v>
                </c:pt>
                <c:pt idx="15">
                  <c:v>5.4903887075003102</c:v>
                </c:pt>
                <c:pt idx="16">
                  <c:v>3.4586761840313591</c:v>
                </c:pt>
                <c:pt idx="17">
                  <c:v>5.8416987974746029</c:v>
                </c:pt>
                <c:pt idx="18">
                  <c:v>6.6723066919435787</c:v>
                </c:pt>
                <c:pt idx="19">
                  <c:v>5.9103077921249332</c:v>
                </c:pt>
                <c:pt idx="20">
                  <c:v>5.3925051061184632</c:v>
                </c:pt>
              </c:numCache>
            </c:numRef>
          </c:val>
          <c:smooth val="0"/>
          <c:extLst>
            <c:ext xmlns:c16="http://schemas.microsoft.com/office/drawing/2014/chart" uri="{C3380CC4-5D6E-409C-BE32-E72D297353CC}">
              <c16:uniqueId val="{00000001-AC92-4AE0-A20C-6BF6612EC578}"/>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r>
              <a:rPr lang="en-US" sz="800" baseline="0"/>
              <a:t>Propension</a:t>
            </a:r>
            <a:r>
              <a:rPr lang="en-US" sz="700" baseline="0"/>
              <a:t> à importer (en %)</a:t>
            </a:r>
          </a:p>
        </c:rich>
      </c:tx>
      <c:overlay val="0"/>
      <c:spPr>
        <a:noFill/>
        <a:ln>
          <a:noFill/>
        </a:ln>
        <a:effectLst/>
      </c:spPr>
      <c:txPr>
        <a:bodyPr rot="0" spcFirstLastPara="1" vertOverflow="ellipsis" vert="horz" wrap="square" anchor="ctr" anchorCtr="1"/>
        <a:lstStyle/>
        <a:p>
          <a:pPr>
            <a:defRPr sz="7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'Indicateurs retenus'!$A$18</c:f>
              <c:strCache>
                <c:ptCount val="1"/>
                <c:pt idx="0">
                  <c:v>Propension à importer (en %) =(3)/(1)*100 </c:v>
                </c:pt>
              </c:strCache>
            </c:strRef>
          </c:tx>
          <c:spPr>
            <a:ln w="22225" cap="rnd">
              <a:solidFill>
                <a:schemeClr val="accent5">
                  <a:lumMod val="75000"/>
                </a:schemeClr>
              </a:solidFill>
              <a:round/>
            </a:ln>
            <a:effectLst/>
          </c:spPr>
          <c:marker>
            <c:symbol val="none"/>
          </c:marker>
          <c:dLbls>
            <c:dLbl>
              <c:idx val="0"/>
              <c:layout>
                <c:manualLayout>
                  <c:x val="0"/>
                  <c:y val="0.124444444444444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FE-4443-8680-E7C106DFA010}"/>
                </c:ext>
              </c:extLst>
            </c:dLbl>
            <c:dLbl>
              <c:idx val="20"/>
              <c:layout>
                <c:manualLayout>
                  <c:x val="-6.4822400988461273E-2"/>
                  <c:y val="0.10768479388960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EF-4FC0-B3D1-6085CD412F0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retenus'!$D$18:$X$18</c:f>
              <c:numCache>
                <c:formatCode>#\ ##0.0</c:formatCode>
                <c:ptCount val="21"/>
                <c:pt idx="0">
                  <c:v>18.315354353735415</c:v>
                </c:pt>
                <c:pt idx="1">
                  <c:v>19.694745390370009</c:v>
                </c:pt>
                <c:pt idx="2">
                  <c:v>19.090705219365191</c:v>
                </c:pt>
                <c:pt idx="3">
                  <c:v>17.341884413943294</c:v>
                </c:pt>
                <c:pt idx="4">
                  <c:v>14.269694714490358</c:v>
                </c:pt>
                <c:pt idx="5">
                  <c:v>14.102018077361562</c:v>
                </c:pt>
                <c:pt idx="6">
                  <c:v>16.877057514035691</c:v>
                </c:pt>
                <c:pt idx="7">
                  <c:v>19.73276797401423</c:v>
                </c:pt>
                <c:pt idx="8">
                  <c:v>20.617940054108853</c:v>
                </c:pt>
                <c:pt idx="9">
                  <c:v>17.775979032250468</c:v>
                </c:pt>
                <c:pt idx="10">
                  <c:v>22.373145273476414</c:v>
                </c:pt>
                <c:pt idx="11">
                  <c:v>19.411227287057198</c:v>
                </c:pt>
                <c:pt idx="12">
                  <c:v>21.203352306796223</c:v>
                </c:pt>
                <c:pt idx="13">
                  <c:v>24.168762042604548</c:v>
                </c:pt>
                <c:pt idx="14">
                  <c:v>28.367259746960066</c:v>
                </c:pt>
                <c:pt idx="15">
                  <c:v>22.354889516449681</c:v>
                </c:pt>
                <c:pt idx="16">
                  <c:v>21.655753997594136</c:v>
                </c:pt>
                <c:pt idx="17">
                  <c:v>25.210907632957042</c:v>
                </c:pt>
                <c:pt idx="18">
                  <c:v>23.269734537041415</c:v>
                </c:pt>
                <c:pt idx="19">
                  <c:v>20.367727604246202</c:v>
                </c:pt>
                <c:pt idx="20">
                  <c:v>16.554670003486684</c:v>
                </c:pt>
              </c:numCache>
            </c:numRef>
          </c:val>
          <c:smooth val="0"/>
          <c:extLst>
            <c:ext xmlns:c16="http://schemas.microsoft.com/office/drawing/2014/chart" uri="{C3380CC4-5D6E-409C-BE32-E72D297353CC}">
              <c16:uniqueId val="{00000001-D4EF-4FC0-B3D1-6085CD412F09}"/>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Solde de la balance commerciale des biens (milliards</a:t>
            </a:r>
            <a:r>
              <a:rPr lang="en-US" sz="1000" baseline="0"/>
              <a:t> de FCFA)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strRef>
              <c:f>'Indicateurs retenus'!$A$14</c:f>
              <c:strCache>
                <c:ptCount val="1"/>
                <c:pt idx="0">
                  <c:v>Solde de la balance commerciale des biens=(2)-(3) </c:v>
                </c:pt>
              </c:strCache>
            </c:strRef>
          </c:tx>
          <c:spPr>
            <a:ln w="22225" cap="rnd">
              <a:solidFill>
                <a:schemeClr val="accent2"/>
              </a:solidFill>
              <a:round/>
            </a:ln>
            <a:effectLst/>
          </c:spPr>
          <c:marker>
            <c:symbol val="circle"/>
            <c:size val="5"/>
            <c:spPr>
              <a:solidFill>
                <a:schemeClr val="bg1">
                  <a:lumMod val="95000"/>
                </a:schemeClr>
              </a:solidFill>
              <a:ln w="9525">
                <a:solidFill>
                  <a:schemeClr val="accent1"/>
                </a:solidFill>
              </a:ln>
              <a:effectLst/>
            </c:spPr>
          </c:marker>
          <c:dLbls>
            <c:dLbl>
              <c:idx val="20"/>
              <c:layout>
                <c:manualLayout>
                  <c:x val="-6.9636547369563304E-2"/>
                  <c:y val="-0.1341133065913931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CE-4B6B-962E-64462FEF51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retenus'!$D$14:$X$14</c:f>
              <c:numCache>
                <c:formatCode>#\ ##0.0</c:formatCode>
                <c:ptCount val="21"/>
                <c:pt idx="0">
                  <c:v>-160.44372546594496</c:v>
                </c:pt>
                <c:pt idx="1">
                  <c:v>-190.11463178295003</c:v>
                </c:pt>
                <c:pt idx="2">
                  <c:v>-190.00920128490003</c:v>
                </c:pt>
                <c:pt idx="3">
                  <c:v>-203.50740854371998</c:v>
                </c:pt>
                <c:pt idx="4">
                  <c:v>-190.50334621829001</c:v>
                </c:pt>
                <c:pt idx="5">
                  <c:v>-219.17940858674001</c:v>
                </c:pt>
                <c:pt idx="6">
                  <c:v>-338.70399807292995</c:v>
                </c:pt>
                <c:pt idx="7">
                  <c:v>-403.91935391127993</c:v>
                </c:pt>
                <c:pt idx="8">
                  <c:v>-454.84110536160495</c:v>
                </c:pt>
                <c:pt idx="9">
                  <c:v>-436.05959830863503</c:v>
                </c:pt>
                <c:pt idx="10">
                  <c:v>-637.61236888042458</c:v>
                </c:pt>
                <c:pt idx="11">
                  <c:v>-652.30443953819736</c:v>
                </c:pt>
                <c:pt idx="12">
                  <c:v>-795.83146823660263</c:v>
                </c:pt>
                <c:pt idx="13">
                  <c:v>-981.17114177592521</c:v>
                </c:pt>
                <c:pt idx="14">
                  <c:v>-1173.0046528773512</c:v>
                </c:pt>
                <c:pt idx="15">
                  <c:v>-962.36746142453035</c:v>
                </c:pt>
                <c:pt idx="16">
                  <c:v>-1100.2880859059926</c:v>
                </c:pt>
                <c:pt idx="17">
                  <c:v>-1214.7089131122952</c:v>
                </c:pt>
                <c:pt idx="18">
                  <c:v>-1102.8545360058806</c:v>
                </c:pt>
                <c:pt idx="19">
                  <c:v>-1021.5778432921263</c:v>
                </c:pt>
                <c:pt idx="20">
                  <c:v>-834.06874347758594</c:v>
                </c:pt>
              </c:numCache>
            </c:numRef>
          </c:val>
          <c:smooth val="0"/>
          <c:extLst>
            <c:ext xmlns:c16="http://schemas.microsoft.com/office/drawing/2014/chart" uri="{C3380CC4-5D6E-409C-BE32-E72D297353CC}">
              <c16:uniqueId val="{00000001-A2CE-4B6B-962E-64462FEF517A}"/>
            </c:ext>
          </c:extLst>
        </c:ser>
        <c:dLbls>
          <c:showLegendKey val="0"/>
          <c:showVal val="0"/>
          <c:showCatName val="0"/>
          <c:showSerName val="0"/>
          <c:showPercent val="0"/>
          <c:showBubbleSize val="0"/>
        </c:dLbls>
        <c:marker val="1"/>
        <c:smooth val="0"/>
        <c:axId val="630338831"/>
        <c:axId val="209495743"/>
      </c:lineChart>
      <c:catAx>
        <c:axId val="63033883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09495743"/>
        <c:crosses val="autoZero"/>
        <c:auto val="1"/>
        <c:lblAlgn val="ctr"/>
        <c:lblOffset val="100"/>
        <c:noMultiLvlLbl val="0"/>
      </c:catAx>
      <c:valAx>
        <c:axId val="209495743"/>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a:latin typeface="+mn-lt"/>
              </a:rPr>
              <a:t>Variation en % des flux commerciaux de biens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cked"/>
        <c:varyColors val="0"/>
        <c:ser>
          <c:idx val="0"/>
          <c:order val="0"/>
          <c:tx>
            <c:v>Variation des exportations (%)</c:v>
          </c:tx>
          <c:spPr>
            <a:ln w="22225" cap="rnd">
              <a:solidFill>
                <a:schemeClr val="accent2"/>
              </a:solidFill>
              <a:round/>
            </a:ln>
            <a:effectLst/>
          </c:spPr>
          <c:marker>
            <c:symbol val="none"/>
          </c:marker>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retenus'!$C$7:$X$7</c:f>
              <c:numCache>
                <c:formatCode>#\ ##0.0</c:formatCode>
                <c:ptCount val="22"/>
                <c:pt idx="0">
                  <c:v>-2.3440944730735436</c:v>
                </c:pt>
                <c:pt idx="1">
                  <c:v>13.062952710085929</c:v>
                </c:pt>
                <c:pt idx="2">
                  <c:v>13.417759264490936</c:v>
                </c:pt>
                <c:pt idx="3">
                  <c:v>8.7348589783803341</c:v>
                </c:pt>
                <c:pt idx="4">
                  <c:v>-9.9972724369511763</c:v>
                </c:pt>
                <c:pt idx="5">
                  <c:v>-18.979360552851755</c:v>
                </c:pt>
                <c:pt idx="6">
                  <c:v>-4.5358607526736927</c:v>
                </c:pt>
                <c:pt idx="7">
                  <c:v>-3.4177785757154577</c:v>
                </c:pt>
                <c:pt idx="8">
                  <c:v>33.507401616807897</c:v>
                </c:pt>
                <c:pt idx="9">
                  <c:v>23.045623628117397</c:v>
                </c:pt>
                <c:pt idx="10">
                  <c:v>-17.369958471124235</c:v>
                </c:pt>
                <c:pt idx="11">
                  <c:v>1.8729772039248971</c:v>
                </c:pt>
                <c:pt idx="12">
                  <c:v>-30.527755359613749</c:v>
                </c:pt>
                <c:pt idx="13">
                  <c:v>27.906769636424087</c:v>
                </c:pt>
                <c:pt idx="14">
                  <c:v>25.922643389371469</c:v>
                </c:pt>
                <c:pt idx="15">
                  <c:v>59.817828226404934</c:v>
                </c:pt>
                <c:pt idx="16">
                  <c:v>-21.966640779379009</c:v>
                </c:pt>
                <c:pt idx="17">
                  <c:v>-34.456052678686142</c:v>
                </c:pt>
                <c:pt idx="18">
                  <c:v>77.822486325224304</c:v>
                </c:pt>
                <c:pt idx="19">
                  <c:v>22.685173165892671</c:v>
                </c:pt>
                <c:pt idx="20">
                  <c:v>-5.7150482582098654</c:v>
                </c:pt>
                <c:pt idx="21">
                  <c:v>-2.5225708819451742</c:v>
                </c:pt>
              </c:numCache>
            </c:numRef>
          </c:val>
          <c:smooth val="0"/>
          <c:extLst>
            <c:ext xmlns:c16="http://schemas.microsoft.com/office/drawing/2014/chart" uri="{C3380CC4-5D6E-409C-BE32-E72D297353CC}">
              <c16:uniqueId val="{00000000-B21F-435C-B6AC-2E95695A9E94}"/>
            </c:ext>
          </c:extLst>
        </c:ser>
        <c:ser>
          <c:idx val="1"/>
          <c:order val="1"/>
          <c:tx>
            <c:v>Variation des importations (%)</c:v>
          </c:tx>
          <c:spPr>
            <a:ln w="28575" cap="rnd">
              <a:solidFill>
                <a:schemeClr val="bg1">
                  <a:lumMod val="50000"/>
                </a:schemeClr>
              </a:solidFill>
              <a:prstDash val="solid"/>
              <a:round/>
            </a:ln>
            <a:effectLst/>
          </c:spPr>
          <c:marker>
            <c:symbol val="square"/>
            <c:size val="5"/>
            <c:spPr>
              <a:solidFill>
                <a:schemeClr val="bg1">
                  <a:lumMod val="95000"/>
                </a:schemeClr>
              </a:solidFill>
              <a:ln w="9525">
                <a:solidFill>
                  <a:schemeClr val="bg1">
                    <a:lumMod val="50000"/>
                  </a:schemeClr>
                </a:solidFill>
              </a:ln>
              <a:effectLst/>
            </c:spPr>
          </c:marker>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retenus'!$D$10:$X$10</c:f>
              <c:numCache>
                <c:formatCode>#\ ##0.0</c:formatCode>
                <c:ptCount val="21"/>
                <c:pt idx="0">
                  <c:v>9.3686053521869326</c:v>
                </c:pt>
                <c:pt idx="1">
                  <c:v>15.49780769193414</c:v>
                </c:pt>
                <c:pt idx="2">
                  <c:v>5.0388097634886053</c:v>
                </c:pt>
                <c:pt idx="3">
                  <c:v>-3.1554720733068087</c:v>
                </c:pt>
                <c:pt idx="4">
                  <c:v>-13.407750127896168</c:v>
                </c:pt>
                <c:pt idx="5">
                  <c:v>4.8322804423946986</c:v>
                </c:pt>
                <c:pt idx="6">
                  <c:v>27.00340263952603</c:v>
                </c:pt>
                <c:pt idx="7">
                  <c:v>24.356567275235584</c:v>
                </c:pt>
                <c:pt idx="8">
                  <c:v>16.739886160896766</c:v>
                </c:pt>
                <c:pt idx="9">
                  <c:v>-9.5317617350727524</c:v>
                </c:pt>
                <c:pt idx="10">
                  <c:v>29.529403035707482</c:v>
                </c:pt>
                <c:pt idx="11">
                  <c:v>-7.0954147724294314</c:v>
                </c:pt>
                <c:pt idx="12">
                  <c:v>23.045660846549112</c:v>
                </c:pt>
                <c:pt idx="13">
                  <c:v>23.892799192026871</c:v>
                </c:pt>
                <c:pt idx="14">
                  <c:v>24.639686593929543</c:v>
                </c:pt>
                <c:pt idx="15">
                  <c:v>-19.179957825161299</c:v>
                </c:pt>
                <c:pt idx="16">
                  <c:v>0.81244100768920191</c:v>
                </c:pt>
                <c:pt idx="17">
                  <c:v>22.799182753327063</c:v>
                </c:pt>
                <c:pt idx="18">
                  <c:v>-0.29135674653084642</c:v>
                </c:pt>
                <c:pt idx="19">
                  <c:v>-7.5651675905072935</c:v>
                </c:pt>
                <c:pt idx="20">
                  <c:v>-13.163652136956273</c:v>
                </c:pt>
              </c:numCache>
            </c:numRef>
          </c:val>
          <c:smooth val="0"/>
          <c:extLst>
            <c:ext xmlns:c16="http://schemas.microsoft.com/office/drawing/2014/chart" uri="{C3380CC4-5D6E-409C-BE32-E72D297353CC}">
              <c16:uniqueId val="{00000001-B21F-435C-B6AC-2E95695A9E94}"/>
            </c:ext>
          </c:extLst>
        </c:ser>
        <c:dLbls>
          <c:showLegendKey val="0"/>
          <c:showVal val="0"/>
          <c:showCatName val="0"/>
          <c:showSerName val="0"/>
          <c:showPercent val="0"/>
          <c:showBubbleSize val="0"/>
        </c:dLbls>
        <c:smooth val="0"/>
        <c:axId val="609718287"/>
        <c:axId val="610568799"/>
      </c:lineChart>
      <c:catAx>
        <c:axId val="6097182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10568799"/>
        <c:crosses val="autoZero"/>
        <c:auto val="1"/>
        <c:lblAlgn val="ctr"/>
        <c:lblOffset val="100"/>
        <c:noMultiLvlLbl val="0"/>
      </c:catAx>
      <c:valAx>
        <c:axId val="610568799"/>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09718287"/>
        <c:crosses val="autoZero"/>
        <c:crossBetween val="between"/>
      </c:valAx>
      <c:spPr>
        <a:noFill/>
        <a:ln w="15875">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b="0" i="0" baseline="0">
                <a:effectLst/>
              </a:rPr>
              <a:t>Evolution des importations et des exportations des biens en milliards de 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Graphiques2!$A$3</c:f>
              <c:strCache>
                <c:ptCount val="1"/>
                <c:pt idx="0">
                  <c:v>Exportations totales des biens</c:v>
                </c:pt>
              </c:strCache>
            </c:strRef>
          </c:tx>
          <c:spPr>
            <a:pattFill prst="ltDnDiag">
              <a:fgClr>
                <a:schemeClr val="accent1">
                  <a:lumMod val="40000"/>
                  <a:lumOff val="60000"/>
                </a:schemeClr>
              </a:fgClr>
              <a:bgClr>
                <a:schemeClr val="bg1"/>
              </a:bgClr>
            </a:pattFill>
            <a:ln>
              <a:solidFill>
                <a:srgbClr val="43A3E5"/>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Graphiques2!$N$2:$X$2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Graphiques2!$N$3:$X$3</c:f>
              <c:numCache>
                <c:formatCode>#\ ##0.0</c:formatCode>
                <c:ptCount val="11"/>
                <c:pt idx="0">
                  <c:v>264.90215298300001</c:v>
                </c:pt>
                <c:pt idx="1">
                  <c:v>184.03347177800001</c:v>
                </c:pt>
                <c:pt idx="2">
                  <c:v>235.391268801</c:v>
                </c:pt>
                <c:pt idx="3">
                  <c:v>296.41090798200003</c:v>
                </c:pt>
                <c:pt idx="4">
                  <c:v>473.71747576299998</c:v>
                </c:pt>
                <c:pt idx="5">
                  <c:v>369.65765955299997</c:v>
                </c:pt>
                <c:pt idx="6">
                  <c:v>242.28822164662</c:v>
                </c:pt>
                <c:pt idx="7">
                  <c:v>430.84293980518999</c:v>
                </c:pt>
                <c:pt idx="8">
                  <c:v>528.58040677302006</c:v>
                </c:pt>
                <c:pt idx="9">
                  <c:v>498.37178144249998</c:v>
                </c:pt>
                <c:pt idx="10">
                  <c:v>485.8</c:v>
                </c:pt>
              </c:numCache>
            </c:numRef>
          </c:val>
          <c:extLst>
            <c:ext xmlns:c16="http://schemas.microsoft.com/office/drawing/2014/chart" uri="{C3380CC4-5D6E-409C-BE32-E72D297353CC}">
              <c16:uniqueId val="{00000000-2090-428B-9E82-54D321BDBD2D}"/>
            </c:ext>
          </c:extLst>
        </c:ser>
        <c:ser>
          <c:idx val="1"/>
          <c:order val="1"/>
          <c:tx>
            <c:strRef>
              <c:f>Graphiques2!$A$4</c:f>
              <c:strCache>
                <c:ptCount val="1"/>
                <c:pt idx="0">
                  <c:v>Importations totales des biens</c:v>
                </c:pt>
              </c:strCache>
            </c:strRef>
          </c:tx>
          <c:spPr>
            <a:solidFill>
              <a:schemeClr val="accent1">
                <a:lumMod val="60000"/>
                <a:lumOff val="40000"/>
              </a:schemeClr>
            </a:solidFill>
            <a:ln>
              <a:solidFill>
                <a:schemeClr val="accent1"/>
              </a:solidFill>
            </a:ln>
            <a:effectLst/>
          </c:spPr>
          <c:invertIfNegative val="0"/>
          <c:dLbls>
            <c:spPr>
              <a:noFill/>
              <a:ln>
                <a:noFill/>
              </a:ln>
              <a:effectLst/>
            </c:spPr>
            <c:txPr>
              <a:bodyPr rot="-5400000" spcFirstLastPara="1" vertOverflow="overflow" horzOverflow="overflow"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Graphiques2!$N$2:$X$2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Graphiques2!$N$4:$X$4</c:f>
              <c:numCache>
                <c:formatCode>#\ ##0.0</c:formatCode>
                <c:ptCount val="11"/>
                <c:pt idx="0">
                  <c:v>1055.073981856139</c:v>
                </c:pt>
                <c:pt idx="1">
                  <c:v>980.21210668745903</c:v>
                </c:pt>
                <c:pt idx="2">
                  <c:v>1206.1084643714651</c:v>
                </c:pt>
                <c:pt idx="3">
                  <c:v>1494.2815378017781</c:v>
                </c:pt>
                <c:pt idx="4">
                  <c:v>1862.4678255470869</c:v>
                </c:pt>
                <c:pt idx="5">
                  <c:v>1505.2472820999569</c:v>
                </c:pt>
                <c:pt idx="6">
                  <c:v>1517.4765282868641</c:v>
                </c:pt>
                <c:pt idx="7">
                  <c:v>1863.44877520983</c:v>
                </c:pt>
                <c:pt idx="8">
                  <c:v>1858.019491485107</c:v>
                </c:pt>
                <c:pt idx="9">
                  <c:v>1717.4572030899728</c:v>
                </c:pt>
                <c:pt idx="10">
                  <c:v>1491.4022801901101</c:v>
                </c:pt>
              </c:numCache>
            </c:numRef>
          </c:val>
          <c:extLst>
            <c:ext xmlns:c16="http://schemas.microsoft.com/office/drawing/2014/chart" uri="{C3380CC4-5D6E-409C-BE32-E72D297353CC}">
              <c16:uniqueId val="{00000001-2090-428B-9E82-54D321BDBD2D}"/>
            </c:ext>
          </c:extLst>
        </c:ser>
        <c:dLbls>
          <c:showLegendKey val="0"/>
          <c:showVal val="0"/>
          <c:showCatName val="0"/>
          <c:showSerName val="0"/>
          <c:showPercent val="0"/>
          <c:showBubbleSize val="0"/>
        </c:dLbls>
        <c:gapWidth val="57"/>
        <c:overlap val="-16"/>
        <c:axId val="1908965856"/>
        <c:axId val="1908968352"/>
      </c:barChart>
      <c:catAx>
        <c:axId val="190896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908968352"/>
        <c:crosses val="autoZero"/>
        <c:auto val="1"/>
        <c:lblAlgn val="ctr"/>
        <c:lblOffset val="100"/>
        <c:noMultiLvlLbl val="0"/>
      </c:catAx>
      <c:valAx>
        <c:axId val="1908968352"/>
        <c:scaling>
          <c:orientation val="minMax"/>
        </c:scaling>
        <c:delete val="1"/>
        <c:axPos val="l"/>
        <c:numFmt formatCode="#\ ##0.0" sourceLinked="1"/>
        <c:majorTickMark val="none"/>
        <c:minorTickMark val="none"/>
        <c:tickLblPos val="nextTo"/>
        <c:crossAx val="190896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b="0" i="0" baseline="0">
                <a:effectLst/>
              </a:rPr>
              <a:t>Exportations totales des biens (milliards de FCFA) </a:t>
            </a:r>
            <a:endParaRPr lang="fr-FR"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Series_mensuelles_Export!$E$2</c:f>
              <c:strCache>
                <c:ptCount val="1"/>
                <c:pt idx="0">
                  <c:v>Valeur brute</c:v>
                </c:pt>
              </c:strCache>
            </c:strRef>
          </c:tx>
          <c:spPr>
            <a:ln w="22225" cap="rnd">
              <a:solidFill>
                <a:srgbClr val="00B050"/>
              </a:solidFill>
              <a:round/>
            </a:ln>
            <a:effectLst/>
          </c:spPr>
          <c:marker>
            <c:symbol val="circle"/>
            <c:size val="5"/>
            <c:spPr>
              <a:noFill/>
              <a:ln w="9525">
                <a:noFill/>
              </a:ln>
              <a:effectLst/>
            </c:spPr>
          </c:marker>
          <c:cat>
            <c:strRef>
              <c:f>Series_mensuelles_Export!$D$207:$D$266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Series_mensuelles_Export!$E$207:$E$266</c:f>
              <c:numCache>
                <c:formatCode>#\ ##0.0</c:formatCode>
                <c:ptCount val="60"/>
                <c:pt idx="0">
                  <c:v>29.729995367000001</c:v>
                </c:pt>
                <c:pt idx="1">
                  <c:v>34.848816859999999</c:v>
                </c:pt>
                <c:pt idx="2">
                  <c:v>27.113749547000001</c:v>
                </c:pt>
                <c:pt idx="3">
                  <c:v>24.084034059</c:v>
                </c:pt>
                <c:pt idx="4">
                  <c:v>29.220512069000002</c:v>
                </c:pt>
                <c:pt idx="5">
                  <c:v>23.911427052000001</c:v>
                </c:pt>
                <c:pt idx="6">
                  <c:v>19.019842044000001</c:v>
                </c:pt>
                <c:pt idx="7">
                  <c:v>11.434895507</c:v>
                </c:pt>
                <c:pt idx="8">
                  <c:v>12.427503647</c:v>
                </c:pt>
                <c:pt idx="9">
                  <c:v>7.8210980860000001</c:v>
                </c:pt>
                <c:pt idx="10">
                  <c:v>8.6605362780000004</c:v>
                </c:pt>
                <c:pt idx="11">
                  <c:v>14.015811131</c:v>
                </c:pt>
                <c:pt idx="12">
                  <c:v>22.426015072999999</c:v>
                </c:pt>
                <c:pt idx="13">
                  <c:v>25.302558984000001</c:v>
                </c:pt>
                <c:pt idx="14">
                  <c:v>51.321791955000002</c:v>
                </c:pt>
                <c:pt idx="15">
                  <c:v>84.878067551000001</c:v>
                </c:pt>
                <c:pt idx="16">
                  <c:v>48.317146373999996</c:v>
                </c:pt>
                <c:pt idx="17">
                  <c:v>40.965538490999997</c:v>
                </c:pt>
                <c:pt idx="18">
                  <c:v>31.530891973999999</c:v>
                </c:pt>
                <c:pt idx="19">
                  <c:v>26.122613046000001</c:v>
                </c:pt>
                <c:pt idx="20">
                  <c:v>17.932721321999999</c:v>
                </c:pt>
                <c:pt idx="21">
                  <c:v>21.597467155</c:v>
                </c:pt>
                <c:pt idx="22">
                  <c:v>21.599416047999998</c:v>
                </c:pt>
                <c:pt idx="23">
                  <c:v>38.848711833000003</c:v>
                </c:pt>
                <c:pt idx="24">
                  <c:v>49.151985097999997</c:v>
                </c:pt>
                <c:pt idx="25">
                  <c:v>44.757528289</c:v>
                </c:pt>
                <c:pt idx="26">
                  <c:v>54.251872284000001</c:v>
                </c:pt>
                <c:pt idx="27">
                  <c:v>71.832324326999995</c:v>
                </c:pt>
                <c:pt idx="28">
                  <c:v>59.524717457000001</c:v>
                </c:pt>
                <c:pt idx="29">
                  <c:v>33.845334882000003</c:v>
                </c:pt>
                <c:pt idx="30">
                  <c:v>61.784355611000002</c:v>
                </c:pt>
                <c:pt idx="31">
                  <c:v>35.276820692000001</c:v>
                </c:pt>
                <c:pt idx="32">
                  <c:v>24.084282777999999</c:v>
                </c:pt>
                <c:pt idx="33">
                  <c:v>26.494926152000001</c:v>
                </c:pt>
                <c:pt idx="34">
                  <c:v>20.646516318</c:v>
                </c:pt>
                <c:pt idx="35">
                  <c:v>46.929742883999999</c:v>
                </c:pt>
                <c:pt idx="36">
                  <c:v>44.034656241</c:v>
                </c:pt>
                <c:pt idx="37">
                  <c:v>48.943867797000003</c:v>
                </c:pt>
                <c:pt idx="38">
                  <c:v>57.586337526000001</c:v>
                </c:pt>
                <c:pt idx="39">
                  <c:v>65.029583661000004</c:v>
                </c:pt>
                <c:pt idx="40">
                  <c:v>62.310412319000001</c:v>
                </c:pt>
                <c:pt idx="41">
                  <c:v>57.819420901000001</c:v>
                </c:pt>
                <c:pt idx="42">
                  <c:v>47.691499458999999</c:v>
                </c:pt>
                <c:pt idx="43">
                  <c:v>21.031652746999999</c:v>
                </c:pt>
                <c:pt idx="44">
                  <c:v>20.899704637999999</c:v>
                </c:pt>
                <c:pt idx="45">
                  <c:v>21.332429148999999</c:v>
                </c:pt>
                <c:pt idx="46">
                  <c:v>18.402795682000001</c:v>
                </c:pt>
                <c:pt idx="47">
                  <c:v>33.330571321999997</c:v>
                </c:pt>
                <c:pt idx="48">
                  <c:v>43.863897526000002</c:v>
                </c:pt>
                <c:pt idx="49">
                  <c:v>69.609751571000004</c:v>
                </c:pt>
                <c:pt idx="50">
                  <c:v>47.844717635999999</c:v>
                </c:pt>
                <c:pt idx="51">
                  <c:v>34.483801362000001</c:v>
                </c:pt>
                <c:pt idx="52">
                  <c:v>30.731137621999999</c:v>
                </c:pt>
                <c:pt idx="53">
                  <c:v>47.617923443000002</c:v>
                </c:pt>
                <c:pt idx="54">
                  <c:v>49.079443415</c:v>
                </c:pt>
                <c:pt idx="55">
                  <c:v>37.087992012000001</c:v>
                </c:pt>
                <c:pt idx="56">
                  <c:v>29.261882471</c:v>
                </c:pt>
                <c:pt idx="57">
                  <c:v>27.988071986000001</c:v>
                </c:pt>
                <c:pt idx="58">
                  <c:v>26.238954921000001</c:v>
                </c:pt>
                <c:pt idx="59">
                  <c:v>41.987734801000002</c:v>
                </c:pt>
              </c:numCache>
            </c:numRef>
          </c:val>
          <c:smooth val="0"/>
          <c:extLst>
            <c:ext xmlns:c16="http://schemas.microsoft.com/office/drawing/2014/chart" uri="{C3380CC4-5D6E-409C-BE32-E72D297353CC}">
              <c16:uniqueId val="{00000000-BFDA-4B76-AE95-41430E361668}"/>
            </c:ext>
          </c:extLst>
        </c:ser>
        <c:ser>
          <c:idx val="2"/>
          <c:order val="1"/>
          <c:tx>
            <c:strRef>
              <c:f>Series_mensuelles_Export!$F$2</c:f>
              <c:strCache>
                <c:ptCount val="1"/>
                <c:pt idx="0">
                  <c:v>Valeur CVS</c:v>
                </c:pt>
              </c:strCache>
            </c:strRef>
          </c:tx>
          <c:spPr>
            <a:ln w="28575" cap="rnd">
              <a:solidFill>
                <a:schemeClr val="accent2"/>
              </a:solidFill>
              <a:prstDash val="sysDot"/>
              <a:round/>
            </a:ln>
            <a:effectLst/>
          </c:spPr>
          <c:marker>
            <c:symbol val="circle"/>
            <c:size val="5"/>
            <c:spPr>
              <a:noFill/>
              <a:ln w="9525">
                <a:solidFill>
                  <a:schemeClr val="accent1">
                    <a:lumMod val="60000"/>
                    <a:lumOff val="40000"/>
                  </a:schemeClr>
                </a:solidFill>
              </a:ln>
              <a:effectLst/>
            </c:spPr>
          </c:marker>
          <c:dLbls>
            <c:dLbl>
              <c:idx val="58"/>
              <c:layout>
                <c:manualLayout>
                  <c:x val="-7.3693262744887258E-2"/>
                  <c:y val="0.133763811277622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DA-4B76-AE95-41430E361668}"/>
                </c:ext>
              </c:extLst>
            </c:dLbl>
            <c:dLbl>
              <c:idx val="59"/>
              <c:layout>
                <c:manualLayout>
                  <c:x val="-3.0848329048843187E-2"/>
                  <c:y val="-0.139455782312925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DA-4B76-AE95-41430E3616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ontserrat Light" panose="00000400000000000000" pitchFamily="50"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Series_mensuelles_Export!$D$207:$D$266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Series_mensuelles_Export!$F$207:$F$266</c:f>
              <c:numCache>
                <c:formatCode>#\ ##0.0</c:formatCode>
                <c:ptCount val="60"/>
                <c:pt idx="0">
                  <c:v>33.541616644000001</c:v>
                </c:pt>
                <c:pt idx="1">
                  <c:v>27.775726179999999</c:v>
                </c:pt>
                <c:pt idx="2">
                  <c:v>17.052931738000002</c:v>
                </c:pt>
                <c:pt idx="3">
                  <c:v>16.232597776999999</c:v>
                </c:pt>
                <c:pt idx="4">
                  <c:v>24.006892303000001</c:v>
                </c:pt>
                <c:pt idx="5">
                  <c:v>20.763634218</c:v>
                </c:pt>
                <c:pt idx="6">
                  <c:v>19.359621264000001</c:v>
                </c:pt>
                <c:pt idx="7">
                  <c:v>14.195350579999999</c:v>
                </c:pt>
                <c:pt idx="8">
                  <c:v>19.127804654999998</c:v>
                </c:pt>
                <c:pt idx="9">
                  <c:v>13.372738438000001</c:v>
                </c:pt>
                <c:pt idx="10">
                  <c:v>14.132873163999999</c:v>
                </c:pt>
                <c:pt idx="11">
                  <c:v>15.690576049000001</c:v>
                </c:pt>
                <c:pt idx="12">
                  <c:v>23.247206333000001</c:v>
                </c:pt>
                <c:pt idx="13">
                  <c:v>20.312539195999999</c:v>
                </c:pt>
                <c:pt idx="14">
                  <c:v>32.099752645999999</c:v>
                </c:pt>
                <c:pt idx="15">
                  <c:v>60.872685242999999</c:v>
                </c:pt>
                <c:pt idx="16">
                  <c:v>37.189519943000001</c:v>
                </c:pt>
                <c:pt idx="17">
                  <c:v>35.541110682000003</c:v>
                </c:pt>
                <c:pt idx="18">
                  <c:v>31.746395116999999</c:v>
                </c:pt>
                <c:pt idx="19">
                  <c:v>32.699736991000002</c:v>
                </c:pt>
                <c:pt idx="20">
                  <c:v>29.693502070000001</c:v>
                </c:pt>
                <c:pt idx="21">
                  <c:v>34.935929201999997</c:v>
                </c:pt>
                <c:pt idx="22">
                  <c:v>35.699924535999997</c:v>
                </c:pt>
                <c:pt idx="23">
                  <c:v>45.764600111999997</c:v>
                </c:pt>
                <c:pt idx="24">
                  <c:v>47.185317441000002</c:v>
                </c:pt>
                <c:pt idx="25">
                  <c:v>35.665539182000003</c:v>
                </c:pt>
                <c:pt idx="26">
                  <c:v>36.521015951000003</c:v>
                </c:pt>
                <c:pt idx="27">
                  <c:v>48.840329535000002</c:v>
                </c:pt>
                <c:pt idx="28">
                  <c:v>46.019375824999997</c:v>
                </c:pt>
                <c:pt idx="29">
                  <c:v>31.176802079000002</c:v>
                </c:pt>
                <c:pt idx="30">
                  <c:v>57.483747086999998</c:v>
                </c:pt>
                <c:pt idx="31">
                  <c:v>44.174741081999997</c:v>
                </c:pt>
                <c:pt idx="32">
                  <c:v>42.618545787000002</c:v>
                </c:pt>
                <c:pt idx="33">
                  <c:v>40.317484419000003</c:v>
                </c:pt>
                <c:pt idx="34">
                  <c:v>34.400739408</c:v>
                </c:pt>
                <c:pt idx="35">
                  <c:v>54.783289244999999</c:v>
                </c:pt>
                <c:pt idx="36">
                  <c:v>42.045297925</c:v>
                </c:pt>
                <c:pt idx="37">
                  <c:v>38.537554499999999</c:v>
                </c:pt>
                <c:pt idx="38">
                  <c:v>41.699712333000001</c:v>
                </c:pt>
                <c:pt idx="39">
                  <c:v>42.205935641000003</c:v>
                </c:pt>
                <c:pt idx="40">
                  <c:v>48.482137625</c:v>
                </c:pt>
                <c:pt idx="41">
                  <c:v>56.277500695999997</c:v>
                </c:pt>
                <c:pt idx="42">
                  <c:v>41.291580814</c:v>
                </c:pt>
                <c:pt idx="43">
                  <c:v>28.136300122000002</c:v>
                </c:pt>
                <c:pt idx="44">
                  <c:v>34.636584130999999</c:v>
                </c:pt>
                <c:pt idx="45">
                  <c:v>32.504597781000001</c:v>
                </c:pt>
                <c:pt idx="46">
                  <c:v>32.791354763000001</c:v>
                </c:pt>
                <c:pt idx="47">
                  <c:v>36.352650953999998</c:v>
                </c:pt>
                <c:pt idx="48">
                  <c:v>41.712356880999998</c:v>
                </c:pt>
                <c:pt idx="49">
                  <c:v>56.710395315</c:v>
                </c:pt>
                <c:pt idx="50">
                  <c:v>32.638428224999998</c:v>
                </c:pt>
                <c:pt idx="51">
                  <c:v>22.816082996999999</c:v>
                </c:pt>
                <c:pt idx="52">
                  <c:v>27.601332484</c:v>
                </c:pt>
                <c:pt idx="53">
                  <c:v>40.584996586999999</c:v>
                </c:pt>
                <c:pt idx="54">
                  <c:v>42.377655359000002</c:v>
                </c:pt>
                <c:pt idx="55">
                  <c:v>52.589827040000003</c:v>
                </c:pt>
                <c:pt idx="56">
                  <c:v>45.217995557000002</c:v>
                </c:pt>
                <c:pt idx="57">
                  <c:v>45.381697037000002</c:v>
                </c:pt>
                <c:pt idx="58">
                  <c:v>46.574269827999998</c:v>
                </c:pt>
                <c:pt idx="59">
                  <c:v>42.837030507999998</c:v>
                </c:pt>
              </c:numCache>
            </c:numRef>
          </c:val>
          <c:smooth val="0"/>
          <c:extLst>
            <c:ext xmlns:c16="http://schemas.microsoft.com/office/drawing/2014/chart" uri="{C3380CC4-5D6E-409C-BE32-E72D297353CC}">
              <c16:uniqueId val="{00000003-BFDA-4B76-AE95-41430E361668}"/>
            </c:ext>
          </c:extLst>
        </c:ser>
        <c:ser>
          <c:idx val="1"/>
          <c:order val="2"/>
          <c:tx>
            <c:strRef>
              <c:f>Series_mensuelles_Export!$G$2</c:f>
              <c:strCache>
                <c:ptCount val="1"/>
                <c:pt idx="0">
                  <c:v>Tendance</c:v>
                </c:pt>
              </c:strCache>
            </c:strRef>
          </c:tx>
          <c:spPr>
            <a:ln w="28575" cap="rnd">
              <a:solidFill>
                <a:schemeClr val="accent1">
                  <a:lumMod val="60000"/>
                  <a:lumOff val="40000"/>
                </a:schemeClr>
              </a:solidFill>
              <a:round/>
            </a:ln>
            <a:effectLst/>
          </c:spPr>
          <c:marker>
            <c:symbol val="circle"/>
            <c:size val="5"/>
            <c:spPr>
              <a:noFill/>
              <a:ln w="9525">
                <a:noFill/>
              </a:ln>
              <a:effectLst/>
            </c:spPr>
          </c:marker>
          <c:cat>
            <c:strRef>
              <c:f>Series_mensuelles_Export!$D$207:$D$266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Series_mensuelles_Export!$G$207:$G$266</c:f>
              <c:numCache>
                <c:formatCode>#\ ##0.0</c:formatCode>
                <c:ptCount val="60"/>
                <c:pt idx="0">
                  <c:v>22.527102709000001</c:v>
                </c:pt>
                <c:pt idx="1">
                  <c:v>22.515995285999999</c:v>
                </c:pt>
                <c:pt idx="2">
                  <c:v>22.501711293</c:v>
                </c:pt>
                <c:pt idx="3">
                  <c:v>22.490609432999999</c:v>
                </c:pt>
                <c:pt idx="4">
                  <c:v>22.482440998000001</c:v>
                </c:pt>
                <c:pt idx="5">
                  <c:v>22.473163783</c:v>
                </c:pt>
                <c:pt idx="6">
                  <c:v>22.462564528000001</c:v>
                </c:pt>
                <c:pt idx="7">
                  <c:v>22.453496895000001</c:v>
                </c:pt>
                <c:pt idx="8">
                  <c:v>22.44684075</c:v>
                </c:pt>
                <c:pt idx="9">
                  <c:v>22.441286651999999</c:v>
                </c:pt>
                <c:pt idx="10">
                  <c:v>22.438580392999999</c:v>
                </c:pt>
                <c:pt idx="11">
                  <c:v>22.440290478000001</c:v>
                </c:pt>
                <c:pt idx="12">
                  <c:v>22.443766019000002</c:v>
                </c:pt>
                <c:pt idx="13">
                  <c:v>22.447196298000001</c:v>
                </c:pt>
                <c:pt idx="14">
                  <c:v>22.450599378</c:v>
                </c:pt>
                <c:pt idx="15">
                  <c:v>41.549151860000002</c:v>
                </c:pt>
                <c:pt idx="16">
                  <c:v>41.540969629999999</c:v>
                </c:pt>
                <c:pt idx="17">
                  <c:v>41.533653696999998</c:v>
                </c:pt>
                <c:pt idx="18">
                  <c:v>41.529835789000003</c:v>
                </c:pt>
                <c:pt idx="19">
                  <c:v>41.528648615000002</c:v>
                </c:pt>
                <c:pt idx="20">
                  <c:v>41.530771176000002</c:v>
                </c:pt>
                <c:pt idx="21">
                  <c:v>41.536643560000002</c:v>
                </c:pt>
                <c:pt idx="22">
                  <c:v>41.545345001000001</c:v>
                </c:pt>
                <c:pt idx="23">
                  <c:v>41.555096368999997</c:v>
                </c:pt>
                <c:pt idx="24">
                  <c:v>41.561676871000003</c:v>
                </c:pt>
                <c:pt idx="25">
                  <c:v>41.564937808000003</c:v>
                </c:pt>
                <c:pt idx="26">
                  <c:v>41.571063219999999</c:v>
                </c:pt>
                <c:pt idx="27">
                  <c:v>41.579558558999999</c:v>
                </c:pt>
                <c:pt idx="28">
                  <c:v>41.583477205000001</c:v>
                </c:pt>
                <c:pt idx="29">
                  <c:v>41.586690609999998</c:v>
                </c:pt>
                <c:pt idx="30">
                  <c:v>41.59331796</c:v>
                </c:pt>
                <c:pt idx="31">
                  <c:v>41.596044341000002</c:v>
                </c:pt>
                <c:pt idx="32">
                  <c:v>41.595072993999999</c:v>
                </c:pt>
                <c:pt idx="33">
                  <c:v>41.593793001000002</c:v>
                </c:pt>
                <c:pt idx="34">
                  <c:v>41.594437184999997</c:v>
                </c:pt>
                <c:pt idx="35">
                  <c:v>41.596805627999998</c:v>
                </c:pt>
                <c:pt idx="36">
                  <c:v>41.594819389999998</c:v>
                </c:pt>
                <c:pt idx="37">
                  <c:v>41.590845281999997</c:v>
                </c:pt>
                <c:pt idx="38">
                  <c:v>41.588727014</c:v>
                </c:pt>
                <c:pt idx="39">
                  <c:v>41.587010016000001</c:v>
                </c:pt>
                <c:pt idx="40">
                  <c:v>41.585153417000001</c:v>
                </c:pt>
                <c:pt idx="41">
                  <c:v>41.579700838000001</c:v>
                </c:pt>
                <c:pt idx="42">
                  <c:v>41.567407695</c:v>
                </c:pt>
                <c:pt idx="43">
                  <c:v>41.554890882000002</c:v>
                </c:pt>
                <c:pt idx="44">
                  <c:v>41.548318762999997</c:v>
                </c:pt>
                <c:pt idx="45">
                  <c:v>41.544701424000003</c:v>
                </c:pt>
                <c:pt idx="46">
                  <c:v>41.543115888999999</c:v>
                </c:pt>
                <c:pt idx="47">
                  <c:v>41.544805828000001</c:v>
                </c:pt>
                <c:pt idx="48">
                  <c:v>41.548913779000003</c:v>
                </c:pt>
                <c:pt idx="49">
                  <c:v>41.549938904999998</c:v>
                </c:pt>
                <c:pt idx="50">
                  <c:v>41.543574059999997</c:v>
                </c:pt>
                <c:pt idx="51">
                  <c:v>41.539313321999998</c:v>
                </c:pt>
                <c:pt idx="52">
                  <c:v>41.546321636999998</c:v>
                </c:pt>
                <c:pt idx="53">
                  <c:v>41.559605501</c:v>
                </c:pt>
                <c:pt idx="54">
                  <c:v>41.572341319000003</c:v>
                </c:pt>
                <c:pt idx="55">
                  <c:v>41.582338843000002</c:v>
                </c:pt>
                <c:pt idx="56">
                  <c:v>41.588484336999997</c:v>
                </c:pt>
                <c:pt idx="57">
                  <c:v>41.592614798</c:v>
                </c:pt>
                <c:pt idx="58">
                  <c:v>41.595610039999997</c:v>
                </c:pt>
                <c:pt idx="59">
                  <c:v>41.596518791999998</c:v>
                </c:pt>
              </c:numCache>
            </c:numRef>
          </c:val>
          <c:smooth val="0"/>
          <c:extLst>
            <c:ext xmlns:c16="http://schemas.microsoft.com/office/drawing/2014/chart" uri="{C3380CC4-5D6E-409C-BE32-E72D297353CC}">
              <c16:uniqueId val="{00000004-BFDA-4B76-AE95-41430E361668}"/>
            </c:ext>
          </c:extLst>
        </c:ser>
        <c:dLbls>
          <c:showLegendKey val="0"/>
          <c:showVal val="0"/>
          <c:showCatName val="0"/>
          <c:showSerName val="0"/>
          <c:showPercent val="0"/>
          <c:showBubbleSize val="0"/>
        </c:dLbls>
        <c:marker val="1"/>
        <c:smooth val="0"/>
        <c:axId val="496084639"/>
        <c:axId val="705275791"/>
      </c:lineChart>
      <c:catAx>
        <c:axId val="49608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05275791"/>
        <c:crosses val="autoZero"/>
        <c:auto val="1"/>
        <c:lblAlgn val="ctr"/>
        <c:lblOffset val="100"/>
        <c:noMultiLvlLbl val="0"/>
      </c:catAx>
      <c:valAx>
        <c:axId val="705275791"/>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084639"/>
        <c:crosses val="autoZero"/>
        <c:crossBetween val="between"/>
      </c:valAx>
      <c:spPr>
        <a:noFill/>
        <a:ln w="15875">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a:t>Importations totales (milliards de FCFA)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Series_mensuelles_Import!$E$2</c:f>
              <c:strCache>
                <c:ptCount val="1"/>
                <c:pt idx="0">
                  <c:v>Valeur brute</c:v>
                </c:pt>
              </c:strCache>
            </c:strRef>
          </c:tx>
          <c:spPr>
            <a:ln w="22225" cap="rnd">
              <a:solidFill>
                <a:srgbClr val="00B050"/>
              </a:solidFill>
              <a:round/>
            </a:ln>
            <a:effectLst/>
          </c:spPr>
          <c:marker>
            <c:symbol val="circle"/>
            <c:size val="5"/>
            <c:spPr>
              <a:noFill/>
              <a:ln w="9525">
                <a:noFill/>
              </a:ln>
              <a:effectLst/>
            </c:spPr>
          </c:marker>
          <c:cat>
            <c:strRef>
              <c:f>Series_mensuelles_Import!$D$207:$D$266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Series_mensuelles_Import!$E$207:$E$266</c:f>
              <c:numCache>
                <c:formatCode>0.0</c:formatCode>
                <c:ptCount val="60"/>
                <c:pt idx="0">
                  <c:v>84.718282978999994</c:v>
                </c:pt>
                <c:pt idx="1">
                  <c:v>103.592801021</c:v>
                </c:pt>
                <c:pt idx="2">
                  <c:v>102.385301786</c:v>
                </c:pt>
                <c:pt idx="3">
                  <c:v>123.03326563100001</c:v>
                </c:pt>
                <c:pt idx="4">
                  <c:v>151.28363016899999</c:v>
                </c:pt>
                <c:pt idx="5">
                  <c:v>149.59678394100001</c:v>
                </c:pt>
                <c:pt idx="6">
                  <c:v>117.88856562399999</c:v>
                </c:pt>
                <c:pt idx="7">
                  <c:v>121.500123726</c:v>
                </c:pt>
                <c:pt idx="8">
                  <c:v>112.608492129</c:v>
                </c:pt>
                <c:pt idx="9">
                  <c:v>150.14574465800001</c:v>
                </c:pt>
                <c:pt idx="10">
                  <c:v>121.381854578</c:v>
                </c:pt>
                <c:pt idx="11">
                  <c:v>179.341682045</c:v>
                </c:pt>
                <c:pt idx="12">
                  <c:v>136.34971853900001</c:v>
                </c:pt>
                <c:pt idx="13">
                  <c:v>118.188023672</c:v>
                </c:pt>
                <c:pt idx="14">
                  <c:v>138.99004934000001</c:v>
                </c:pt>
                <c:pt idx="15">
                  <c:v>135.680966434</c:v>
                </c:pt>
                <c:pt idx="16">
                  <c:v>137.25056907699999</c:v>
                </c:pt>
                <c:pt idx="17">
                  <c:v>146.69552474299999</c:v>
                </c:pt>
                <c:pt idx="18">
                  <c:v>144.91722583500001</c:v>
                </c:pt>
                <c:pt idx="19">
                  <c:v>184.533617526</c:v>
                </c:pt>
                <c:pt idx="20">
                  <c:v>207.590405653</c:v>
                </c:pt>
                <c:pt idx="21">
                  <c:v>211.17328900800001</c:v>
                </c:pt>
                <c:pt idx="22">
                  <c:v>143.03526861399999</c:v>
                </c:pt>
                <c:pt idx="23">
                  <c:v>159.044116769</c:v>
                </c:pt>
                <c:pt idx="24">
                  <c:v>141.66535126599999</c:v>
                </c:pt>
                <c:pt idx="25">
                  <c:v>159.09184788600001</c:v>
                </c:pt>
                <c:pt idx="26">
                  <c:v>168.85806948300001</c:v>
                </c:pt>
                <c:pt idx="27">
                  <c:v>160.878299046</c:v>
                </c:pt>
                <c:pt idx="28">
                  <c:v>171.35363586299999</c:v>
                </c:pt>
                <c:pt idx="29">
                  <c:v>135.44407846799999</c:v>
                </c:pt>
                <c:pt idx="30">
                  <c:v>167.41797921899999</c:v>
                </c:pt>
                <c:pt idx="31">
                  <c:v>141.20113101499999</c:v>
                </c:pt>
                <c:pt idx="32">
                  <c:v>130.46677006600001</c:v>
                </c:pt>
                <c:pt idx="33">
                  <c:v>164.658762064</c:v>
                </c:pt>
                <c:pt idx="34">
                  <c:v>147.64474752199999</c:v>
                </c:pt>
                <c:pt idx="35">
                  <c:v>169.33881958699999</c:v>
                </c:pt>
                <c:pt idx="36">
                  <c:v>190.674715926</c:v>
                </c:pt>
                <c:pt idx="37">
                  <c:v>171.27859529</c:v>
                </c:pt>
                <c:pt idx="38">
                  <c:v>181.87522088</c:v>
                </c:pt>
                <c:pt idx="39">
                  <c:v>177.469280674</c:v>
                </c:pt>
                <c:pt idx="40">
                  <c:v>156.49844891000001</c:v>
                </c:pt>
                <c:pt idx="41">
                  <c:v>105.906712734</c:v>
                </c:pt>
                <c:pt idx="42">
                  <c:v>141.372759917</c:v>
                </c:pt>
                <c:pt idx="43">
                  <c:v>133.095441446</c:v>
                </c:pt>
                <c:pt idx="44">
                  <c:v>108.859729786</c:v>
                </c:pt>
                <c:pt idx="45">
                  <c:v>131.336863131</c:v>
                </c:pt>
                <c:pt idx="46">
                  <c:v>113.28601529700001</c:v>
                </c:pt>
                <c:pt idx="47">
                  <c:v>105.803419099</c:v>
                </c:pt>
                <c:pt idx="48">
                  <c:v>124.307663299</c:v>
                </c:pt>
                <c:pt idx="49">
                  <c:v>114.909564926</c:v>
                </c:pt>
                <c:pt idx="50">
                  <c:v>132.879810558</c:v>
                </c:pt>
                <c:pt idx="51">
                  <c:v>105.98734086499999</c:v>
                </c:pt>
                <c:pt idx="52">
                  <c:v>109.432816446</c:v>
                </c:pt>
                <c:pt idx="53">
                  <c:v>114.123827726</c:v>
                </c:pt>
                <c:pt idx="54">
                  <c:v>122.170682802</c:v>
                </c:pt>
                <c:pt idx="55">
                  <c:v>137.81830414999999</c:v>
                </c:pt>
                <c:pt idx="56">
                  <c:v>125.823733021</c:v>
                </c:pt>
                <c:pt idx="57">
                  <c:v>125.523596412</c:v>
                </c:pt>
                <c:pt idx="58">
                  <c:v>136.37946582500001</c:v>
                </c:pt>
                <c:pt idx="59">
                  <c:v>142.04547416</c:v>
                </c:pt>
              </c:numCache>
            </c:numRef>
          </c:val>
          <c:smooth val="0"/>
          <c:extLst>
            <c:ext xmlns:c16="http://schemas.microsoft.com/office/drawing/2014/chart" uri="{C3380CC4-5D6E-409C-BE32-E72D297353CC}">
              <c16:uniqueId val="{00000000-25FC-4971-B2B4-2A17CF733585}"/>
            </c:ext>
          </c:extLst>
        </c:ser>
        <c:ser>
          <c:idx val="1"/>
          <c:order val="1"/>
          <c:tx>
            <c:strRef>
              <c:f>Series_mensuelles_Import!$F$2</c:f>
              <c:strCache>
                <c:ptCount val="1"/>
                <c:pt idx="0">
                  <c:v>Valeur CVS</c:v>
                </c:pt>
              </c:strCache>
            </c:strRef>
          </c:tx>
          <c:spPr>
            <a:ln w="28575" cap="rnd">
              <a:solidFill>
                <a:schemeClr val="accent2"/>
              </a:solidFill>
              <a:prstDash val="sysDot"/>
              <a:round/>
            </a:ln>
            <a:effectLst/>
          </c:spPr>
          <c:marker>
            <c:symbol val="circle"/>
            <c:size val="5"/>
            <c:spPr>
              <a:noFill/>
              <a:ln w="9525">
                <a:solidFill>
                  <a:schemeClr val="accent2"/>
                </a:solidFill>
              </a:ln>
              <a:effectLst/>
            </c:spPr>
          </c:marker>
          <c:dLbls>
            <c:dLbl>
              <c:idx val="58"/>
              <c:layout>
                <c:manualLayout>
                  <c:x val="-3.6379979799462357E-2"/>
                  <c:y val="-0.115384615384615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FC-4971-B2B4-2A17CF733585}"/>
                </c:ext>
              </c:extLst>
            </c:dLbl>
            <c:dLbl>
              <c:idx val="59"/>
              <c:layout>
                <c:manualLayout>
                  <c:x val="-6.4770891654521878E-2"/>
                  <c:y val="0.128205128205128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FC-4971-B2B4-2A17CF7335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ontserrat Light" panose="00000400000000000000" pitchFamily="50" charset="0"/>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Series_mensuelles_Import!$D$207:$D$266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Series_mensuelles_Import!$F$207:$F$266</c:f>
              <c:numCache>
                <c:formatCode>0.0</c:formatCode>
                <c:ptCount val="60"/>
                <c:pt idx="0">
                  <c:v>92.697215154000006</c:v>
                </c:pt>
                <c:pt idx="1">
                  <c:v>112.32591114</c:v>
                </c:pt>
                <c:pt idx="2">
                  <c:v>104.043714885</c:v>
                </c:pt>
                <c:pt idx="3">
                  <c:v>126.766111193</c:v>
                </c:pt>
                <c:pt idx="4">
                  <c:v>160.568969517</c:v>
                </c:pt>
                <c:pt idx="5">
                  <c:v>153.49622172900001</c:v>
                </c:pt>
                <c:pt idx="6">
                  <c:v>118.941236839</c:v>
                </c:pt>
                <c:pt idx="7">
                  <c:v>111.65534801</c:v>
                </c:pt>
                <c:pt idx="8">
                  <c:v>107.616434841</c:v>
                </c:pt>
                <c:pt idx="9">
                  <c:v>147.37424940599999</c:v>
                </c:pt>
                <c:pt idx="10">
                  <c:v>117.052722981</c:v>
                </c:pt>
                <c:pt idx="11">
                  <c:v>164.73963049</c:v>
                </c:pt>
                <c:pt idx="12">
                  <c:v>142.02196713999999</c:v>
                </c:pt>
                <c:pt idx="13">
                  <c:v>129.867690219</c:v>
                </c:pt>
                <c:pt idx="14">
                  <c:v>127.13926477699999</c:v>
                </c:pt>
                <c:pt idx="15">
                  <c:v>162.88027358799999</c:v>
                </c:pt>
                <c:pt idx="16">
                  <c:v>138.630482769</c:v>
                </c:pt>
                <c:pt idx="17">
                  <c:v>150.62003335700001</c:v>
                </c:pt>
                <c:pt idx="18">
                  <c:v>146.28579492200001</c:v>
                </c:pt>
                <c:pt idx="19">
                  <c:v>169.615422209</c:v>
                </c:pt>
                <c:pt idx="20">
                  <c:v>208.465907867</c:v>
                </c:pt>
                <c:pt idx="21">
                  <c:v>197.35127228499999</c:v>
                </c:pt>
                <c:pt idx="22">
                  <c:v>138.020103439</c:v>
                </c:pt>
                <c:pt idx="23">
                  <c:v>153.53732416700001</c:v>
                </c:pt>
                <c:pt idx="24">
                  <c:v>140.443110265</c:v>
                </c:pt>
                <c:pt idx="25">
                  <c:v>174.65847933699999</c:v>
                </c:pt>
                <c:pt idx="26">
                  <c:v>176.874136255</c:v>
                </c:pt>
                <c:pt idx="27">
                  <c:v>168.38867212900001</c:v>
                </c:pt>
                <c:pt idx="28">
                  <c:v>173.00673804900001</c:v>
                </c:pt>
                <c:pt idx="29">
                  <c:v>146.17271167000001</c:v>
                </c:pt>
                <c:pt idx="30">
                  <c:v>160.95734531700001</c:v>
                </c:pt>
                <c:pt idx="31">
                  <c:v>129.80703770700001</c:v>
                </c:pt>
                <c:pt idx="32">
                  <c:v>137.71244457099999</c:v>
                </c:pt>
                <c:pt idx="33">
                  <c:v>146.56704768399999</c:v>
                </c:pt>
                <c:pt idx="34">
                  <c:v>142.50361079800001</c:v>
                </c:pt>
                <c:pt idx="35">
                  <c:v>163.568023944</c:v>
                </c:pt>
                <c:pt idx="36">
                  <c:v>188.949071205</c:v>
                </c:pt>
                <c:pt idx="37">
                  <c:v>187.90058646599999</c:v>
                </c:pt>
                <c:pt idx="38">
                  <c:v>183.27525193599999</c:v>
                </c:pt>
                <c:pt idx="39">
                  <c:v>192.85524893799999</c:v>
                </c:pt>
                <c:pt idx="40">
                  <c:v>157.95966382200001</c:v>
                </c:pt>
                <c:pt idx="41">
                  <c:v>120.10294763</c:v>
                </c:pt>
                <c:pt idx="42">
                  <c:v>129.43859837299999</c:v>
                </c:pt>
                <c:pt idx="43">
                  <c:v>128.49314308800001</c:v>
                </c:pt>
                <c:pt idx="44">
                  <c:v>109.447662928</c:v>
                </c:pt>
                <c:pt idx="45">
                  <c:v>116.94698207099999</c:v>
                </c:pt>
                <c:pt idx="46">
                  <c:v>114.84304054</c:v>
                </c:pt>
                <c:pt idx="47">
                  <c:v>97.345565887999996</c:v>
                </c:pt>
                <c:pt idx="48">
                  <c:v>123.163705667</c:v>
                </c:pt>
                <c:pt idx="49">
                  <c:v>130.52606631099999</c:v>
                </c:pt>
                <c:pt idx="50">
                  <c:v>127.450549244</c:v>
                </c:pt>
                <c:pt idx="51">
                  <c:v>115.16829221</c:v>
                </c:pt>
                <c:pt idx="52">
                  <c:v>121.849629576</c:v>
                </c:pt>
                <c:pt idx="53">
                  <c:v>117.32081851700001</c:v>
                </c:pt>
                <c:pt idx="54">
                  <c:v>111.877355378</c:v>
                </c:pt>
                <c:pt idx="55">
                  <c:v>139.71388437600001</c:v>
                </c:pt>
                <c:pt idx="56">
                  <c:v>120.450937225</c:v>
                </c:pt>
                <c:pt idx="57">
                  <c:v>117.416989145</c:v>
                </c:pt>
                <c:pt idx="58">
                  <c:v>138.22847909800001</c:v>
                </c:pt>
                <c:pt idx="59">
                  <c:v>124.440556993</c:v>
                </c:pt>
              </c:numCache>
            </c:numRef>
          </c:val>
          <c:smooth val="1"/>
          <c:extLst>
            <c:ext xmlns:c16="http://schemas.microsoft.com/office/drawing/2014/chart" uri="{C3380CC4-5D6E-409C-BE32-E72D297353CC}">
              <c16:uniqueId val="{00000003-25FC-4971-B2B4-2A17CF733585}"/>
            </c:ext>
          </c:extLst>
        </c:ser>
        <c:ser>
          <c:idx val="2"/>
          <c:order val="2"/>
          <c:tx>
            <c:strRef>
              <c:f>Series_mensuelles_Import!$G$2</c:f>
              <c:strCache>
                <c:ptCount val="1"/>
                <c:pt idx="0">
                  <c:v>Tendance</c:v>
                </c:pt>
              </c:strCache>
            </c:strRef>
          </c:tx>
          <c:spPr>
            <a:ln w="28575" cap="rnd">
              <a:solidFill>
                <a:schemeClr val="accent1">
                  <a:lumMod val="60000"/>
                  <a:lumOff val="40000"/>
                </a:schemeClr>
              </a:solidFill>
              <a:round/>
            </a:ln>
            <a:effectLst/>
          </c:spPr>
          <c:marker>
            <c:symbol val="none"/>
          </c:marker>
          <c:cat>
            <c:strRef>
              <c:f>Series_mensuelles_Import!$D$207:$D$266</c:f>
              <c:strCache>
                <c:ptCount val="60"/>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strCache>
            </c:strRef>
          </c:cat>
          <c:val>
            <c:numRef>
              <c:f>Series_mensuelles_Import!$G$207:$G$266</c:f>
              <c:numCache>
                <c:formatCode>0.0</c:formatCode>
                <c:ptCount val="60"/>
                <c:pt idx="0">
                  <c:v>119.722056745</c:v>
                </c:pt>
                <c:pt idx="1">
                  <c:v>119.335317425</c:v>
                </c:pt>
                <c:pt idx="2">
                  <c:v>121.736182814</c:v>
                </c:pt>
                <c:pt idx="3">
                  <c:v>126.15098663000001</c:v>
                </c:pt>
                <c:pt idx="4">
                  <c:v>130.21753217099999</c:v>
                </c:pt>
                <c:pt idx="5">
                  <c:v>130.75817966</c:v>
                </c:pt>
                <c:pt idx="6">
                  <c:v>128.492010728</c:v>
                </c:pt>
                <c:pt idx="7">
                  <c:v>126.827174738</c:v>
                </c:pt>
                <c:pt idx="8">
                  <c:v>127.94870910100001</c:v>
                </c:pt>
                <c:pt idx="9">
                  <c:v>131.04175686100001</c:v>
                </c:pt>
                <c:pt idx="10">
                  <c:v>134.536862283</c:v>
                </c:pt>
                <c:pt idx="11">
                  <c:v>137.86990903899999</c:v>
                </c:pt>
                <c:pt idx="12">
                  <c:v>139.644553718</c:v>
                </c:pt>
                <c:pt idx="13">
                  <c:v>140.436267773</c:v>
                </c:pt>
                <c:pt idx="14">
                  <c:v>142.724033324</c:v>
                </c:pt>
                <c:pt idx="15">
                  <c:v>146.22486897499999</c:v>
                </c:pt>
                <c:pt idx="16">
                  <c:v>149.48261271999999</c:v>
                </c:pt>
                <c:pt idx="17">
                  <c:v>153.057245134</c:v>
                </c:pt>
                <c:pt idx="18">
                  <c:v>157.858464591</c:v>
                </c:pt>
                <c:pt idx="19">
                  <c:v>163.614357125</c:v>
                </c:pt>
                <c:pt idx="20">
                  <c:v>167.767433721</c:v>
                </c:pt>
                <c:pt idx="21">
                  <c:v>166.93904987799999</c:v>
                </c:pt>
                <c:pt idx="22">
                  <c:v>163.06088191399999</c:v>
                </c:pt>
                <c:pt idx="23">
                  <c:v>160.63394893</c:v>
                </c:pt>
                <c:pt idx="24">
                  <c:v>160.918319258</c:v>
                </c:pt>
                <c:pt idx="25">
                  <c:v>162.84725950500001</c:v>
                </c:pt>
                <c:pt idx="26">
                  <c:v>164.03046507400001</c:v>
                </c:pt>
                <c:pt idx="27">
                  <c:v>163.16579679099999</c:v>
                </c:pt>
                <c:pt idx="28">
                  <c:v>160.57168654500001</c:v>
                </c:pt>
                <c:pt idx="29">
                  <c:v>157.07169354300001</c:v>
                </c:pt>
                <c:pt idx="30">
                  <c:v>153.64109227099999</c:v>
                </c:pt>
                <c:pt idx="31">
                  <c:v>151.01340101100001</c:v>
                </c:pt>
                <c:pt idx="32">
                  <c:v>150.61519747099999</c:v>
                </c:pt>
                <c:pt idx="33">
                  <c:v>152.60272995</c:v>
                </c:pt>
                <c:pt idx="34">
                  <c:v>156.302430732</c:v>
                </c:pt>
                <c:pt idx="35">
                  <c:v>161.46762797299999</c:v>
                </c:pt>
                <c:pt idx="36">
                  <c:v>166.156310074</c:v>
                </c:pt>
                <c:pt idx="37">
                  <c:v>167.85599600399999</c:v>
                </c:pt>
                <c:pt idx="38">
                  <c:v>165.94049956000001</c:v>
                </c:pt>
                <c:pt idx="39">
                  <c:v>160.216778742</c:v>
                </c:pt>
                <c:pt idx="40">
                  <c:v>150.95131420800001</c:v>
                </c:pt>
                <c:pt idx="41">
                  <c:v>141.340157734</c:v>
                </c:pt>
                <c:pt idx="42">
                  <c:v>134.10632815</c:v>
                </c:pt>
                <c:pt idx="43">
                  <c:v>128.459792712</c:v>
                </c:pt>
                <c:pt idx="44">
                  <c:v>123.804649072</c:v>
                </c:pt>
                <c:pt idx="45">
                  <c:v>120.70289463500001</c:v>
                </c:pt>
                <c:pt idx="46">
                  <c:v>118.73121095</c:v>
                </c:pt>
                <c:pt idx="47">
                  <c:v>118.22586062400001</c:v>
                </c:pt>
                <c:pt idx="48">
                  <c:v>119.715776354</c:v>
                </c:pt>
                <c:pt idx="49">
                  <c:v>121.45547034499999</c:v>
                </c:pt>
                <c:pt idx="50">
                  <c:v>121.882083151</c:v>
                </c:pt>
                <c:pt idx="51">
                  <c:v>121.58696961299999</c:v>
                </c:pt>
                <c:pt idx="52">
                  <c:v>121.498295279</c:v>
                </c:pt>
                <c:pt idx="53">
                  <c:v>121.751568155</c:v>
                </c:pt>
                <c:pt idx="54">
                  <c:v>122.787017443</c:v>
                </c:pt>
                <c:pt idx="55">
                  <c:v>124.29672497</c:v>
                </c:pt>
                <c:pt idx="56">
                  <c:v>125.10511165</c:v>
                </c:pt>
                <c:pt idx="57">
                  <c:v>125.95012982900001</c:v>
                </c:pt>
                <c:pt idx="58">
                  <c:v>127.21357772499999</c:v>
                </c:pt>
                <c:pt idx="59">
                  <c:v>127.956592789</c:v>
                </c:pt>
              </c:numCache>
            </c:numRef>
          </c:val>
          <c:smooth val="0"/>
          <c:extLst>
            <c:ext xmlns:c16="http://schemas.microsoft.com/office/drawing/2014/chart" uri="{C3380CC4-5D6E-409C-BE32-E72D297353CC}">
              <c16:uniqueId val="{00000004-25FC-4971-B2B4-2A17CF733585}"/>
            </c:ext>
          </c:extLst>
        </c:ser>
        <c:dLbls>
          <c:showLegendKey val="0"/>
          <c:showVal val="0"/>
          <c:showCatName val="0"/>
          <c:showSerName val="0"/>
          <c:showPercent val="0"/>
          <c:showBubbleSize val="0"/>
        </c:dLbls>
        <c:marker val="1"/>
        <c:smooth val="0"/>
        <c:axId val="496084639"/>
        <c:axId val="705275791"/>
      </c:lineChart>
      <c:catAx>
        <c:axId val="49608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05275791"/>
        <c:crosses val="autoZero"/>
        <c:auto val="1"/>
        <c:lblAlgn val="ctr"/>
        <c:lblOffset val="100"/>
        <c:noMultiLvlLbl val="0"/>
      </c:catAx>
      <c:valAx>
        <c:axId val="705275791"/>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084639"/>
        <c:crosses val="autoZero"/>
        <c:crossBetween val="between"/>
      </c:valAx>
      <c:spPr>
        <a:noFill/>
        <a:ln w="15875">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100" b="0"/>
              <a:t>Evolution</a:t>
            </a:r>
            <a:r>
              <a:rPr lang="fr-FR" sz="1100" b="0" baseline="0"/>
              <a:t> </a:t>
            </a:r>
            <a:r>
              <a:rPr lang="fr-FR" sz="1100" b="0"/>
              <a:t>des exportations des biens en milliards</a:t>
            </a:r>
            <a:r>
              <a:rPr lang="fr-FR" sz="1100" b="0" baseline="0"/>
              <a:t> de </a:t>
            </a:r>
            <a:r>
              <a:rPr lang="fr-FR" sz="1100" b="0"/>
              <a:t>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'Indicateurs retenus'!$A$6</c:f>
              <c:strCache>
                <c:ptCount val="1"/>
                <c:pt idx="0">
                  <c:v>Exportations totales des biens2 (2)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0"/>
              <c:layout>
                <c:manualLayout>
                  <c:x val="-1.1129660545353366E-2"/>
                  <c:y val="7.3349633251833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A0-45A1-B3A2-21EC67A3781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retenus'!$D$3:$X$3</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'Indicateurs retenus'!$D$6:$X$6</c:f>
              <c:numCache>
                <c:formatCode>#\ ##0.0</c:formatCode>
                <c:ptCount val="21"/>
                <c:pt idx="0">
                  <c:v>231.03530798200001</c:v>
                </c:pt>
                <c:pt idx="1">
                  <c:v>262.03506942299998</c:v>
                </c:pt>
                <c:pt idx="2">
                  <c:v>284.92346321100001</c:v>
                </c:pt>
                <c:pt idx="3">
                  <c:v>256.438888357</c:v>
                </c:pt>
                <c:pt idx="4">
                  <c:v>207.76842713799999</c:v>
                </c:pt>
                <c:pt idx="5">
                  <c:v>198.34434059500001</c:v>
                </c:pt>
                <c:pt idx="6">
                  <c:v>191.56537021599999</c:v>
                </c:pt>
                <c:pt idx="7">
                  <c:v>255.753948173</c:v>
                </c:pt>
                <c:pt idx="8">
                  <c:v>314.69404048299998</c:v>
                </c:pt>
                <c:pt idx="9">
                  <c:v>260.03181633999998</c:v>
                </c:pt>
                <c:pt idx="10">
                  <c:v>264.90215298300001</c:v>
                </c:pt>
                <c:pt idx="11">
                  <c:v>184.03347177800001</c:v>
                </c:pt>
                <c:pt idx="12">
                  <c:v>235.391268801</c:v>
                </c:pt>
                <c:pt idx="13">
                  <c:v>296.41090798200003</c:v>
                </c:pt>
                <c:pt idx="14">
                  <c:v>473.71747576299998</c:v>
                </c:pt>
                <c:pt idx="15">
                  <c:v>369.65765955299997</c:v>
                </c:pt>
                <c:pt idx="16">
                  <c:v>242.28822164662</c:v>
                </c:pt>
                <c:pt idx="17">
                  <c:v>430.84293980518999</c:v>
                </c:pt>
                <c:pt idx="18">
                  <c:v>528.58040677302006</c:v>
                </c:pt>
                <c:pt idx="19">
                  <c:v>498.37178144249998</c:v>
                </c:pt>
                <c:pt idx="20">
                  <c:v>485.8</c:v>
                </c:pt>
              </c:numCache>
            </c:numRef>
          </c:val>
          <c:smooth val="0"/>
          <c:extLst>
            <c:ext xmlns:c16="http://schemas.microsoft.com/office/drawing/2014/chart" uri="{C3380CC4-5D6E-409C-BE32-E72D297353CC}">
              <c16:uniqueId val="{00000001-FFA0-45A1-B3A2-21EC67A37813}"/>
            </c:ext>
          </c:extLst>
        </c:ser>
        <c:dLbls>
          <c:showLegendKey val="0"/>
          <c:showVal val="0"/>
          <c:showCatName val="0"/>
          <c:showSerName val="0"/>
          <c:showPercent val="0"/>
          <c:showBubbleSize val="0"/>
        </c:dLbls>
        <c:marker val="1"/>
        <c:smooth val="0"/>
        <c:axId val="558477375"/>
        <c:axId val="535021487"/>
      </c:lineChart>
      <c:catAx>
        <c:axId val="558477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535021487"/>
        <c:crosses val="autoZero"/>
        <c:auto val="1"/>
        <c:lblAlgn val="ctr"/>
        <c:lblOffset val="100"/>
        <c:noMultiLvlLbl val="0"/>
      </c:catAx>
      <c:valAx>
        <c:axId val="535021487"/>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58477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fr-FR" sz="900" b="1">
                <a:latin typeface="+mn-lt"/>
              </a:rPr>
              <a:t>Part des exportations</a:t>
            </a:r>
            <a:r>
              <a:rPr lang="fr-FR" sz="900" b="1" baseline="0">
                <a:latin typeface="+mn-lt"/>
              </a:rPr>
              <a:t> du Bénin par continent en 2020 (%) </a:t>
            </a:r>
            <a:endParaRPr lang="fr-FR" sz="900" b="1">
              <a:latin typeface="+mn-lt"/>
            </a:endParaRPr>
          </a:p>
        </c:rich>
      </c:tx>
      <c:layout>
        <c:manualLayout>
          <c:xMode val="edge"/>
          <c:yMode val="edge"/>
          <c:x val="0.123665791776028"/>
          <c:y val="2.1164021164021163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1-782E-4D43-9B1F-9D98FF49E92A}"/>
              </c:ext>
            </c:extLst>
          </c:dPt>
          <c:dPt>
            <c:idx val="1"/>
            <c:bubble3D val="0"/>
            <c:spPr>
              <a:pattFill prst="pct75">
                <a:fgClr>
                  <a:schemeClr val="tx1"/>
                </a:fgClr>
                <a:bgClr>
                  <a:schemeClr val="bg1"/>
                </a:bgClr>
              </a:pattFill>
              <a:ln w="19050">
                <a:solidFill>
                  <a:schemeClr val="lt1"/>
                </a:solidFill>
              </a:ln>
              <a:effectLst/>
            </c:spPr>
            <c:extLst>
              <c:ext xmlns:c16="http://schemas.microsoft.com/office/drawing/2014/chart" uri="{C3380CC4-5D6E-409C-BE32-E72D297353CC}">
                <c16:uniqueId val="{00000003-782E-4D43-9B1F-9D98FF49E92A}"/>
              </c:ext>
            </c:extLst>
          </c:dPt>
          <c:dPt>
            <c:idx val="2"/>
            <c:bubble3D val="0"/>
            <c:spPr>
              <a:solidFill>
                <a:srgbClr val="35B188"/>
              </a:solidFill>
              <a:ln w="19050">
                <a:solidFill>
                  <a:schemeClr val="lt1"/>
                </a:solidFill>
              </a:ln>
              <a:effectLst/>
            </c:spPr>
            <c:extLst>
              <c:ext xmlns:c16="http://schemas.microsoft.com/office/drawing/2014/chart" uri="{C3380CC4-5D6E-409C-BE32-E72D297353CC}">
                <c16:uniqueId val="{00000005-782E-4D43-9B1F-9D98FF49E92A}"/>
              </c:ext>
            </c:extLst>
          </c:dPt>
          <c:dPt>
            <c:idx val="3"/>
            <c:bubble3D val="0"/>
            <c:spPr>
              <a:pattFill prst="solidDmnd">
                <a:fgClr>
                  <a:schemeClr val="accent2">
                    <a:lumMod val="75000"/>
                  </a:schemeClr>
                </a:fgClr>
                <a:bgClr>
                  <a:schemeClr val="bg1"/>
                </a:bgClr>
              </a:pattFill>
              <a:ln w="19050">
                <a:solidFill>
                  <a:schemeClr val="lt1"/>
                </a:solidFill>
              </a:ln>
              <a:effectLst/>
            </c:spPr>
            <c:extLst>
              <c:ext xmlns:c16="http://schemas.microsoft.com/office/drawing/2014/chart" uri="{C3380CC4-5D6E-409C-BE32-E72D297353CC}">
                <c16:uniqueId val="{00000007-782E-4D43-9B1F-9D98FF49E92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82E-4D43-9B1F-9D98FF49E92A}"/>
              </c:ext>
            </c:extLst>
          </c:dPt>
          <c:dLbls>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6="http://schemas.microsoft.com/office/drawing/2014/chart" uri="{C3380CC4-5D6E-409C-BE32-E72D297353CC}">
                  <c16:uniqueId val="{00000003-782E-4D43-9B1F-9D98FF49E92A}"/>
                </c:ext>
              </c:extLst>
            </c:dLbl>
            <c:dLbl>
              <c:idx val="3"/>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6="http://schemas.microsoft.com/office/drawing/2014/chart" uri="{C3380CC4-5D6E-409C-BE32-E72D297353CC}">
                  <c16:uniqueId val="{00000007-782E-4D43-9B1F-9D98FF49E92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(Regions_Graph!$B$3,Regions_Graph!$B$8,Regions_Graph!$B$9,Regions_Graph!$B$10,Regions_Graph!$B$12)</c:f>
              <c:strCache>
                <c:ptCount val="5"/>
                <c:pt idx="0">
                  <c:v>Afrique</c:v>
                </c:pt>
                <c:pt idx="1">
                  <c:v>Amérique</c:v>
                </c:pt>
                <c:pt idx="2">
                  <c:v>Asie</c:v>
                </c:pt>
                <c:pt idx="3">
                  <c:v>Europe</c:v>
                </c:pt>
                <c:pt idx="4">
                  <c:v>Océanie</c:v>
                </c:pt>
              </c:strCache>
            </c:strRef>
          </c:cat>
          <c:val>
            <c:numRef>
              <c:f>(Regions_Graph!$D$3,Regions_Graph!$D$8,Regions_Graph!$D$9,Regions_Graph!$D$10,Regions_Graph!$D$12)</c:f>
              <c:numCache>
                <c:formatCode>0.0</c:formatCode>
                <c:ptCount val="5"/>
                <c:pt idx="0">
                  <c:v>14.627431118773158</c:v>
                </c:pt>
                <c:pt idx="1">
                  <c:v>1.1156430568135034</c:v>
                </c:pt>
                <c:pt idx="2">
                  <c:v>71.052388440922186</c:v>
                </c:pt>
                <c:pt idx="3">
                  <c:v>13.08278113524084</c:v>
                </c:pt>
                <c:pt idx="4">
                  <c:v>0.11523420131741459</c:v>
                </c:pt>
              </c:numCache>
            </c:numRef>
          </c:val>
          <c:extLst>
            <c:ext xmlns:c16="http://schemas.microsoft.com/office/drawing/2014/chart" uri="{C3380CC4-5D6E-409C-BE32-E72D297353CC}">
              <c16:uniqueId val="{0000000A-782E-4D43-9B1F-9D98FF49E9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r>
              <a:rPr lang="fr-FR" sz="900" b="1" i="0" baseline="0">
                <a:effectLst/>
                <a:latin typeface="+mn-lt"/>
              </a:rPr>
              <a:t>Part des exportations du Bénin en Afrique en 2020 (%) </a:t>
            </a:r>
            <a:endParaRPr lang="fr-FR" sz="900" b="1">
              <a:effectLst/>
              <a:latin typeface="+mn-lt"/>
            </a:endParaRPr>
          </a:p>
        </c:rich>
      </c:tx>
      <c:layout>
        <c:manualLayout>
          <c:xMode val="edge"/>
          <c:yMode val="edge"/>
          <c:x val="0.14844669839998817"/>
          <c:y val="2.4726909136357958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7798DB"/>
              </a:solidFill>
              <a:ln>
                <a:noFill/>
              </a:ln>
              <a:effectLst/>
            </c:spPr>
            <c:extLst>
              <c:ext xmlns:c16="http://schemas.microsoft.com/office/drawing/2014/chart" uri="{C3380CC4-5D6E-409C-BE32-E72D297353CC}">
                <c16:uniqueId val="{00000001-1E97-4DC5-AC3A-01C06AF252A6}"/>
              </c:ext>
            </c:extLst>
          </c:dPt>
          <c:dPt>
            <c:idx val="2"/>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1E97-4DC5-AC3A-01C06AF252A6}"/>
              </c:ext>
            </c:extLst>
          </c:dPt>
          <c:dPt>
            <c:idx val="3"/>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5-1E97-4DC5-AC3A-01C06AF252A6}"/>
              </c:ext>
            </c:extLst>
          </c:dPt>
          <c:dPt>
            <c:idx val="4"/>
            <c:invertIfNegative val="0"/>
            <c:bubble3D val="0"/>
            <c:spPr>
              <a:solidFill>
                <a:srgbClr val="43A3E5"/>
              </a:solidFill>
              <a:ln>
                <a:noFill/>
              </a:ln>
              <a:effectLst/>
            </c:spPr>
            <c:extLst>
              <c:ext xmlns:c16="http://schemas.microsoft.com/office/drawing/2014/chart" uri="{C3380CC4-5D6E-409C-BE32-E72D297353CC}">
                <c16:uniqueId val="{00000007-1E97-4DC5-AC3A-01C06AF252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Regions_Graph!$B$3:$B$7</c:f>
              <c:strCache>
                <c:ptCount val="5"/>
                <c:pt idx="0">
                  <c:v>Afrique</c:v>
                </c:pt>
                <c:pt idx="1">
                  <c:v>CEDEAO</c:v>
                </c:pt>
                <c:pt idx="2">
                  <c:v>UEMOA</c:v>
                </c:pt>
                <c:pt idx="3">
                  <c:v>Autres CEDEAO</c:v>
                </c:pt>
                <c:pt idx="4">
                  <c:v>Autres Afrique</c:v>
                </c:pt>
              </c:strCache>
            </c:strRef>
          </c:cat>
          <c:val>
            <c:numRef>
              <c:f>Regions_Graph!$D$3:$D$7</c:f>
              <c:numCache>
                <c:formatCode>0.0</c:formatCode>
                <c:ptCount val="5"/>
                <c:pt idx="0">
                  <c:v>14.627431118773158</c:v>
                </c:pt>
                <c:pt idx="1">
                  <c:v>10.157991483532317</c:v>
                </c:pt>
                <c:pt idx="2">
                  <c:v>9.0326264913544669</c:v>
                </c:pt>
                <c:pt idx="3">
                  <c:v>1.1253649921778499</c:v>
                </c:pt>
                <c:pt idx="4">
                  <c:v>4.4694396352408408</c:v>
                </c:pt>
              </c:numCache>
            </c:numRef>
          </c:val>
          <c:extLst>
            <c:ext xmlns:c16="http://schemas.microsoft.com/office/drawing/2014/chart" uri="{C3380CC4-5D6E-409C-BE32-E72D297353CC}">
              <c16:uniqueId val="{00000008-1E97-4DC5-AC3A-01C06AF252A6}"/>
            </c:ext>
          </c:extLst>
        </c:ser>
        <c:dLbls>
          <c:showLegendKey val="0"/>
          <c:showVal val="0"/>
          <c:showCatName val="0"/>
          <c:showSerName val="0"/>
          <c:showPercent val="0"/>
          <c:showBubbleSize val="0"/>
        </c:dLbls>
        <c:gapWidth val="182"/>
        <c:axId val="1049102912"/>
        <c:axId val="1158820960"/>
      </c:barChart>
      <c:catAx>
        <c:axId val="1049102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8820960"/>
        <c:crosses val="autoZero"/>
        <c:auto val="1"/>
        <c:lblAlgn val="ctr"/>
        <c:lblOffset val="100"/>
        <c:noMultiLvlLbl val="0"/>
      </c:catAx>
      <c:valAx>
        <c:axId val="1158820960"/>
        <c:scaling>
          <c:orientation val="minMax"/>
        </c:scaling>
        <c:delete val="1"/>
        <c:axPos val="b"/>
        <c:numFmt formatCode="0.0" sourceLinked="1"/>
        <c:majorTickMark val="out"/>
        <c:minorTickMark val="none"/>
        <c:tickLblPos val="nextTo"/>
        <c:crossAx val="1049102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Réexport_Synthèse!$A$19:$A$21</cx:f>
        <cx:lvl ptCount="3">
          <cx:pt idx="0">Exportations totales</cx:pt>
          <cx:pt idx="1">Exportations diretes</cx:pt>
          <cx:pt idx="2">Réexportations</cx:pt>
        </cx:lvl>
      </cx:strDim>
      <cx:numDim type="val">
        <cx:f>Réexport_Synthèse!$B$19:$B$21</cx:f>
        <cx:lvl ptCount="3" formatCode="0,0">
          <cx:pt idx="0">485.79530876600001</cx:pt>
          <cx:pt idx="1">430.738917206</cx:pt>
          <cx:pt idx="2">55.056391560000002</cx:pt>
        </cx:lvl>
      </cx:numDim>
    </cx:data>
  </cx:chartData>
  <cx:chart>
    <cx:title pos="t" align="ctr" overlay="0">
      <cx:tx>
        <cx:txData>
          <cx:v>Valeur des ventes de marchandises au reste du monde en 2020 (milliards FCFA)</cx:v>
        </cx:txData>
      </cx:tx>
      <cx:txPr>
        <a:bodyPr vertOverflow="overflow" horzOverflow="overflow" wrap="square" lIns="0" tIns="0" rIns="0" bIns="0"/>
        <a:lstStyle/>
        <a:p>
          <a:pPr algn="just" rtl="0" fontAlgn="base">
            <a:defRPr sz="900">
              <a:latin typeface="+mn-lt"/>
            </a:defRPr>
          </a:pPr>
          <a:r>
            <a:rPr lang="fr-SN" sz="900" b="0" i="0" baseline="0">
              <a:effectLst/>
              <a:latin typeface="+mn-lt"/>
            </a:rPr>
            <a:t>Valeur des ventes de marchandises au reste du monde en 2020 (milliards FCFA)</a:t>
          </a:r>
        </a:p>
      </cx:txPr>
    </cx:title>
    <cx:plotArea>
      <cx:plotAreaRegion>
        <cx:series layoutId="funnel" uniqueId="{A3692EA7-8650-48F2-A86A-E04F11F88DF5}">
          <cx:tx>
            <cx:txData>
              <cx:f>Réexport_Synthèse!$B$18</cx:f>
              <cx:v>2020</cx:v>
            </cx:txData>
          </cx:tx>
          <cx:spPr>
            <a:solidFill>
              <a:schemeClr val="accent1"/>
            </a:solidFill>
          </cx:spPr>
          <cx:dataPt idx="0">
            <cx:spPr>
              <a:ln w="6350">
                <a:solidFill>
                  <a:srgbClr val="4472C4"/>
                </a:solidFill>
              </a:ln>
            </cx:spPr>
          </cx:dataPt>
          <cx:dataPt idx="1">
            <cx:spPr>
              <a:pattFill prst="pct5">
                <a:fgClr>
                  <a:srgbClr val="4472C4"/>
                </a:fgClr>
                <a:bgClr>
                  <a:sysClr val="window" lastClr="FFFFFF"/>
                </a:bgClr>
              </a:pattFill>
              <a:ln>
                <a:solidFill>
                  <a:srgbClr val="4472C4"/>
                </a:solidFill>
              </a:ln>
            </cx:spPr>
          </cx:dataPt>
          <cx:dataPt idx="2">
            <cx:spPr>
              <a:solidFill>
                <a:srgbClr val="4472C4">
                  <a:lumMod val="60000"/>
                  <a:lumOff val="40000"/>
                </a:srgbClr>
              </a:solidFill>
              <a:ln w="6350">
                <a:solidFill>
                  <a:srgbClr val="4472C4"/>
                </a:solidFill>
              </a:ln>
            </cx:spPr>
          </cx:dataPt>
          <cx:dataLabels>
            <cx:txPr>
              <a:bodyPr spcFirstLastPara="1" vertOverflow="ellipsis" horzOverflow="overflow" wrap="square" lIns="0" tIns="0" rIns="0" bIns="0" anchor="ctr" anchorCtr="1"/>
              <a:lstStyle/>
              <a:p>
                <a:pPr algn="ctr" rtl="0">
                  <a:defRPr sz="700" b="1">
                    <a:solidFill>
                      <a:sysClr val="windowText" lastClr="000000"/>
                    </a:solidFill>
                    <a:latin typeface="Montserrat Light" panose="00000400000000000000" pitchFamily="50" charset="0"/>
                    <a:ea typeface="Montserrat Light" panose="00000400000000000000" pitchFamily="50" charset="0"/>
                    <a:cs typeface="Montserrat Light" panose="00000400000000000000" pitchFamily="50" charset="0"/>
                  </a:defRPr>
                </a:pPr>
                <a:endParaRPr lang="fr-FR" sz="700" b="1" i="0" u="none" strike="noStrike" baseline="0">
                  <a:solidFill>
                    <a:sysClr val="windowText" lastClr="000000"/>
                  </a:solidFill>
                  <a:latin typeface="Montserrat Light" panose="00000400000000000000" pitchFamily="50" charset="0"/>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800" b="0" i="0">
                <a:solidFill>
                  <a:srgbClr val="595959"/>
                </a:solidFill>
                <a:latin typeface="Montserrat Light" panose="00000400000000000000" pitchFamily="50" charset="0"/>
                <a:ea typeface="Montserrat Light" panose="00000400000000000000" pitchFamily="50" charset="0"/>
                <a:cs typeface="Montserrat Light" panose="00000400000000000000" pitchFamily="50" charset="0"/>
              </a:defRPr>
            </a:pPr>
            <a:endParaRPr lang="fr-FR" sz="800">
              <a:latin typeface="Montserrat Light" panose="00000400000000000000" pitchFamily="50"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4B19C8-D37D-42C5-A67E-8F4D6C1C764F}">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4359-1593-4C48-83C2-EEA0FBF9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9605</TotalTime>
  <Pages>51</Pages>
  <Words>11581</Words>
  <Characters>63696</Characters>
  <Application>Microsoft Office Word</Application>
  <DocSecurity>0</DocSecurity>
  <Lines>530</Lines>
  <Paragraphs>150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dc:creator>
  <cp:lastModifiedBy>Edouard HLIHE</cp:lastModifiedBy>
  <cp:revision>30</cp:revision>
  <cp:lastPrinted>2021-09-15T15:01:00Z</cp:lastPrinted>
  <dcterms:created xsi:type="dcterms:W3CDTF">2021-08-13T07:16:00Z</dcterms:created>
  <dcterms:modified xsi:type="dcterms:W3CDTF">2021-09-15T15:03:00Z</dcterms:modified>
</cp:coreProperties>
</file>